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-692150</wp:posOffset>
                </wp:positionV>
                <wp:extent cx="3274060" cy="303530"/>
                <wp:effectExtent l="0" t="0" r="2540" b="1270"/>
                <wp:wrapNone/>
                <wp:docPr id="1" name="文本框 1"/>
                <wp:cNvGraphicFramePr/>
                <a:graphic xmlns:a="http://schemas.openxmlformats.org/drawingml/2006/main">
                  <a:graphicData uri="http://schemas.microsoft.com/office/word/2010/wordprocessingShape">
                    <wps:wsp>
                      <wps:cNvSpPr txBox="1"/>
                      <wps:spPr>
                        <a:xfrm>
                          <a:off x="969010" y="552450"/>
                          <a:ext cx="3274060" cy="3035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54.5pt;height:23.9pt;width:257.8pt;z-index:251659264;mso-width-relative:page;mso-height-relative:page;" fillcolor="#FFFFFF [3201]" filled="t" stroked="f" coordsize="21600,21600" o:gfxdata="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7jQydYAAAAL&#10;AQAADwAAAAAAAAABACAAAAAiAAAAZHJzL2Rvd25yZXYueG1sUEsBAhQAFAAAAAgAh07iQBkrtDpX&#10;AgAAmQQAAA4AAAAAAAAAAQAgAAAAJQEAAGRycy9lMm9Eb2MueG1sUEsFBgAAAAAGAAYAWQEAAO4F&#10;AAAAAA==&#10;">
                <v:fill on="t"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4"/>
                          <w:szCs w:val="24"/>
                          <w:lang w:val="en-US" w:eastAsia="zh-CN"/>
                        </w:rPr>
                      </w:pPr>
                    </w:p>
                  </w:txbxContent>
                </v:textbox>
              </v:shape>
            </w:pict>
          </mc:Fallback>
        </mc:AlternateConten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200"/>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左岚乡</w:t>
      </w:r>
      <w:r>
        <w:rPr>
          <w:rFonts w:hint="default" w:ascii="Times New Roman" w:hAnsi="Times New Roman" w:eastAsia="方正小标宋_GBK" w:cs="Times New Roman"/>
          <w:sz w:val="44"/>
          <w:szCs w:val="44"/>
        </w:rPr>
        <w:t>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关于印发《</w:t>
      </w:r>
      <w:r>
        <w:rPr>
          <w:rFonts w:hint="eastAsia" w:ascii="方正小标宋简体" w:hAnsi="方正小标宋简体" w:eastAsia="方正小标宋简体" w:cs="方正小标宋简体"/>
          <w:b w:val="0"/>
          <w:bCs w:val="0"/>
          <w:color w:val="000000"/>
          <w:sz w:val="44"/>
          <w:szCs w:val="44"/>
          <w:lang w:eastAsia="zh-CN"/>
        </w:rPr>
        <w:t>左岚乡</w:t>
      </w:r>
      <w:r>
        <w:rPr>
          <w:rFonts w:hint="eastAsia" w:ascii="方正小标宋简体" w:hAnsi="方正小标宋简体" w:eastAsia="方正小标宋简体" w:cs="方正小标宋简体"/>
          <w:b w:val="0"/>
          <w:bCs w:val="0"/>
          <w:color w:val="000000"/>
          <w:sz w:val="44"/>
          <w:szCs w:val="44"/>
        </w:rPr>
        <w:t>场镇</w:t>
      </w:r>
      <w:r>
        <w:rPr>
          <w:rFonts w:hint="eastAsia" w:ascii="方正小标宋简体" w:hAnsi="方正小标宋简体" w:eastAsia="方正小标宋简体" w:cs="方正小标宋简体"/>
          <w:b w:val="0"/>
          <w:bCs w:val="0"/>
          <w:color w:val="000000"/>
          <w:sz w:val="44"/>
          <w:szCs w:val="44"/>
          <w:lang w:val="en-US" w:eastAsia="zh-CN"/>
        </w:rPr>
        <w:t>集中供</w:t>
      </w:r>
      <w:r>
        <w:rPr>
          <w:rFonts w:hint="eastAsia" w:ascii="方正小标宋简体" w:hAnsi="方正小标宋简体" w:eastAsia="方正小标宋简体" w:cs="方正小标宋简体"/>
          <w:b w:val="0"/>
          <w:bCs w:val="0"/>
          <w:color w:val="000000"/>
          <w:sz w:val="44"/>
          <w:szCs w:val="44"/>
        </w:rPr>
        <w:t>水管理</w:t>
      </w:r>
      <w:r>
        <w:rPr>
          <w:rFonts w:hint="eastAsia" w:ascii="方正小标宋简体" w:hAnsi="方正小标宋简体" w:eastAsia="方正小标宋简体" w:cs="方正小标宋简体"/>
          <w:b w:val="0"/>
          <w:bCs w:val="0"/>
          <w:color w:val="000000"/>
          <w:sz w:val="44"/>
          <w:szCs w:val="44"/>
          <w:lang w:eastAsia="zh-CN"/>
        </w:rPr>
        <w:t>实施方案</w:t>
      </w:r>
      <w:r>
        <w:rPr>
          <w:rFonts w:hint="eastAsia" w:ascii="方正小标宋_GBK" w:hAnsi="方正小标宋_GBK" w:eastAsia="方正小标宋_GBK" w:cs="方正小标宋_GBK"/>
          <w:sz w:val="44"/>
          <w:szCs w:val="44"/>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40" w:lineRule="exact"/>
        <w:ind w:firstLine="160" w:firstLineChars="50"/>
        <w:jc w:val="center"/>
        <w:textAlignment w:val="auto"/>
        <w:rPr>
          <w:rStyle w:val="10"/>
          <w:rFonts w:hint="default" w:ascii="Times New Roman" w:hAnsi="Times New Roman" w:eastAsia="方正仿宋_GBK" w:cs="Times New Roman"/>
          <w:b w:val="0"/>
          <w:color w:val="000000"/>
          <w:sz w:val="32"/>
          <w:szCs w:val="32"/>
        </w:rPr>
      </w:pPr>
      <w:r>
        <w:rPr>
          <w:rStyle w:val="10"/>
          <w:rFonts w:hint="eastAsia" w:ascii="Times New Roman" w:hAnsi="Times New Roman" w:eastAsia="方正仿宋_GBK" w:cs="Times New Roman"/>
          <w:b w:val="0"/>
          <w:color w:val="000000"/>
          <w:sz w:val="32"/>
          <w:szCs w:val="32"/>
          <w:lang w:eastAsia="zh-CN"/>
        </w:rPr>
        <w:t>左岚</w:t>
      </w:r>
      <w:r>
        <w:rPr>
          <w:rStyle w:val="10"/>
          <w:rFonts w:hint="default" w:ascii="Times New Roman" w:hAnsi="Times New Roman" w:eastAsia="方正仿宋_GBK" w:cs="Times New Roman"/>
          <w:b w:val="0"/>
          <w:color w:val="000000"/>
          <w:sz w:val="32"/>
          <w:szCs w:val="32"/>
        </w:rPr>
        <w:t>府发〔</w:t>
      </w:r>
      <w:r>
        <w:rPr>
          <w:rFonts w:hint="default" w:ascii="Times New Roman" w:hAnsi="Times New Roman" w:eastAsia="方正仿宋_GBK" w:cs="Times New Roman"/>
          <w:bCs/>
          <w:sz w:val="32"/>
          <w:szCs w:val="32"/>
        </w:rPr>
        <w:t>202</w:t>
      </w:r>
      <w:r>
        <w:rPr>
          <w:rFonts w:hint="default" w:ascii="Times New Roman" w:hAnsi="Times New Roman" w:eastAsia="方正仿宋_GBK" w:cs="Times New Roman"/>
          <w:bCs/>
          <w:sz w:val="32"/>
          <w:szCs w:val="32"/>
          <w:lang w:val="en-US" w:eastAsia="zh-CN"/>
        </w:rPr>
        <w:t>4</w:t>
      </w:r>
      <w:r>
        <w:rPr>
          <w:rStyle w:val="10"/>
          <w:rFonts w:hint="default" w:ascii="Times New Roman" w:hAnsi="Times New Roman" w:eastAsia="方正仿宋_GBK" w:cs="Times New Roman"/>
          <w:b w:val="0"/>
          <w:color w:val="000000"/>
          <w:sz w:val="32"/>
          <w:szCs w:val="32"/>
        </w:rPr>
        <w:t>〕</w:t>
      </w:r>
      <w:r>
        <w:rPr>
          <w:rStyle w:val="10"/>
          <w:rFonts w:hint="eastAsia" w:ascii="Times New Roman" w:hAnsi="Times New Roman" w:eastAsia="方正仿宋_GBK" w:cs="Times New Roman"/>
          <w:b w:val="0"/>
          <w:color w:val="000000"/>
          <w:sz w:val="32"/>
          <w:szCs w:val="32"/>
          <w:lang w:val="en-US" w:eastAsia="zh-CN"/>
        </w:rPr>
        <w:t>26</w:t>
      </w:r>
      <w:r>
        <w:rPr>
          <w:rStyle w:val="10"/>
          <w:rFonts w:hint="default" w:ascii="Times New Roman" w:hAnsi="Times New Roman" w:eastAsia="方正仿宋_GBK" w:cs="Times New Roman"/>
          <w:b w:val="0"/>
          <w:color w:val="000000"/>
          <w:sz w:val="32"/>
          <w:szCs w:val="32"/>
        </w:rPr>
        <w:t>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、乡属各单位</w:t>
      </w:r>
      <w:r>
        <w:rPr>
          <w:rFonts w:hint="default" w:ascii="Times New Roman" w:hAnsi="Times New Roman" w:eastAsia="方正仿宋_GBK" w:cs="Times New Roman"/>
          <w:sz w:val="32"/>
          <w:szCs w:val="32"/>
        </w:rPr>
        <w:t>：</w:t>
      </w:r>
    </w:p>
    <w:p>
      <w:pPr>
        <w:keepNext w:val="0"/>
        <w:keepLines w:val="0"/>
        <w:pageBreakBefore w:val="0"/>
        <w:widowControl w:val="0"/>
        <w:kinsoku/>
        <w:overflowPunct/>
        <w:topLinePunct w:val="0"/>
        <w:autoSpaceDE/>
        <w:autoSpaceDN/>
        <w:bidi w:val="0"/>
        <w:adjustRightInd/>
        <w:snapToGrid/>
        <w:spacing w:line="600" w:lineRule="exact"/>
        <w:ind w:left="0"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经乡党委政府研究同意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现将《左岚乡场镇集中供水管理实施方案》印发给你们，请认真</w:t>
      </w:r>
      <w:r>
        <w:rPr>
          <w:rFonts w:hint="default" w:ascii="Times New Roman" w:hAnsi="Times New Roman" w:eastAsia="方正仿宋_GBK" w:cs="Times New Roman"/>
          <w:sz w:val="32"/>
          <w:szCs w:val="32"/>
          <w:lang w:eastAsia="zh-CN"/>
        </w:rPr>
        <w:t>贯彻执行</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左岚乡</w:t>
      </w:r>
      <w:r>
        <w:rPr>
          <w:rFonts w:hint="default" w:ascii="Times New Roman" w:hAnsi="Times New Roman" w:eastAsia="方正仿宋_GBK" w:cs="Times New Roman"/>
          <w:sz w:val="32"/>
          <w:szCs w:val="32"/>
        </w:rPr>
        <w:t>人民政府</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080" w:firstLineChars="1900"/>
        <w:jc w:val="both"/>
        <w:textAlignment w:val="auto"/>
        <w:rPr>
          <w:rFonts w:hint="eastAsia"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rPr>
        <w:t>20</w:t>
      </w:r>
      <w:r>
        <w:rPr>
          <w:rFonts w:hint="default" w:ascii="Times New Roman" w:hAnsi="Times New Roman" w:eastAsia="方正仿宋_GBK" w:cs="Times New Roman"/>
          <w:bCs/>
          <w:sz w:val="32"/>
          <w:szCs w:val="32"/>
          <w:lang w:val="en-US" w:eastAsia="zh-CN"/>
        </w:rPr>
        <w:t>24</w:t>
      </w:r>
      <w:r>
        <w:rPr>
          <w:rFonts w:hint="default" w:ascii="Times New Roman" w:hAnsi="Times New Roman" w:eastAsia="方正仿宋_GBK" w:cs="Times New Roman"/>
          <w:bCs/>
          <w:sz w:val="32"/>
          <w:szCs w:val="32"/>
        </w:rPr>
        <w:t>年</w:t>
      </w:r>
      <w:r>
        <w:rPr>
          <w:rFonts w:hint="default" w:ascii="Times New Roman" w:hAnsi="Times New Roman" w:eastAsia="方正仿宋_GBK" w:cs="Times New Roman"/>
          <w:bCs/>
          <w:sz w:val="32"/>
          <w:szCs w:val="32"/>
          <w:lang w:val="en-US" w:eastAsia="zh-CN"/>
        </w:rPr>
        <w:t>6</w:t>
      </w:r>
      <w:r>
        <w:rPr>
          <w:rFonts w:hint="default" w:ascii="Times New Roman" w:hAnsi="Times New Roman" w:eastAsia="方正仿宋_GBK" w:cs="Times New Roman"/>
          <w:bCs/>
          <w:sz w:val="32"/>
          <w:szCs w:val="32"/>
        </w:rPr>
        <w:t>月</w:t>
      </w:r>
      <w:r>
        <w:rPr>
          <w:rFonts w:hint="default" w:ascii="Times New Roman" w:hAnsi="Times New Roman" w:eastAsia="方正仿宋_GBK" w:cs="Times New Roman"/>
          <w:bCs/>
          <w:sz w:val="32"/>
          <w:szCs w:val="32"/>
          <w:lang w:val="en-US" w:eastAsia="zh-CN"/>
        </w:rPr>
        <w:t>7</w:t>
      </w:r>
      <w:r>
        <w:rPr>
          <w:rFonts w:hint="default" w:ascii="Times New Roman" w:hAnsi="Times New Roman" w:eastAsia="方正仿宋_GBK" w:cs="Times New Roman"/>
          <w:bCs/>
          <w:sz w:val="32"/>
          <w:szCs w:val="32"/>
        </w:rPr>
        <w:t>日</w:t>
      </w:r>
      <w:r>
        <w:rPr>
          <w:rFonts w:hint="eastAsia" w:ascii="Times New Roman" w:hAnsi="Times New Roman" w:eastAsia="方正仿宋_GBK" w:cs="Times New Roman"/>
          <w:bCs/>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pStyle w:val="7"/>
        <w:keepNext w:val="0"/>
        <w:keepLines w:val="0"/>
        <w:pageBreakBefore w:val="0"/>
        <w:widowControl/>
        <w:suppressLineNumbers w:val="0"/>
        <w:shd w:val="clear" w:fill="FFFFFF"/>
        <w:kinsoku/>
        <w:overflowPunct/>
        <w:topLinePunct w:val="0"/>
        <w:bidi w:val="0"/>
        <w:spacing w:line="600" w:lineRule="atLeas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left"/>
        <w:textAlignment w:val="auto"/>
        <w:rPr>
          <w:rFonts w:hint="eastAsia" w:eastAsia="方正仿宋_GBK"/>
          <w:sz w:val="32"/>
          <w:szCs w:val="32"/>
        </w:rPr>
      </w:pPr>
      <w:r>
        <w:rPr>
          <w:rFonts w:hint="eastAsia" w:ascii="方正小标宋简体" w:hAnsi="方正小标宋简体" w:eastAsia="方正小标宋简体" w:cs="方正小标宋简体"/>
          <w:b w:val="0"/>
          <w:bCs w:val="0"/>
          <w:color w:val="000000"/>
          <w:sz w:val="44"/>
          <w:szCs w:val="44"/>
          <w:lang w:eastAsia="zh-CN"/>
        </w:rPr>
        <w:t>左岚乡</w:t>
      </w:r>
      <w:r>
        <w:rPr>
          <w:rFonts w:hint="eastAsia" w:ascii="方正小标宋简体" w:hAnsi="方正小标宋简体" w:eastAsia="方正小标宋简体" w:cs="方正小标宋简体"/>
          <w:b w:val="0"/>
          <w:bCs w:val="0"/>
          <w:color w:val="000000"/>
          <w:sz w:val="44"/>
          <w:szCs w:val="44"/>
        </w:rPr>
        <w:t>场镇</w:t>
      </w:r>
      <w:r>
        <w:rPr>
          <w:rFonts w:hint="eastAsia" w:ascii="方正小标宋简体" w:hAnsi="方正小标宋简体" w:eastAsia="方正小标宋简体" w:cs="方正小标宋简体"/>
          <w:b w:val="0"/>
          <w:bCs w:val="0"/>
          <w:color w:val="000000"/>
          <w:sz w:val="44"/>
          <w:szCs w:val="44"/>
          <w:lang w:val="en-US" w:eastAsia="zh-CN"/>
        </w:rPr>
        <w:t>集中供</w:t>
      </w:r>
      <w:r>
        <w:rPr>
          <w:rFonts w:hint="eastAsia" w:ascii="方正小标宋简体" w:hAnsi="方正小标宋简体" w:eastAsia="方正小标宋简体" w:cs="方正小标宋简体"/>
          <w:b w:val="0"/>
          <w:bCs w:val="0"/>
          <w:color w:val="000000"/>
          <w:sz w:val="44"/>
          <w:szCs w:val="44"/>
        </w:rPr>
        <w:t>水管理</w:t>
      </w:r>
      <w:r>
        <w:rPr>
          <w:rFonts w:hint="eastAsia" w:ascii="方正小标宋简体" w:hAnsi="方正小标宋简体" w:eastAsia="方正小标宋简体" w:cs="方正小标宋简体"/>
          <w:b w:val="0"/>
          <w:bCs w:val="0"/>
          <w:color w:val="000000"/>
          <w:sz w:val="44"/>
          <w:szCs w:val="44"/>
          <w:lang w:eastAsia="zh-CN"/>
        </w:rPr>
        <w:t>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eastAsia="方正仿宋_GBK"/>
          <w:sz w:val="32"/>
          <w:szCs w:val="32"/>
        </w:rPr>
        <w:t>为了加强我乡自来水管理</w:t>
      </w:r>
      <w:r>
        <w:rPr>
          <w:rFonts w:hint="eastAsia" w:ascii="方正仿宋_GBK" w:eastAsia="方正仿宋_GBK"/>
          <w:sz w:val="32"/>
          <w:szCs w:val="32"/>
          <w:lang w:eastAsia="zh-CN"/>
        </w:rPr>
        <w:t>，</w:t>
      </w:r>
      <w:r>
        <w:rPr>
          <w:rFonts w:hint="eastAsia" w:ascii="方正仿宋_GBK" w:eastAsia="方正仿宋_GBK"/>
          <w:sz w:val="32"/>
          <w:szCs w:val="32"/>
        </w:rPr>
        <w:t>切实解决场镇及邻近村民的生活用水需求，针对目前自来水管理工作中存在的一些</w:t>
      </w:r>
      <w:r>
        <w:rPr>
          <w:rFonts w:hint="eastAsia" w:ascii="方正仿宋_GBK" w:eastAsia="方正仿宋_GBK"/>
          <w:sz w:val="32"/>
          <w:szCs w:val="32"/>
          <w:lang w:val="en-US" w:eastAsia="zh-CN"/>
        </w:rPr>
        <w:t>需要</w:t>
      </w:r>
      <w:r>
        <w:rPr>
          <w:rFonts w:hint="eastAsia" w:ascii="方正仿宋_GBK" w:eastAsia="方正仿宋_GBK" w:cs="Times New Roman"/>
          <w:sz w:val="32"/>
          <w:szCs w:val="32"/>
        </w:rPr>
        <w:t>解决的问题</w:t>
      </w:r>
      <w:r>
        <w:rPr>
          <w:rFonts w:hint="eastAsia" w:ascii="方正仿宋_GBK" w:hAnsi="方正仿宋_GBK" w:eastAsia="方正仿宋_GBK" w:cs="方正仿宋_GBK"/>
          <w:sz w:val="32"/>
          <w:szCs w:val="32"/>
        </w:rPr>
        <w:t>，合理保护广大居民用水安全、用水保障，按照</w:t>
      </w:r>
      <w:r>
        <w:rPr>
          <w:rFonts w:hint="eastAsia" w:ascii="方正仿宋_GBK" w:eastAsia="方正仿宋_GBK" w:cs="Times New Roman"/>
          <w:sz w:val="32"/>
          <w:szCs w:val="32"/>
          <w:lang w:val="en-US" w:eastAsia="zh-CN"/>
        </w:rPr>
        <w:t>《城口县农村供水工程运行管理办法》（城府办发〔</w:t>
      </w:r>
      <w:r>
        <w:rPr>
          <w:rFonts w:hint="default" w:ascii="Times New Roman" w:hAnsi="Times New Roman" w:eastAsia="方正仿宋_GBK" w:cs="Times New Roman"/>
          <w:sz w:val="32"/>
          <w:szCs w:val="32"/>
          <w:lang w:val="en-US" w:eastAsia="zh-CN"/>
        </w:rPr>
        <w:t>2019</w:t>
      </w:r>
      <w:r>
        <w:rPr>
          <w:rFonts w:hint="eastAsia" w:ascii="方正仿宋_GBK"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194</w:t>
      </w:r>
      <w:r>
        <w:rPr>
          <w:rFonts w:hint="eastAsia" w:ascii="方正仿宋_GBK" w:eastAsia="方正仿宋_GBK" w:cs="Times New Roman"/>
          <w:sz w:val="32"/>
          <w:szCs w:val="32"/>
          <w:lang w:val="en-US" w:eastAsia="zh-CN"/>
        </w:rPr>
        <w:t>号）文件要求，切实做好全县千人以上农村集中供水工程抄表收费工作，逐步实现“以水养水”，以及更好地服务广大用户，</w:t>
      </w:r>
      <w:r>
        <w:rPr>
          <w:rFonts w:hint="eastAsia" w:ascii="方正仿宋_GBK" w:hAnsi="方正仿宋_GBK" w:eastAsia="方正仿宋_GBK" w:cs="方正仿宋_GBK"/>
          <w:sz w:val="32"/>
          <w:szCs w:val="32"/>
        </w:rPr>
        <w:t>结合我乡实际，制定本实施方案。</w:t>
      </w:r>
    </w:p>
    <w:p>
      <w:pPr>
        <w:pStyle w:val="7"/>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800" w:firstLineChars="250"/>
        <w:jc w:val="both"/>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rPr>
        <w:t>水费收取</w:t>
      </w:r>
      <w:r>
        <w:rPr>
          <w:rFonts w:hint="eastAsia" w:ascii="方正黑体_GBK" w:hAnsi="方正黑体_GBK" w:eastAsia="方正黑体_GBK" w:cs="方正黑体_GBK"/>
          <w:bCs/>
          <w:sz w:val="32"/>
          <w:szCs w:val="32"/>
          <w:lang w:val="en-US" w:eastAsia="zh-CN"/>
        </w:rPr>
        <w:t>范围</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default"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 xml:space="preserve">     </w:t>
      </w:r>
      <w:r>
        <w:rPr>
          <w:rFonts w:hint="eastAsia" w:ascii="方正仿宋_GBK" w:eastAsia="方正仿宋_GBK" w:cs="Times New Roman"/>
          <w:color w:val="auto"/>
          <w:kern w:val="2"/>
          <w:sz w:val="32"/>
          <w:szCs w:val="32"/>
          <w:lang w:val="en-US" w:eastAsia="zh-CN" w:bidi="ar-SA"/>
        </w:rPr>
        <w:t>所有饮</w:t>
      </w:r>
      <w:r>
        <w:rPr>
          <w:rFonts w:hint="eastAsia" w:ascii="方正仿宋_GBK" w:hAnsi="Calibri" w:eastAsia="方正仿宋_GBK" w:cs="Times New Roman"/>
          <w:color w:val="auto"/>
          <w:kern w:val="2"/>
          <w:sz w:val="32"/>
          <w:szCs w:val="32"/>
          <w:lang w:val="en-US" w:eastAsia="zh-CN" w:bidi="ar-SA"/>
        </w:rPr>
        <w:t>用左岚乡场镇集中供水的</w:t>
      </w:r>
      <w:r>
        <w:rPr>
          <w:rFonts w:hint="eastAsia" w:ascii="方正仿宋_GBK" w:eastAsia="方正仿宋_GBK" w:cs="Times New Roman"/>
          <w:color w:val="auto"/>
          <w:kern w:val="2"/>
          <w:sz w:val="32"/>
          <w:szCs w:val="32"/>
          <w:lang w:val="en-US" w:eastAsia="zh-CN" w:bidi="ar-SA"/>
        </w:rPr>
        <w:t>居住户、</w:t>
      </w:r>
      <w:r>
        <w:rPr>
          <w:rFonts w:hint="eastAsia" w:ascii="方正仿宋_GBK" w:hAnsi="Calibri" w:eastAsia="方正仿宋_GBK" w:cs="Times New Roman"/>
          <w:color w:val="auto"/>
          <w:kern w:val="2"/>
          <w:sz w:val="32"/>
          <w:szCs w:val="32"/>
          <w:lang w:val="en-US" w:eastAsia="zh-CN" w:bidi="ar-SA"/>
        </w:rPr>
        <w:t>单位</w:t>
      </w:r>
      <w:r>
        <w:rPr>
          <w:rFonts w:hint="eastAsia" w:ascii="方正仿宋_GBK" w:eastAsia="方正仿宋_GBK" w:cs="Times New Roman"/>
          <w:color w:val="auto"/>
          <w:kern w:val="2"/>
          <w:sz w:val="32"/>
          <w:szCs w:val="32"/>
          <w:lang w:val="en-US" w:eastAsia="zh-CN" w:bidi="ar-SA"/>
        </w:rPr>
        <w:t>和企业。</w:t>
      </w:r>
    </w:p>
    <w:p>
      <w:pPr>
        <w:pStyle w:val="7"/>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800" w:firstLineChars="250"/>
        <w:jc w:val="both"/>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水费收取依据和标准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800" w:firstLineChars="250"/>
        <w:jc w:val="both"/>
        <w:textAlignment w:val="auto"/>
        <w:rPr>
          <w:rFonts w:hint="eastAsia" w:ascii="方正仿宋_GBK" w:hAnsi="方正仿宋_GBK" w:eastAsia="方正仿宋_GBK" w:cs="方正仿宋_GBK"/>
          <w:color w:val="C00000"/>
          <w:sz w:val="32"/>
          <w:szCs w:val="32"/>
        </w:rPr>
      </w:pPr>
      <w:r>
        <w:rPr>
          <w:rFonts w:hint="eastAsia" w:ascii="方正仿宋_GBK" w:hAnsi="方正仿宋_GBK" w:eastAsia="方正仿宋_GBK" w:cs="方正仿宋_GBK"/>
          <w:bCs/>
          <w:sz w:val="32"/>
          <w:szCs w:val="32"/>
        </w:rPr>
        <w:t>根据《城口县发展和改革委员会关于确定我县乡镇场镇供水价格的通知》（城发改文</w:t>
      </w:r>
      <w:r>
        <w:rPr>
          <w:rFonts w:hint="eastAsia" w:ascii="方正仿宋_GBK" w:hAnsi="方正仿宋_GBK" w:eastAsia="方正仿宋_GBK" w:cs="方正仿宋_GBK"/>
          <w:bCs/>
          <w:sz w:val="32"/>
          <w:szCs w:val="32"/>
          <w:lang w:eastAsia="zh-CN"/>
        </w:rPr>
        <w:t>〔</w:t>
      </w:r>
      <w:r>
        <w:rPr>
          <w:rFonts w:hint="default" w:ascii="Times New Roman" w:hAnsi="Times New Roman" w:eastAsia="方正仿宋_GBK" w:cs="Times New Roman"/>
          <w:bCs/>
          <w:sz w:val="32"/>
          <w:szCs w:val="32"/>
        </w:rPr>
        <w:t>2012</w:t>
      </w:r>
      <w:r>
        <w:rPr>
          <w:rFonts w:hint="eastAsia" w:ascii="方正仿宋_GBK" w:hAnsi="方正仿宋_GBK" w:eastAsia="方正仿宋_GBK" w:cs="方正仿宋_GBK"/>
          <w:bCs/>
          <w:sz w:val="32"/>
          <w:szCs w:val="32"/>
          <w:lang w:eastAsia="zh-CN"/>
        </w:rPr>
        <w:t>〕</w:t>
      </w:r>
      <w:r>
        <w:rPr>
          <w:rFonts w:hint="default" w:ascii="Times New Roman" w:hAnsi="Times New Roman" w:eastAsia="方正仿宋_GBK" w:cs="Times New Roman"/>
          <w:bCs/>
          <w:sz w:val="32"/>
          <w:szCs w:val="32"/>
        </w:rPr>
        <w:t>145</w:t>
      </w:r>
      <w:r>
        <w:rPr>
          <w:rFonts w:hint="eastAsia" w:ascii="方正仿宋_GBK" w:hAnsi="方正仿宋_GBK" w:eastAsia="方正仿宋_GBK" w:cs="方正仿宋_GBK"/>
          <w:bCs/>
          <w:sz w:val="32"/>
          <w:szCs w:val="32"/>
        </w:rPr>
        <w:t>号）、城口县发展和改革委员会调整我县城市污水处理费征收标准的通知（城发改文</w:t>
      </w:r>
      <w:r>
        <w:rPr>
          <w:rFonts w:hint="eastAsia" w:ascii="方正仿宋_GBK" w:hAnsi="方正仿宋_GBK" w:eastAsia="方正仿宋_GBK" w:cs="方正仿宋_GBK"/>
          <w:bCs/>
          <w:sz w:val="32"/>
          <w:szCs w:val="32"/>
          <w:lang w:eastAsia="zh-CN"/>
        </w:rPr>
        <w:t>〔</w:t>
      </w:r>
      <w:r>
        <w:rPr>
          <w:rFonts w:hint="default" w:ascii="Times New Roman" w:hAnsi="Times New Roman" w:eastAsia="方正仿宋_GBK" w:cs="Times New Roman"/>
          <w:bCs/>
          <w:sz w:val="32"/>
          <w:szCs w:val="32"/>
        </w:rPr>
        <w:t>201</w:t>
      </w:r>
      <w:r>
        <w:rPr>
          <w:rFonts w:hint="default" w:ascii="Times New Roman" w:hAnsi="Times New Roman" w:eastAsia="方正仿宋_GBK" w:cs="Times New Roman"/>
          <w:bCs/>
          <w:sz w:val="32"/>
          <w:szCs w:val="32"/>
          <w:lang w:val="en-US" w:eastAsia="zh-CN"/>
        </w:rPr>
        <w:t>3</w:t>
      </w:r>
      <w:r>
        <w:rPr>
          <w:rFonts w:hint="eastAsia" w:ascii="方正仿宋_GBK" w:hAnsi="方正仿宋_GBK" w:eastAsia="方正仿宋_GBK" w:cs="方正仿宋_GBK"/>
          <w:bCs/>
          <w:sz w:val="32"/>
          <w:szCs w:val="32"/>
          <w:lang w:eastAsia="zh-CN"/>
        </w:rPr>
        <w:t>〕</w:t>
      </w:r>
      <w:r>
        <w:rPr>
          <w:rFonts w:hint="default" w:ascii="Times New Roman" w:hAnsi="Times New Roman" w:eastAsia="方正仿宋_GBK" w:cs="Times New Roman"/>
          <w:bCs/>
          <w:sz w:val="32"/>
          <w:szCs w:val="32"/>
        </w:rPr>
        <w:t>108</w:t>
      </w:r>
      <w:r>
        <w:rPr>
          <w:rFonts w:hint="eastAsia" w:ascii="方正仿宋_GBK" w:hAnsi="方正仿宋_GBK" w:eastAsia="方正仿宋_GBK" w:cs="方正仿宋_GBK"/>
          <w:bCs/>
          <w:sz w:val="32"/>
          <w:szCs w:val="32"/>
        </w:rPr>
        <w:t>号）和城口县发展和改革委员会、城口县财政局、城口县水务局关于调整我县城市居民生活用水资源费征收标准的通知（城发改文</w:t>
      </w:r>
      <w:r>
        <w:rPr>
          <w:rFonts w:hint="eastAsia" w:ascii="方正仿宋_GBK" w:hAnsi="方正仿宋_GBK" w:eastAsia="方正仿宋_GBK" w:cs="方正仿宋_GBK"/>
          <w:bCs/>
          <w:sz w:val="32"/>
          <w:szCs w:val="32"/>
          <w:lang w:eastAsia="zh-CN"/>
        </w:rPr>
        <w:t>〔</w:t>
      </w:r>
      <w:r>
        <w:rPr>
          <w:rFonts w:hint="default" w:ascii="Times New Roman" w:hAnsi="Times New Roman" w:eastAsia="方正仿宋_GBK" w:cs="Times New Roman"/>
          <w:bCs/>
          <w:sz w:val="32"/>
          <w:szCs w:val="32"/>
        </w:rPr>
        <w:t>201</w:t>
      </w:r>
      <w:r>
        <w:rPr>
          <w:rFonts w:hint="default" w:ascii="Times New Roman" w:hAnsi="Times New Roman" w:eastAsia="方正仿宋_GBK" w:cs="Times New Roman"/>
          <w:bCs/>
          <w:sz w:val="32"/>
          <w:szCs w:val="32"/>
          <w:lang w:val="en-US" w:eastAsia="zh-CN"/>
        </w:rPr>
        <w:t>3</w:t>
      </w:r>
      <w:r>
        <w:rPr>
          <w:rFonts w:hint="eastAsia" w:ascii="方正仿宋_GBK" w:hAnsi="方正仿宋_GBK" w:eastAsia="方正仿宋_GBK" w:cs="方正仿宋_GBK"/>
          <w:bCs/>
          <w:sz w:val="32"/>
          <w:szCs w:val="32"/>
          <w:lang w:eastAsia="zh-CN"/>
        </w:rPr>
        <w:t>〕</w:t>
      </w:r>
      <w:r>
        <w:rPr>
          <w:rFonts w:hint="default" w:ascii="Times New Roman" w:hAnsi="Times New Roman" w:eastAsia="方正仿宋_GBK" w:cs="Times New Roman"/>
          <w:bCs/>
          <w:sz w:val="32"/>
          <w:szCs w:val="32"/>
        </w:rPr>
        <w:t>110</w:t>
      </w:r>
      <w:r>
        <w:rPr>
          <w:rFonts w:hint="eastAsia" w:ascii="方正仿宋_GBK" w:hAnsi="方正仿宋_GBK" w:eastAsia="方正仿宋_GBK" w:cs="方正仿宋_GBK"/>
          <w:bCs/>
          <w:sz w:val="32"/>
          <w:szCs w:val="32"/>
        </w:rPr>
        <w:t>号）文件要求，确定居民生活用水为</w:t>
      </w:r>
      <w:r>
        <w:rPr>
          <w:rFonts w:hint="default" w:ascii="Times New Roman" w:hAnsi="Times New Roman" w:eastAsia="方正仿宋_GBK" w:cs="Times New Roman"/>
          <w:bCs/>
          <w:sz w:val="32"/>
          <w:szCs w:val="32"/>
        </w:rPr>
        <w:t>2.65</w:t>
      </w:r>
      <w:r>
        <w:rPr>
          <w:rFonts w:hint="eastAsia" w:ascii="方正仿宋_GBK" w:hAnsi="方正仿宋_GBK" w:eastAsia="方正仿宋_GBK" w:cs="方正仿宋_GBK"/>
          <w:bCs/>
          <w:sz w:val="32"/>
          <w:szCs w:val="32"/>
        </w:rPr>
        <w:t>元／吨</w:t>
      </w:r>
      <w:r>
        <w:rPr>
          <w:rFonts w:hint="default" w:ascii="方正仿宋_GBK" w:hAnsi="方正仿宋_GBK" w:eastAsia="方正仿宋_GBK" w:cs="方正仿宋_GBK"/>
          <w:bCs/>
          <w:sz w:val="32"/>
          <w:szCs w:val="32"/>
          <w:lang w:val="en-US" w:eastAsia="zh-CN"/>
        </w:rPr>
        <w:t>（含水资源费</w:t>
      </w:r>
      <w:r>
        <w:rPr>
          <w:rFonts w:hint="default" w:ascii="Times New Roman" w:hAnsi="Times New Roman" w:eastAsia="方正仿宋_GBK" w:cs="Times New Roman"/>
          <w:bCs/>
          <w:sz w:val="32"/>
          <w:szCs w:val="32"/>
          <w:lang w:val="en-US" w:eastAsia="zh-CN"/>
        </w:rPr>
        <w:t xml:space="preserve">0.10 </w:t>
      </w:r>
      <w:r>
        <w:rPr>
          <w:rFonts w:hint="default" w:ascii="方正仿宋_GBK" w:hAnsi="方正仿宋_GBK" w:eastAsia="方正仿宋_GBK" w:cs="方正仿宋_GBK"/>
          <w:bCs/>
          <w:sz w:val="32"/>
          <w:szCs w:val="32"/>
          <w:lang w:val="en-US" w:eastAsia="zh-CN"/>
        </w:rPr>
        <w:t xml:space="preserve">元/吨，污水处理费 </w:t>
      </w:r>
      <w:r>
        <w:rPr>
          <w:rFonts w:hint="default" w:ascii="Times New Roman" w:hAnsi="Times New Roman" w:eastAsia="方正仿宋_GBK" w:cs="Times New Roman"/>
          <w:bCs/>
          <w:sz w:val="32"/>
          <w:szCs w:val="32"/>
          <w:lang w:val="en-US" w:eastAsia="zh-CN"/>
        </w:rPr>
        <w:t>1.00</w:t>
      </w:r>
      <w:r>
        <w:rPr>
          <w:rFonts w:hint="default" w:ascii="方正仿宋_GBK" w:hAnsi="方正仿宋_GBK" w:eastAsia="方正仿宋_GBK" w:cs="方正仿宋_GBK"/>
          <w:bCs/>
          <w:sz w:val="32"/>
          <w:szCs w:val="32"/>
          <w:lang w:val="en-US" w:eastAsia="zh-CN"/>
        </w:rPr>
        <w:t xml:space="preserve"> 元/吨，保洁费 </w:t>
      </w:r>
      <w:r>
        <w:rPr>
          <w:rFonts w:hint="default" w:ascii="Times New Roman" w:hAnsi="Times New Roman" w:eastAsia="方正仿宋_GBK" w:cs="Times New Roman"/>
          <w:bCs/>
          <w:sz w:val="32"/>
          <w:szCs w:val="32"/>
          <w:lang w:val="en-US" w:eastAsia="zh-CN"/>
        </w:rPr>
        <w:t>0.03</w:t>
      </w:r>
      <w:r>
        <w:rPr>
          <w:rFonts w:hint="default" w:ascii="方正仿宋_GBK" w:hAnsi="方正仿宋_GBK" w:eastAsia="方正仿宋_GBK" w:cs="方正仿宋_GBK"/>
          <w:bCs/>
          <w:sz w:val="32"/>
          <w:szCs w:val="32"/>
          <w:lang w:val="en-US" w:eastAsia="zh-CN"/>
        </w:rPr>
        <w:t xml:space="preserve"> 元/吨</w:t>
      </w:r>
      <w:r>
        <w:rPr>
          <w:rFonts w:hint="eastAsia" w:ascii="方正仿宋_GBK" w:hAnsi="方正仿宋_GBK" w:eastAsia="方正仿宋_GBK" w:cs="方正仿宋_GBK"/>
          <w:bCs/>
          <w:sz w:val="32"/>
          <w:szCs w:val="32"/>
          <w:lang w:val="en-US" w:eastAsia="zh-CN"/>
        </w:rPr>
        <w:t>，</w:t>
      </w:r>
      <w:r>
        <w:rPr>
          <w:rFonts w:hint="default" w:ascii="方正仿宋_GBK" w:hAnsi="方正仿宋_GBK" w:eastAsia="方正仿宋_GBK" w:cs="方正仿宋_GBK"/>
          <w:bCs/>
          <w:sz w:val="32"/>
          <w:szCs w:val="32"/>
          <w:lang w:val="en-US" w:eastAsia="zh-CN"/>
        </w:rPr>
        <w:t>净水</w:t>
      </w:r>
      <w:r>
        <w:rPr>
          <w:rFonts w:hint="eastAsia" w:ascii="方正仿宋_GBK" w:hAnsi="方正仿宋_GBK" w:eastAsia="方正仿宋_GBK" w:cs="方正仿宋_GBK"/>
          <w:bCs/>
          <w:sz w:val="32"/>
          <w:szCs w:val="32"/>
          <w:lang w:val="en-US" w:eastAsia="zh-CN"/>
        </w:rPr>
        <w:t>费</w:t>
      </w:r>
      <w:r>
        <w:rPr>
          <w:rFonts w:hint="default" w:ascii="Times New Roman" w:hAnsi="Times New Roman" w:eastAsia="方正仿宋_GBK" w:cs="Times New Roman"/>
          <w:bCs/>
          <w:sz w:val="32"/>
          <w:szCs w:val="32"/>
          <w:lang w:val="en-US" w:eastAsia="zh-CN"/>
        </w:rPr>
        <w:t>1.52 </w:t>
      </w:r>
      <w:r>
        <w:rPr>
          <w:rFonts w:hint="default" w:ascii="方正仿宋_GBK" w:hAnsi="方正仿宋_GBK" w:eastAsia="方正仿宋_GBK" w:cs="方正仿宋_GBK"/>
          <w:bCs/>
          <w:sz w:val="32"/>
          <w:szCs w:val="32"/>
          <w:lang w:val="en-US" w:eastAsia="zh-CN"/>
        </w:rPr>
        <w:t>元/吨）</w:t>
      </w:r>
      <w:r>
        <w:rPr>
          <w:rFonts w:hint="eastAsia" w:ascii="方正仿宋_GBK" w:hAnsi="方正仿宋_GBK" w:eastAsia="方正仿宋_GBK" w:cs="方正仿宋_GBK"/>
          <w:bCs/>
          <w:sz w:val="32"/>
          <w:szCs w:val="32"/>
          <w:lang w:val="en-US" w:eastAsia="zh-CN"/>
        </w:rPr>
        <w:t>。</w:t>
      </w:r>
      <w:r>
        <w:rPr>
          <w:rFonts w:hint="eastAsia" w:ascii="方正仿宋_GBK" w:hAnsi="Calibri" w:eastAsia="方正仿宋_GBK" w:cs="Times New Roman"/>
          <w:color w:val="auto"/>
          <w:kern w:val="2"/>
          <w:sz w:val="32"/>
          <w:szCs w:val="32"/>
          <w:lang w:val="en-US" w:eastAsia="zh-CN" w:bidi="ar-SA"/>
        </w:rPr>
        <w:t>为切实减轻居民生活负担，通过与大坝村、幸福村征求意见后，经乡党委、政府研究决定，暂时按照</w:t>
      </w:r>
      <w:r>
        <w:rPr>
          <w:rFonts w:hint="default" w:ascii="Times New Roman" w:hAnsi="Times New Roman" w:eastAsia="方正仿宋_GBK" w:cs="Times New Roman"/>
          <w:bCs/>
          <w:sz w:val="32"/>
          <w:szCs w:val="32"/>
          <w:lang w:val="en-US" w:eastAsia="zh-CN"/>
        </w:rPr>
        <w:t>1</w:t>
      </w:r>
      <w:r>
        <w:rPr>
          <w:rFonts w:hint="eastAsia" w:ascii="Times New Roman" w:hAnsi="Times New Roman" w:eastAsia="方正仿宋_GBK" w:cs="Times New Roman"/>
          <w:bCs/>
          <w:sz w:val="32"/>
          <w:szCs w:val="32"/>
          <w:lang w:val="en-US" w:eastAsia="zh-CN"/>
        </w:rPr>
        <w:t>.</w:t>
      </w:r>
      <w:r>
        <w:rPr>
          <w:rFonts w:hint="default" w:ascii="Times New Roman" w:hAnsi="Times New Roman" w:eastAsia="方正仿宋_GBK" w:cs="Times New Roman"/>
          <w:bCs/>
          <w:sz w:val="32"/>
          <w:szCs w:val="32"/>
          <w:lang w:val="en-US" w:eastAsia="zh-CN"/>
        </w:rPr>
        <w:t>50</w:t>
      </w:r>
      <w:r>
        <w:rPr>
          <w:rFonts w:hint="eastAsia" w:ascii="方正仿宋_GBK" w:hAnsi="Calibri" w:eastAsia="方正仿宋_GBK" w:cs="Times New Roman"/>
          <w:color w:val="auto"/>
          <w:kern w:val="2"/>
          <w:sz w:val="32"/>
          <w:szCs w:val="32"/>
          <w:lang w:val="en-US" w:eastAsia="zh-CN" w:bidi="ar-SA"/>
        </w:rPr>
        <w:t>元／吨收取水费（上级有另行规定再作调整）。</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color w:val="222222"/>
          <w:sz w:val="32"/>
          <w:szCs w:val="32"/>
        </w:rPr>
      </w:pPr>
      <w:r>
        <w:rPr>
          <w:rFonts w:hint="eastAsia" w:ascii="方正黑体_GBK" w:hAnsi="方正黑体_GBK" w:eastAsia="方正黑体_GBK" w:cs="方正黑体_GBK"/>
          <w:color w:val="222222"/>
          <w:sz w:val="32"/>
          <w:szCs w:val="32"/>
        </w:rPr>
        <w:t>三、水费收取</w:t>
      </w:r>
      <w:r>
        <w:rPr>
          <w:rFonts w:hint="eastAsia" w:ascii="方正黑体_GBK" w:hAnsi="方正黑体_GBK" w:eastAsia="方正黑体_GBK" w:cs="方正黑体_GBK"/>
          <w:color w:val="222222"/>
          <w:sz w:val="32"/>
          <w:szCs w:val="32"/>
          <w:lang w:val="en-US" w:eastAsia="zh-CN"/>
        </w:rPr>
        <w:t>的方式及</w:t>
      </w:r>
      <w:r>
        <w:rPr>
          <w:rFonts w:hint="eastAsia" w:ascii="方正黑体_GBK" w:hAnsi="方正黑体_GBK" w:eastAsia="方正黑体_GBK" w:cs="方正黑体_GBK"/>
          <w:color w:val="222222"/>
          <w:sz w:val="32"/>
          <w:szCs w:val="32"/>
        </w:rPr>
        <w:t>用途</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222222"/>
          <w:sz w:val="32"/>
          <w:szCs w:val="32"/>
          <w:lang w:eastAsia="zh-CN"/>
        </w:rPr>
      </w:pPr>
      <w:r>
        <w:rPr>
          <w:rFonts w:hint="eastAsia" w:eastAsia="方正仿宋_GBK"/>
          <w:sz w:val="32"/>
          <w:szCs w:val="32"/>
        </w:rPr>
        <w:t>各村</w:t>
      </w:r>
      <w:r>
        <w:rPr>
          <w:rFonts w:hint="eastAsia" w:eastAsia="方正仿宋_GBK"/>
          <w:sz w:val="32"/>
          <w:szCs w:val="32"/>
          <w:lang w:val="en-US" w:eastAsia="zh-CN"/>
        </w:rPr>
        <w:t>委会</w:t>
      </w:r>
      <w:r>
        <w:rPr>
          <w:rFonts w:hint="eastAsia" w:eastAsia="方正仿宋_GBK"/>
          <w:sz w:val="32"/>
          <w:szCs w:val="32"/>
          <w:lang w:eastAsia="zh-CN"/>
        </w:rPr>
        <w:t>（</w:t>
      </w:r>
      <w:r>
        <w:rPr>
          <w:rFonts w:hint="eastAsia" w:eastAsia="方正仿宋_GBK"/>
          <w:sz w:val="32"/>
          <w:szCs w:val="32"/>
          <w:lang w:val="en-US" w:eastAsia="zh-CN"/>
        </w:rPr>
        <w:t>或用水协会</w:t>
      </w:r>
      <w:r>
        <w:rPr>
          <w:rFonts w:hint="eastAsia" w:eastAsia="方正仿宋_GBK"/>
          <w:sz w:val="32"/>
          <w:szCs w:val="32"/>
          <w:lang w:eastAsia="zh-CN"/>
        </w:rPr>
        <w:t>）</w:t>
      </w:r>
      <w:r>
        <w:rPr>
          <w:rFonts w:hint="eastAsia" w:eastAsia="方正仿宋_GBK"/>
          <w:sz w:val="32"/>
          <w:szCs w:val="32"/>
          <w:lang w:val="en-US" w:eastAsia="zh-CN"/>
        </w:rPr>
        <w:t>按照属地管理的原则（按月或季度）</w:t>
      </w:r>
      <w:r>
        <w:rPr>
          <w:rFonts w:hint="eastAsia" w:eastAsia="方正仿宋_GBK"/>
          <w:sz w:val="32"/>
          <w:szCs w:val="32"/>
        </w:rPr>
        <w:t>进行征收，同时登记造册并进行公示</w:t>
      </w:r>
      <w:r>
        <w:rPr>
          <w:rFonts w:hint="eastAsia" w:eastAsia="方正仿宋_GBK"/>
          <w:sz w:val="32"/>
          <w:szCs w:val="32"/>
          <w:lang w:eastAsia="zh-CN"/>
        </w:rPr>
        <w:t>。</w:t>
      </w:r>
      <w:r>
        <w:rPr>
          <w:rFonts w:hint="eastAsia" w:eastAsia="方正仿宋_GBK"/>
          <w:sz w:val="32"/>
          <w:szCs w:val="32"/>
          <w:lang w:val="en-US" w:eastAsia="zh-CN"/>
        </w:rPr>
        <w:t>收取的水费</w:t>
      </w:r>
      <w:r>
        <w:rPr>
          <w:rFonts w:hint="eastAsia" w:ascii="方正仿宋_GBK" w:hAnsi="方正仿宋_GBK" w:eastAsia="方正仿宋_GBK" w:cs="方正仿宋_GBK"/>
          <w:color w:val="222222"/>
          <w:sz w:val="32"/>
          <w:szCs w:val="32"/>
        </w:rPr>
        <w:t>用于自来水管及设施日常损耗所需材料更换净化自来水所需药物、自来水管理人员基本工资。</w:t>
      </w:r>
      <w:r>
        <w:rPr>
          <w:rFonts w:hint="eastAsia" w:ascii="方正仿宋_GBK" w:hAnsi="方正仿宋_GBK" w:eastAsia="方正仿宋_GBK" w:cs="方正仿宋_GBK"/>
          <w:color w:val="222222"/>
          <w:sz w:val="32"/>
          <w:szCs w:val="32"/>
          <w:lang w:eastAsia="zh-CN"/>
        </w:rPr>
        <w:t>（</w:t>
      </w:r>
      <w:r>
        <w:rPr>
          <w:rFonts w:hint="eastAsia" w:ascii="方正仿宋_GBK" w:hAnsi="方正仿宋_GBK" w:eastAsia="方正仿宋_GBK" w:cs="方正仿宋_GBK"/>
          <w:color w:val="222222"/>
          <w:sz w:val="32"/>
          <w:szCs w:val="32"/>
        </w:rPr>
        <w:t>注：居民家中损坏水管、水表等用水设施</w:t>
      </w:r>
      <w:r>
        <w:rPr>
          <w:rFonts w:hint="eastAsia" w:ascii="方正仿宋_GBK" w:hAnsi="方正仿宋_GBK" w:eastAsia="方正仿宋_GBK" w:cs="方正仿宋_GBK"/>
          <w:color w:val="222222"/>
          <w:sz w:val="32"/>
          <w:szCs w:val="32"/>
          <w:lang w:val="en-US" w:eastAsia="zh-CN"/>
        </w:rPr>
        <w:t>由用水住户、单位和企业</w:t>
      </w:r>
      <w:r>
        <w:rPr>
          <w:rFonts w:hint="eastAsia" w:ascii="方正仿宋_GBK" w:hAnsi="方正仿宋_GBK" w:eastAsia="方正仿宋_GBK" w:cs="方正仿宋_GBK"/>
          <w:color w:val="222222"/>
          <w:sz w:val="32"/>
          <w:szCs w:val="32"/>
        </w:rPr>
        <w:t>自行负责</w:t>
      </w:r>
      <w:r>
        <w:rPr>
          <w:rFonts w:hint="eastAsia" w:ascii="方正仿宋_GBK" w:hAnsi="方正仿宋_GBK" w:eastAsia="方正仿宋_GBK" w:cs="方正仿宋_GBK"/>
          <w:color w:val="22222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、征收方式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sz w:val="32"/>
          <w:szCs w:val="32"/>
        </w:rPr>
      </w:pPr>
      <w:r>
        <w:rPr>
          <w:rFonts w:hint="eastAsia" w:eastAsia="方正仿宋_GBK"/>
          <w:sz w:val="32"/>
          <w:szCs w:val="32"/>
          <w:lang w:val="en-US" w:eastAsia="zh-CN"/>
        </w:rPr>
        <w:t>大坝村、幸福</w:t>
      </w:r>
      <w:r>
        <w:rPr>
          <w:rFonts w:hint="eastAsia" w:eastAsia="方正仿宋_GBK"/>
          <w:sz w:val="32"/>
          <w:szCs w:val="32"/>
        </w:rPr>
        <w:t>村</w:t>
      </w:r>
      <w:r>
        <w:rPr>
          <w:rFonts w:hint="eastAsia" w:eastAsia="方正仿宋_GBK"/>
          <w:sz w:val="32"/>
          <w:szCs w:val="32"/>
          <w:lang w:val="en-US" w:eastAsia="zh-CN"/>
        </w:rPr>
        <w:t>村民委员会会同场镇</w:t>
      </w:r>
      <w:r>
        <w:rPr>
          <w:rFonts w:hint="eastAsia" w:eastAsia="方正仿宋_GBK" w:cs="Times New Roman"/>
          <w:sz w:val="32"/>
          <w:szCs w:val="32"/>
          <w:lang w:val="en-US" w:eastAsia="zh-CN"/>
        </w:rPr>
        <w:t>供水管理人员</w:t>
      </w:r>
      <w:r>
        <w:rPr>
          <w:rFonts w:hint="default" w:eastAsia="方正仿宋_GBK" w:cs="Times New Roman"/>
          <w:sz w:val="32"/>
          <w:szCs w:val="32"/>
          <w:lang w:val="en-US" w:eastAsia="zh-CN"/>
        </w:rPr>
        <w:t>上门抄表时缴费，</w:t>
      </w:r>
      <w:r>
        <w:rPr>
          <w:rFonts w:hint="eastAsia" w:eastAsia="方正仿宋_GBK"/>
          <w:sz w:val="32"/>
          <w:szCs w:val="32"/>
        </w:rPr>
        <w:t>收</w:t>
      </w:r>
      <w:r>
        <w:rPr>
          <w:rFonts w:hint="eastAsia" w:eastAsia="方正仿宋_GBK"/>
          <w:sz w:val="32"/>
          <w:szCs w:val="32"/>
          <w:lang w:val="en-US" w:eastAsia="zh-CN"/>
        </w:rPr>
        <w:t>费</w:t>
      </w:r>
      <w:r>
        <w:rPr>
          <w:rFonts w:hint="eastAsia" w:eastAsia="方正仿宋_GBK"/>
          <w:sz w:val="32"/>
          <w:szCs w:val="32"/>
        </w:rPr>
        <w:t>完毕后统一上缴乡财政所，再由乡财政所上缴</w:t>
      </w:r>
      <w:r>
        <w:rPr>
          <w:rFonts w:hint="eastAsia" w:eastAsia="方正仿宋_GBK"/>
          <w:sz w:val="32"/>
          <w:szCs w:val="32"/>
          <w:lang w:val="en-US" w:eastAsia="zh-CN"/>
        </w:rPr>
        <w:t>城口惠民供水有限责任公司</w:t>
      </w:r>
      <w:r>
        <w:rPr>
          <w:rFonts w:hint="eastAsia" w:eastAsia="方正仿宋_GBK"/>
          <w:sz w:val="32"/>
          <w:szCs w:val="32"/>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color w:val="222222"/>
          <w:sz w:val="32"/>
          <w:szCs w:val="32"/>
        </w:rPr>
      </w:pPr>
      <w:r>
        <w:rPr>
          <w:rFonts w:hint="eastAsia" w:ascii="方正黑体_GBK" w:hAnsi="方正黑体_GBK" w:eastAsia="方正黑体_GBK" w:cs="方正黑体_GBK"/>
          <w:color w:val="222222"/>
          <w:sz w:val="32"/>
          <w:szCs w:val="32"/>
          <w:lang w:val="en-US" w:eastAsia="zh-CN"/>
        </w:rPr>
        <w:t>五</w:t>
      </w:r>
      <w:r>
        <w:rPr>
          <w:rFonts w:hint="eastAsia" w:ascii="方正黑体_GBK" w:hAnsi="方正黑体_GBK" w:eastAsia="方正黑体_GBK" w:cs="方正黑体_GBK"/>
          <w:color w:val="222222"/>
          <w:sz w:val="32"/>
          <w:szCs w:val="32"/>
        </w:rPr>
        <w:t>、执行时间</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222222"/>
          <w:sz w:val="32"/>
          <w:szCs w:val="32"/>
        </w:rPr>
      </w:pPr>
      <w:r>
        <w:rPr>
          <w:rFonts w:hint="eastAsia" w:ascii="方正仿宋_GBK" w:hAnsi="方正仿宋_GBK" w:eastAsia="方正仿宋_GBK" w:cs="方正仿宋_GBK"/>
          <w:color w:val="222222"/>
          <w:sz w:val="32"/>
          <w:szCs w:val="32"/>
          <w:lang w:val="en-US" w:eastAsia="zh-CN"/>
        </w:rPr>
        <w:t>水费收取从</w:t>
      </w:r>
      <w:r>
        <w:rPr>
          <w:rFonts w:hint="default" w:ascii="Times New Roman" w:hAnsi="Times New Roman" w:eastAsia="方正仿宋_GBK" w:cs="Times New Roman"/>
          <w:color w:val="222222"/>
          <w:sz w:val="32"/>
          <w:szCs w:val="32"/>
          <w:lang w:val="en-US" w:eastAsia="zh-CN"/>
        </w:rPr>
        <w:t>2024</w:t>
      </w:r>
      <w:r>
        <w:rPr>
          <w:rFonts w:hint="eastAsia" w:ascii="方正仿宋_GBK" w:hAnsi="方正仿宋_GBK" w:eastAsia="方正仿宋_GBK" w:cs="方正仿宋_GBK"/>
          <w:color w:val="222222"/>
          <w:sz w:val="32"/>
          <w:szCs w:val="32"/>
          <w:lang w:val="en-US" w:eastAsia="zh-CN"/>
        </w:rPr>
        <w:t>年</w:t>
      </w:r>
      <w:r>
        <w:rPr>
          <w:rFonts w:hint="default" w:ascii="Times New Roman" w:hAnsi="Times New Roman" w:eastAsia="方正仿宋_GBK" w:cs="Times New Roman"/>
          <w:color w:val="222222"/>
          <w:sz w:val="32"/>
          <w:szCs w:val="32"/>
          <w:lang w:val="en-US" w:eastAsia="zh-CN"/>
        </w:rPr>
        <w:t>7</w:t>
      </w:r>
      <w:r>
        <w:rPr>
          <w:rFonts w:hint="eastAsia" w:ascii="方正仿宋_GBK" w:hAnsi="方正仿宋_GBK" w:eastAsia="方正仿宋_GBK" w:cs="方正仿宋_GBK"/>
          <w:color w:val="222222"/>
          <w:sz w:val="32"/>
          <w:szCs w:val="32"/>
          <w:lang w:val="en-US" w:eastAsia="zh-CN"/>
        </w:rPr>
        <w:t>月</w:t>
      </w:r>
      <w:r>
        <w:rPr>
          <w:rFonts w:hint="default" w:ascii="Times New Roman" w:hAnsi="Times New Roman" w:eastAsia="方正仿宋_GBK" w:cs="Times New Roman"/>
          <w:color w:val="222222"/>
          <w:sz w:val="32"/>
          <w:szCs w:val="32"/>
          <w:lang w:val="en-US" w:eastAsia="zh-CN"/>
        </w:rPr>
        <w:t>1</w:t>
      </w:r>
      <w:r>
        <w:rPr>
          <w:rFonts w:hint="eastAsia" w:ascii="方正仿宋_GBK" w:hAnsi="方正仿宋_GBK" w:eastAsia="方正仿宋_GBK" w:cs="方正仿宋_GBK"/>
          <w:color w:val="222222"/>
          <w:sz w:val="32"/>
          <w:szCs w:val="32"/>
          <w:lang w:val="en-US" w:eastAsia="zh-CN"/>
        </w:rPr>
        <w:t>日起据实抄表计量</w:t>
      </w:r>
      <w:r>
        <w:rPr>
          <w:rFonts w:hint="eastAsia" w:ascii="方正仿宋_GBK" w:hAnsi="方正仿宋_GBK" w:eastAsia="方正仿宋_GBK" w:cs="方正仿宋_GBK"/>
          <w:color w:val="222222"/>
          <w:sz w:val="32"/>
          <w:szCs w:val="32"/>
        </w:rPr>
        <w:t>执行。</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lang w:val="en-US" w:eastAsia="zh-CN"/>
        </w:rPr>
        <w:t>六</w:t>
      </w:r>
      <w:r>
        <w:rPr>
          <w:rFonts w:hint="eastAsia" w:ascii="方正黑体_GBK" w:hAnsi="方正黑体_GBK" w:eastAsia="方正黑体_GBK" w:cs="方正黑体_GBK"/>
          <w:bCs/>
          <w:sz w:val="32"/>
          <w:szCs w:val="32"/>
        </w:rPr>
        <w:t>、其它事项</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222222"/>
          <w:sz w:val="32"/>
          <w:szCs w:val="32"/>
        </w:rPr>
      </w:pPr>
      <w:r>
        <w:rPr>
          <w:rFonts w:hint="eastAsia" w:ascii="方正仿宋_GBK" w:hAnsi="方正仿宋_GBK" w:eastAsia="方正仿宋_GBK" w:cs="方正仿宋_GBK"/>
          <w:color w:val="222222"/>
          <w:sz w:val="32"/>
          <w:szCs w:val="32"/>
        </w:rPr>
        <w:t>任何单位和个人不得私自在公共供水管道偷接自来水、</w:t>
      </w:r>
      <w:r>
        <w:rPr>
          <w:rFonts w:hint="eastAsia" w:ascii="方正仿宋_GBK" w:eastAsia="方正仿宋_GBK"/>
          <w:sz w:val="32"/>
          <w:szCs w:val="32"/>
        </w:rPr>
        <w:t>拆除、伪造、开启水表防盗装置盗水、改装、损坏水表装置使其少计量或不计量，</w:t>
      </w:r>
      <w:r>
        <w:rPr>
          <w:rFonts w:hint="eastAsia" w:ascii="方正仿宋_GBK" w:hAnsi="方正仿宋_GBK" w:eastAsia="方正仿宋_GBK" w:cs="方正仿宋_GBK"/>
          <w:color w:val="222222"/>
          <w:sz w:val="32"/>
          <w:szCs w:val="32"/>
        </w:rPr>
        <w:t>凡违反上述规定损坏供水设施，委托公安机关依照《中华人民共和国治安管理处罚法》的规定处罚。情节严重涉嫌犯罪的，移送司法机关依法处理。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r>
        <w:rPr>
          <w:rFonts w:hint="eastAsia" w:ascii="方正仿宋_GBK" w:hAnsi="方正仿宋_GBK" w:eastAsia="方正仿宋_GBK" w:cs="方正仿宋_GBK"/>
          <w:color w:val="222222"/>
          <w:sz w:val="32"/>
          <w:szCs w:val="32"/>
        </w:rPr>
        <w:t>举报监督电话：</w:t>
      </w:r>
      <w:r>
        <w:rPr>
          <w:rFonts w:hint="default" w:ascii="Times New Roman" w:hAnsi="Times New Roman" w:eastAsia="方正仿宋_GBK" w:cs="Times New Roman"/>
          <w:kern w:val="0"/>
          <w:sz w:val="32"/>
          <w:szCs w:val="32"/>
          <w:lang w:val="en-US" w:eastAsia="zh-CN" w:bidi="ar-SA"/>
        </w:rPr>
        <w:t>023</w:t>
      </w:r>
      <w:r>
        <w:rPr>
          <w:rFonts w:hint="eastAsia"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val="en-US" w:eastAsia="zh-CN" w:bidi="ar-SA"/>
        </w:rPr>
        <w:t>59506124</w:t>
      </w:r>
    </w:p>
    <w:p>
      <w:pPr>
        <w:bidi w:val="0"/>
        <w:jc w:val="left"/>
        <w:rPr>
          <w:rFonts w:hint="eastAsia"/>
          <w:lang w:val="en-US" w:eastAsia="zh-CN"/>
        </w:rPr>
      </w:pPr>
      <w:bookmarkStart w:id="0" w:name="_GoBack"/>
      <w:bookmarkEnd w:id="0"/>
    </w:p>
    <w:sectPr>
      <w:headerReference r:id="rId5" w:type="default"/>
      <w:footerReference r:id="rId6"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p>
  <w:p>
    <w:pPr>
      <w:pStyle w:val="6"/>
      <w:tabs>
        <w:tab w:val="left" w:pos="3376"/>
      </w:tabs>
      <w:wordWrap w:val="0"/>
      <w:jc w:val="center"/>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城口县左岚乡人民政府发布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p>
  <w:p>
    <w:pPr>
      <w:pStyle w:val="6"/>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jc w:val="center"/>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城口县左岚乡人民政府</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22E2B"/>
    <w:multiLevelType w:val="singleLevel"/>
    <w:tmpl w:val="D1722E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4MWY4OWEwZGYyZjA3YmQ5NTYxNWQ5NmUxYzcwMWEifQ=="/>
  </w:docVars>
  <w:rsids>
    <w:rsidRoot w:val="00172A27"/>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1ECE2E43"/>
    <w:rsid w:val="1F3F6501"/>
    <w:rsid w:val="22440422"/>
    <w:rsid w:val="22BB4BBB"/>
    <w:rsid w:val="25EB1AF4"/>
    <w:rsid w:val="2BC823C7"/>
    <w:rsid w:val="2DD05FE1"/>
    <w:rsid w:val="2EAE3447"/>
    <w:rsid w:val="31A15F24"/>
    <w:rsid w:val="36FB1DF0"/>
    <w:rsid w:val="395347B5"/>
    <w:rsid w:val="39A232A0"/>
    <w:rsid w:val="39E745AA"/>
    <w:rsid w:val="3B5A6BBB"/>
    <w:rsid w:val="3CA154E3"/>
    <w:rsid w:val="3E286F03"/>
    <w:rsid w:val="3EDA13A6"/>
    <w:rsid w:val="3FF56C14"/>
    <w:rsid w:val="417B75E9"/>
    <w:rsid w:val="42430A63"/>
    <w:rsid w:val="42F058B7"/>
    <w:rsid w:val="436109F6"/>
    <w:rsid w:val="441A38D4"/>
    <w:rsid w:val="4504239D"/>
    <w:rsid w:val="46EA651B"/>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6D0E6727"/>
    <w:rsid w:val="73223D39"/>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4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886</Words>
  <Characters>916</Characters>
  <Lines>1</Lines>
  <Paragraphs>1</Paragraphs>
  <TotalTime>0</TotalTime>
  <ScaleCrop>false</ScaleCrop>
  <LinksUpToDate>false</LinksUpToDate>
  <CharactersWithSpaces>954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妖娆的青春</cp:lastModifiedBy>
  <cp:lastPrinted>2022-06-06T16:09:00Z</cp:lastPrinted>
  <dcterms:modified xsi:type="dcterms:W3CDTF">2024-07-04T02:12:25Z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48C61CB29D3F4D9384F5922CF0F7FFB4</vt:lpwstr>
  </property>
</Properties>
</file>