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F8B0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woUserID w:val="2"/>
        </w:rPr>
      </w:pPr>
      <w:r>
        <w:rPr>
          <w:rFonts w:hint="eastAsia" w:ascii="方正黑体_GBK" w:hAnsi="方正黑体_GBK" w:eastAsia="方正黑体_GBK" w:cs="方正黑体_GBK"/>
          <w:b w:val="0"/>
          <w:bCs w:val="0"/>
          <w:color w:val="auto"/>
          <w:sz w:val="32"/>
          <w:szCs w:val="32"/>
          <w:highlight w:val="none"/>
          <w:vertAlign w:val="baseline"/>
          <w:lang w:val="en-US" w:eastAsia="zh-CN"/>
        </w:rPr>
        <w:t>附件</w:t>
      </w:r>
      <w:r>
        <w:rPr>
          <w:rFonts w:hint="eastAsia" w:ascii="Times New Roman" w:hAnsi="Times New Roman" w:eastAsia="方正仿宋_GBK" w:cs="Times New Roman"/>
          <w:i w:val="0"/>
          <w:iCs w:val="0"/>
          <w:color w:val="auto"/>
          <w:kern w:val="0"/>
          <w:sz w:val="32"/>
          <w:szCs w:val="32"/>
          <w:highlight w:val="none"/>
          <w:u w:val="none"/>
          <w:lang w:val="en-US" w:eastAsia="zh-CN" w:bidi="ar"/>
          <w:woUserID w:val="2"/>
        </w:rPr>
        <w:t>8</w:t>
      </w:r>
    </w:p>
    <w:p w14:paraId="5F661D3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教师进修校</w:t>
      </w:r>
      <w:r>
        <w:rPr>
          <w:rFonts w:hint="eastAsia" w:ascii="方正小标宋_GBK" w:hAnsi="方正小标宋_GBK" w:eastAsia="方正小标宋_GBK" w:cs="方正小标宋_GBK"/>
          <w:color w:val="auto"/>
          <w:sz w:val="44"/>
          <w:szCs w:val="44"/>
          <w:highlight w:val="none"/>
          <w:u w:val="none"/>
        </w:rPr>
        <w:t>202</w:t>
      </w:r>
      <w:r>
        <w:rPr>
          <w:rFonts w:hint="eastAsia" w:ascii="方正小标宋_GBK" w:hAnsi="方正小标宋_GBK" w:eastAsia="方正小标宋_GBK" w:cs="方正小标宋_GBK"/>
          <w:color w:val="auto"/>
          <w:sz w:val="44"/>
          <w:szCs w:val="44"/>
          <w:highlight w:val="none"/>
          <w:u w:val="none"/>
          <w:lang w:val="en-US" w:eastAsia="zh-CN"/>
        </w:rPr>
        <w:t>6</w:t>
      </w:r>
      <w:r>
        <w:rPr>
          <w:rFonts w:hint="eastAsia" w:ascii="方正小标宋_GBK" w:hAnsi="方正小标宋_GBK" w:eastAsia="方正小标宋_GBK" w:cs="方正小标宋_GBK"/>
          <w:color w:val="auto"/>
          <w:sz w:val="44"/>
          <w:szCs w:val="44"/>
          <w:highlight w:val="none"/>
          <w:u w:val="none"/>
        </w:rPr>
        <w:t>年督导考核细则</w:t>
      </w:r>
    </w:p>
    <w:tbl>
      <w:tblPr>
        <w:tblStyle w:val="5"/>
        <w:tblW w:w="14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376"/>
        <w:gridCol w:w="1500"/>
        <w:gridCol w:w="6366"/>
        <w:gridCol w:w="908"/>
        <w:gridCol w:w="1442"/>
      </w:tblGrid>
      <w:tr w14:paraId="79E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662" w:type="dxa"/>
            <w:gridSpan w:val="4"/>
          </w:tcPr>
          <w:p w14:paraId="2779F627">
            <w:pPr>
              <w:numPr>
                <w:ilvl w:val="0"/>
                <w:numId w:val="0"/>
              </w:numPr>
              <w:jc w:val="center"/>
              <w:rPr>
                <w:rFonts w:hint="default" w:ascii="Times New Roman" w:hAnsi="Times New Roman" w:cs="Times New Roman" w:eastAsiaTheme="minorEastAsia"/>
                <w:color w:val="auto"/>
                <w:sz w:val="24"/>
                <w:szCs w:val="24"/>
                <w:highlight w:val="none"/>
                <w:vertAlign w:val="baseline"/>
                <w:lang w:eastAsia="zh-CN"/>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908" w:type="dxa"/>
          </w:tcPr>
          <w:p w14:paraId="23821EE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442" w:type="dxa"/>
          </w:tcPr>
          <w:p w14:paraId="32EA5F59">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科室</w:t>
            </w:r>
          </w:p>
        </w:tc>
      </w:tr>
      <w:tr w14:paraId="314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20" w:type="dxa"/>
          </w:tcPr>
          <w:p w14:paraId="2562C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一、党建</w:t>
            </w:r>
            <w:r>
              <w:rPr>
                <w:rFonts w:hint="eastAsia" w:ascii="Times New Roman" w:hAnsi="Times New Roman" w:eastAsia="方正仿宋_GBK" w:cs="Times New Roman"/>
                <w:i w:val="0"/>
                <w:iCs w:val="0"/>
                <w:color w:val="auto"/>
                <w:kern w:val="0"/>
                <w:sz w:val="28"/>
                <w:szCs w:val="28"/>
                <w:highlight w:val="none"/>
                <w:u w:val="none"/>
                <w:lang w:val="en-US" w:eastAsia="zh-CN" w:bidi="ar"/>
              </w:rPr>
              <w:t>（20分）</w:t>
            </w:r>
          </w:p>
        </w:tc>
        <w:tc>
          <w:tcPr>
            <w:tcW w:w="10242" w:type="dxa"/>
            <w:gridSpan w:val="3"/>
            <w:vAlign w:val="center"/>
          </w:tcPr>
          <w:p w14:paraId="17C21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按照《</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2026年基层党组织党建工作实绩考核细则</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》考核。</w:t>
            </w:r>
          </w:p>
        </w:tc>
        <w:tc>
          <w:tcPr>
            <w:tcW w:w="908" w:type="dxa"/>
            <w:vAlign w:val="center"/>
          </w:tcPr>
          <w:p w14:paraId="7A82D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20</w:t>
            </w:r>
          </w:p>
        </w:tc>
        <w:tc>
          <w:tcPr>
            <w:tcW w:w="1442" w:type="dxa"/>
            <w:vAlign w:val="center"/>
          </w:tcPr>
          <w:p w14:paraId="7147B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4"/>
              </w:rPr>
            </w:pPr>
            <w:r>
              <w:rPr>
                <w:rFonts w:hint="default" w:ascii="Times New Roman" w:hAnsi="Times New Roman" w:eastAsia="方正仿宋_GBK" w:cs="Times New Roman"/>
                <w:i w:val="0"/>
                <w:iCs w:val="0"/>
                <w:color w:val="auto"/>
                <w:kern w:val="0"/>
                <w:sz w:val="28"/>
                <w:szCs w:val="28"/>
                <w:highlight w:val="none"/>
                <w:u w:val="none"/>
                <w:lang w:val="en-US" w:eastAsia="zh-CN" w:bidi="ar"/>
              </w:rPr>
              <w:t>秘书</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科</w:t>
            </w:r>
          </w:p>
        </w:tc>
      </w:tr>
      <w:tr w14:paraId="4E1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420" w:type="dxa"/>
            <w:vMerge w:val="restart"/>
          </w:tcPr>
          <w:p w14:paraId="7914D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F1DB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1591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DB10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032E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7214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二、研训一体化（</w:t>
            </w:r>
            <w:r>
              <w:rPr>
                <w:rFonts w:hint="eastAsia" w:ascii="Times New Roman" w:hAnsi="Times New Roman" w:eastAsia="方正仿宋_GBK" w:cs="Times New Roman"/>
                <w:i w:val="0"/>
                <w:iCs w:val="0"/>
                <w:color w:val="auto"/>
                <w:kern w:val="0"/>
                <w:sz w:val="28"/>
                <w:szCs w:val="28"/>
                <w:highlight w:val="none"/>
                <w:u w:val="none"/>
                <w:lang w:val="en-US" w:eastAsia="zh-CN" w:bidi="ar"/>
              </w:rPr>
              <w:t>35分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2376" w:type="dxa"/>
            <w:vMerge w:val="restart"/>
            <w:vAlign w:val="center"/>
          </w:tcPr>
          <w:p w14:paraId="08765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教研工作</w:t>
            </w:r>
            <w:r>
              <w:rPr>
                <w:rFonts w:hint="eastAsia" w:ascii="Times New Roman" w:hAnsi="Times New Roman" w:eastAsia="方正仿宋_GBK" w:cs="Times New Roman"/>
                <w:i w:val="0"/>
                <w:iCs w:val="0"/>
                <w:color w:val="auto"/>
                <w:kern w:val="0"/>
                <w:sz w:val="28"/>
                <w:szCs w:val="28"/>
                <w:highlight w:val="none"/>
                <w:u w:val="none"/>
                <w:lang w:val="en-US" w:eastAsia="zh-CN" w:bidi="ar"/>
              </w:rPr>
              <w:t>（30分）</w:t>
            </w:r>
          </w:p>
          <w:p w14:paraId="76B85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03083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入校视导</w:t>
            </w:r>
          </w:p>
        </w:tc>
        <w:tc>
          <w:tcPr>
            <w:tcW w:w="6366" w:type="dxa"/>
            <w:vAlign w:val="center"/>
          </w:tcPr>
          <w:p w14:paraId="22C85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专职教研员</w:t>
            </w:r>
            <w:r>
              <w:rPr>
                <w:rFonts w:hint="eastAsia" w:ascii="Times New Roman" w:hAnsi="Times New Roman" w:eastAsia="方正仿宋_GBK" w:cs="Times New Roman"/>
                <w:i w:val="0"/>
                <w:iCs w:val="0"/>
                <w:color w:val="auto"/>
                <w:kern w:val="0"/>
                <w:sz w:val="28"/>
                <w:szCs w:val="28"/>
                <w:highlight w:val="none"/>
                <w:u w:val="none"/>
                <w:lang w:val="en-US" w:eastAsia="zh-CN" w:bidi="ar"/>
              </w:rPr>
              <w:t>每月不低于8节，</w:t>
            </w:r>
            <w:r>
              <w:rPr>
                <w:rFonts w:hint="default" w:ascii="Times New Roman" w:hAnsi="Times New Roman" w:eastAsia="方正仿宋_GBK" w:cs="Times New Roman"/>
                <w:i w:val="0"/>
                <w:iCs w:val="0"/>
                <w:color w:val="auto"/>
                <w:kern w:val="0"/>
                <w:sz w:val="28"/>
                <w:szCs w:val="28"/>
                <w:highlight w:val="none"/>
                <w:u w:val="none"/>
                <w:lang w:val="en-US" w:eastAsia="zh-CN" w:bidi="ar"/>
              </w:rPr>
              <w:t>全年完成不低于</w:t>
            </w:r>
            <w:r>
              <w:rPr>
                <w:rFonts w:hint="default" w:ascii="Times New Roman" w:hAnsi="Times New Roman" w:eastAsia="方正仿宋_GBK" w:cs="Times New Roman"/>
                <w:i w:val="0"/>
                <w:iCs w:val="0"/>
                <w:color w:val="auto"/>
                <w:kern w:val="0"/>
                <w:sz w:val="28"/>
                <w:szCs w:val="28"/>
                <w:highlight w:val="none"/>
                <w:u w:val="none"/>
                <w:lang w:eastAsia="zh-CN" w:bidi="ar"/>
                <w:woUserID w:val="2"/>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0节的听课任务，兼职教研员全年不低于</w:t>
            </w:r>
            <w:r>
              <w:rPr>
                <w:rFonts w:hint="default" w:ascii="Times New Roman" w:hAnsi="Times New Roman" w:eastAsia="方正仿宋_GBK" w:cs="Times New Roman"/>
                <w:i w:val="0"/>
                <w:iCs w:val="0"/>
                <w:color w:val="auto"/>
                <w:kern w:val="0"/>
                <w:sz w:val="28"/>
                <w:szCs w:val="28"/>
                <w:highlight w:val="none"/>
                <w:u w:val="none"/>
                <w:lang w:eastAsia="zh-CN" w:bidi="ar"/>
                <w:woUserID w:val="2"/>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0节听课任务，未完成听课任务的，每人次扣0.5分。</w:t>
            </w:r>
          </w:p>
          <w:p w14:paraId="16FB4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专兼职教研员每学期到教共体牵头学校开展教学示范与专业引领不少于1次。其中男55周岁、女50周岁及以上的教研员，可通过听课评课、教学指导、专题讲座、课例点评等形式完成任务。未完成扣0.2分/人。</w:t>
            </w:r>
          </w:p>
          <w:p w14:paraId="4B575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小学每学年、中学每学期实现下校指导全覆盖，如未完成下校指导任务，每缺1个学校扣0.5分。</w:t>
            </w:r>
          </w:p>
          <w:p w14:paraId="437B3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未每月线上+线下开展教学常规检查和课程落实情况检查</w:t>
            </w:r>
            <w:r>
              <w:rPr>
                <w:rFonts w:hint="default" w:ascii="Times New Roman" w:hAnsi="Times New Roman" w:eastAsia="方正仿宋_GBK" w:cs="Times New Roman"/>
                <w:i w:val="0"/>
                <w:iCs w:val="0"/>
                <w:color w:val="auto"/>
                <w:kern w:val="0"/>
                <w:sz w:val="28"/>
                <w:szCs w:val="28"/>
                <w:highlight w:val="none"/>
                <w:u w:val="none"/>
                <w:lang w:eastAsia="zh-CN" w:bidi="ar"/>
                <w:woUserID w:val="2"/>
              </w:rPr>
              <w:t>形成台账，并督促指导学校整改</w:t>
            </w:r>
            <w:r>
              <w:rPr>
                <w:rFonts w:hint="default" w:ascii="Times New Roman" w:hAnsi="Times New Roman" w:eastAsia="方正仿宋_GBK" w:cs="Times New Roman"/>
                <w:i w:val="0"/>
                <w:iCs w:val="0"/>
                <w:color w:val="auto"/>
                <w:kern w:val="0"/>
                <w:sz w:val="28"/>
                <w:szCs w:val="28"/>
                <w:highlight w:val="none"/>
                <w:u w:val="none"/>
                <w:lang w:val="en-US" w:eastAsia="zh-CN" w:bidi="ar"/>
              </w:rPr>
              <w:t>的扣0.5分/</w:t>
            </w:r>
            <w:r>
              <w:rPr>
                <w:rFonts w:hint="default" w:ascii="Times New Roman" w:hAnsi="Times New Roman" w:eastAsia="方正仿宋_GBK" w:cs="Times New Roman"/>
                <w:i w:val="0"/>
                <w:iCs w:val="0"/>
                <w:color w:val="auto"/>
                <w:kern w:val="0"/>
                <w:sz w:val="28"/>
                <w:szCs w:val="28"/>
                <w:highlight w:val="none"/>
                <w:u w:val="none"/>
                <w:lang w:eastAsia="zh-CN" w:bidi="ar"/>
                <w:woUserID w:val="2"/>
              </w:rPr>
              <w:t>月</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4285B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eastAsia="zh-CN" w:bidi="ar"/>
                <w:woUserID w:val="2"/>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《城口县研训一体化工作评价量表》履行对各教共体和学校考核职责的扣0.5分/季度。</w:t>
            </w:r>
          </w:p>
        </w:tc>
        <w:tc>
          <w:tcPr>
            <w:tcW w:w="908" w:type="dxa"/>
            <w:vAlign w:val="center"/>
          </w:tcPr>
          <w:p w14:paraId="06D18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12</w:t>
            </w:r>
          </w:p>
        </w:tc>
        <w:tc>
          <w:tcPr>
            <w:tcW w:w="1442" w:type="dxa"/>
            <w:vMerge w:val="restart"/>
            <w:vAlign w:val="center"/>
          </w:tcPr>
          <w:p w14:paraId="5DA93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w:t>
            </w:r>
          </w:p>
          <w:p w14:paraId="0A071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教育</w:t>
            </w:r>
          </w:p>
        </w:tc>
      </w:tr>
      <w:tr w14:paraId="4ACC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420" w:type="dxa"/>
            <w:vMerge w:val="continue"/>
          </w:tcPr>
          <w:p w14:paraId="0AF9A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vAlign w:val="center"/>
          </w:tcPr>
          <w:p w14:paraId="668D7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36A9F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教研工作</w:t>
            </w:r>
          </w:p>
        </w:tc>
        <w:tc>
          <w:tcPr>
            <w:tcW w:w="6366" w:type="dxa"/>
            <w:vAlign w:val="center"/>
          </w:tcPr>
          <w:p w14:paraId="73367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未按照《重庆市基础教育新卓越教研建设行动实施方案》推动本县研训改革扣1分。</w:t>
            </w:r>
          </w:p>
          <w:p w14:paraId="3C128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未每年组织5次市县级教研活动，每缺1次扣1分。</w:t>
            </w:r>
          </w:p>
          <w:p w14:paraId="12B3F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每年</w:t>
            </w:r>
            <w:r>
              <w:rPr>
                <w:rFonts w:hint="default" w:ascii="Times New Roman" w:hAnsi="Times New Roman" w:eastAsia="方正仿宋_GBK" w:cs="Times New Roman"/>
                <w:i w:val="0"/>
                <w:iCs w:val="0"/>
                <w:color w:val="auto"/>
                <w:kern w:val="0"/>
                <w:sz w:val="28"/>
                <w:szCs w:val="28"/>
                <w:highlight w:val="none"/>
                <w:u w:val="none"/>
                <w:lang w:eastAsia="zh-CN" w:bidi="ar"/>
                <w:woUserID w:val="2"/>
              </w:rPr>
              <w:t>每位教研员</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深入教共体指导和参与教共体教研活动不少于7次，每缺1次扣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每年</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每位教研员</w:t>
            </w:r>
            <w:r>
              <w:rPr>
                <w:rFonts w:hint="default" w:ascii="Times New Roman" w:hAnsi="Times New Roman" w:eastAsia="方正仿宋_GBK" w:cs="Times New Roman"/>
                <w:i w:val="0"/>
                <w:iCs w:val="0"/>
                <w:color w:val="auto"/>
                <w:kern w:val="0"/>
                <w:sz w:val="28"/>
                <w:szCs w:val="28"/>
                <w:highlight w:val="none"/>
                <w:u w:val="none"/>
                <w:lang w:val="en-US" w:eastAsia="zh-CN" w:bidi="ar"/>
              </w:rPr>
              <w:t>深入义务教育阶段学校指导和参与校本教研活动不少于20次，每缺1次扣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350D3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每年高中阶段开展不少于4次教学教研活动，每缺1次扣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4720E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专兼职教研员每年开展一次专题讲座的人数不低于85%，每低1个百分点扣0.1分。</w:t>
            </w:r>
          </w:p>
        </w:tc>
        <w:tc>
          <w:tcPr>
            <w:tcW w:w="908" w:type="dxa"/>
            <w:vAlign w:val="center"/>
          </w:tcPr>
          <w:p w14:paraId="76DA9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10</w:t>
            </w:r>
          </w:p>
        </w:tc>
        <w:tc>
          <w:tcPr>
            <w:tcW w:w="1442" w:type="dxa"/>
            <w:vMerge w:val="continue"/>
            <w:vAlign w:val="center"/>
          </w:tcPr>
          <w:p w14:paraId="306FB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93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20" w:type="dxa"/>
            <w:vMerge w:val="continue"/>
          </w:tcPr>
          <w:p w14:paraId="3C7E6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vAlign w:val="center"/>
          </w:tcPr>
          <w:p w14:paraId="7DA2F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58A01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指导参赛</w:t>
            </w:r>
          </w:p>
        </w:tc>
        <w:tc>
          <w:tcPr>
            <w:tcW w:w="6366" w:type="dxa"/>
            <w:vAlign w:val="center"/>
          </w:tcPr>
          <w:p w14:paraId="1CA95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学科教研员应指导教师参加市级以上教学竞赛，全年完成5个市级及以上一等奖任务，每差1个扣0.2分。</w:t>
            </w:r>
          </w:p>
        </w:tc>
        <w:tc>
          <w:tcPr>
            <w:tcW w:w="908" w:type="dxa"/>
            <w:vAlign w:val="center"/>
          </w:tcPr>
          <w:p w14:paraId="0CD28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Merge w:val="continue"/>
            <w:vAlign w:val="center"/>
          </w:tcPr>
          <w:p w14:paraId="388D1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3F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20" w:type="dxa"/>
            <w:vMerge w:val="continue"/>
          </w:tcPr>
          <w:p w14:paraId="0316E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vAlign w:val="center"/>
          </w:tcPr>
          <w:p w14:paraId="41DCC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73F12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质量捆绑</w:t>
            </w:r>
          </w:p>
        </w:tc>
        <w:tc>
          <w:tcPr>
            <w:tcW w:w="6366" w:type="dxa"/>
            <w:vAlign w:val="center"/>
          </w:tcPr>
          <w:p w14:paraId="637BF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中考成绩上当年重庆市联招线的人数比例与上年相比，每下降1个百分点扣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0B907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3-8年级学科教学质量监测</w:t>
            </w:r>
            <w:r>
              <w:rPr>
                <w:rFonts w:hint="eastAsia" w:ascii="Times New Roman" w:hAnsi="Times New Roman" w:eastAsia="方正仿宋_GBK" w:cs="Times New Roman"/>
                <w:i w:val="0"/>
                <w:iCs w:val="0"/>
                <w:color w:val="auto"/>
                <w:kern w:val="0"/>
                <w:sz w:val="28"/>
                <w:szCs w:val="28"/>
                <w:highlight w:val="none"/>
                <w:u w:val="none"/>
                <w:lang w:val="en-US" w:eastAsia="zh-CN" w:bidi="ar"/>
              </w:rPr>
              <w:t>结果与</w:t>
            </w:r>
            <w:r>
              <w:rPr>
                <w:rFonts w:hint="default" w:ascii="Times New Roman" w:hAnsi="Times New Roman" w:eastAsia="方正仿宋_GBK" w:cs="Times New Roman"/>
                <w:i w:val="0"/>
                <w:iCs w:val="0"/>
                <w:color w:val="auto"/>
                <w:kern w:val="0"/>
                <w:sz w:val="28"/>
                <w:szCs w:val="28"/>
                <w:highlight w:val="none"/>
                <w:u w:val="none"/>
                <w:lang w:val="en-US" w:eastAsia="zh-CN" w:bidi="ar"/>
              </w:rPr>
              <w:t>九龙坡区进行比较，纳入教研员考核</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若城口县在重庆市教育质量监测中有科目排全市倒数第一、第二、第三，每个科目分别扣</w:t>
            </w:r>
            <w:r>
              <w:rPr>
                <w:rFonts w:hint="eastAsia" w:ascii="Times New Roman" w:hAnsi="Times New Roman" w:eastAsia="方正仿宋_GBK" w:cs="Times New Roman"/>
                <w:i w:val="0"/>
                <w:iCs w:val="0"/>
                <w:color w:val="auto"/>
                <w:kern w:val="0"/>
                <w:sz w:val="28"/>
                <w:szCs w:val="28"/>
                <w:highlight w:val="none"/>
                <w:u w:val="none"/>
                <w:lang w:val="en-US" w:eastAsia="zh"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 w:bidi="ar"/>
              </w:rPr>
              <w:t>0.3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119B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rPr>
              <w:t>3.各学科教研员常态化分析各学科教学情况，每学期不少于2次向县教委报送分析报告（含现状、对策建议等内容），0.2分/学科/次。</w:t>
            </w:r>
          </w:p>
        </w:tc>
        <w:tc>
          <w:tcPr>
            <w:tcW w:w="908" w:type="dxa"/>
            <w:vAlign w:val="center"/>
          </w:tcPr>
          <w:p w14:paraId="6D513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p>
        </w:tc>
        <w:tc>
          <w:tcPr>
            <w:tcW w:w="1442" w:type="dxa"/>
            <w:vMerge w:val="continue"/>
            <w:vAlign w:val="center"/>
          </w:tcPr>
          <w:p w14:paraId="7A8C0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2E15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20" w:type="dxa"/>
            <w:vMerge w:val="continue"/>
          </w:tcPr>
          <w:p w14:paraId="23AE8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vAlign w:val="center"/>
          </w:tcPr>
          <w:p w14:paraId="02C20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4F947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命题</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研究和质量分析</w:t>
            </w:r>
          </w:p>
        </w:tc>
        <w:tc>
          <w:tcPr>
            <w:tcW w:w="6366" w:type="dxa"/>
            <w:vAlign w:val="center"/>
          </w:tcPr>
          <w:p w14:paraId="694FB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未组织教研员</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和指导学校</w:t>
            </w:r>
            <w:r>
              <w:rPr>
                <w:rFonts w:hint="default" w:ascii="Times New Roman" w:hAnsi="Times New Roman" w:eastAsia="方正仿宋_GBK" w:cs="Times New Roman"/>
                <w:i w:val="0"/>
                <w:iCs w:val="0"/>
                <w:color w:val="auto"/>
                <w:kern w:val="0"/>
                <w:sz w:val="28"/>
                <w:szCs w:val="28"/>
                <w:highlight w:val="none"/>
                <w:u w:val="none"/>
                <w:lang w:val="en-US" w:eastAsia="zh-CN" w:bidi="ar"/>
              </w:rPr>
              <w:t>开展</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近三年中高考毕业试题分析及命题</w:t>
            </w:r>
            <w:r>
              <w:rPr>
                <w:rFonts w:hint="default" w:ascii="Times New Roman" w:hAnsi="Times New Roman" w:eastAsia="方正仿宋_GBK" w:cs="Times New Roman"/>
                <w:i w:val="0"/>
                <w:iCs w:val="0"/>
                <w:color w:val="auto"/>
                <w:kern w:val="0"/>
                <w:sz w:val="28"/>
                <w:szCs w:val="28"/>
                <w:highlight w:val="none"/>
                <w:u w:val="none"/>
                <w:lang w:val="en-US" w:eastAsia="zh-CN" w:bidi="ar"/>
              </w:rPr>
              <w:t>能力提升培训，扣0.5分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科。在考试过程中每出现一次纠错扣0.5分。出现试题泄密或命题重大失误的扣</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分。未进行质量分析扣1分/科。</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未按时组织中高考毕业年级质量分析会扣1分。</w:t>
            </w:r>
          </w:p>
        </w:tc>
        <w:tc>
          <w:tcPr>
            <w:tcW w:w="908" w:type="dxa"/>
            <w:vAlign w:val="center"/>
          </w:tcPr>
          <w:p w14:paraId="7CF15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4</w:t>
            </w:r>
          </w:p>
        </w:tc>
        <w:tc>
          <w:tcPr>
            <w:tcW w:w="1442" w:type="dxa"/>
            <w:vMerge w:val="continue"/>
            <w:vAlign w:val="center"/>
          </w:tcPr>
          <w:p w14:paraId="268CB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AE1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20" w:type="dxa"/>
            <w:vMerge w:val="continue"/>
          </w:tcPr>
          <w:p w14:paraId="74E3A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1A85E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培训工作</w:t>
            </w:r>
            <w:r>
              <w:rPr>
                <w:rFonts w:hint="eastAsia" w:ascii="Times New Roman" w:hAnsi="Times New Roman" w:eastAsia="方正仿宋_GBK" w:cs="Times New Roman"/>
                <w:i w:val="0"/>
                <w:iCs w:val="0"/>
                <w:color w:val="auto"/>
                <w:kern w:val="0"/>
                <w:sz w:val="28"/>
                <w:szCs w:val="28"/>
                <w:highlight w:val="none"/>
                <w:u w:val="none"/>
                <w:lang w:val="en-US" w:eastAsia="zh-CN" w:bidi="ar"/>
              </w:rPr>
              <w:t>（5分）</w:t>
            </w:r>
          </w:p>
        </w:tc>
        <w:tc>
          <w:tcPr>
            <w:tcW w:w="1500" w:type="dxa"/>
            <w:vAlign w:val="center"/>
          </w:tcPr>
          <w:p w14:paraId="128DA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483F6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完成县教委安排的培训项目，每缺1项扣1分。          2.每次县级培训结束后，对受训者开展调查，综合满意度低于90%的每降低1个百分点扣0.1分。                </w:t>
            </w:r>
          </w:p>
          <w:p w14:paraId="5D3E6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3.督促学校落实教师参加上级培训返校后的成果转化运用，检查发现学校教师未开展成果转化运用（如开展二级培训、开展汇报讲座、上汇报课示范课等），检查发现进修校未布置未督促每次每校扣0.1分。</w:t>
            </w:r>
          </w:p>
          <w:p w14:paraId="4B939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4.负责各类工作室的管理指导工作，每学期至少深入县级工作室检查或指导工作1次。缺一次扣0.5分。</w:t>
            </w:r>
          </w:p>
        </w:tc>
        <w:tc>
          <w:tcPr>
            <w:tcW w:w="908" w:type="dxa"/>
            <w:vAlign w:val="center"/>
          </w:tcPr>
          <w:p w14:paraId="452E9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p>
        </w:tc>
        <w:tc>
          <w:tcPr>
            <w:tcW w:w="1442" w:type="dxa"/>
            <w:vAlign w:val="center"/>
          </w:tcPr>
          <w:p w14:paraId="16FE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人事</w:t>
            </w:r>
          </w:p>
          <w:p w14:paraId="0D8FC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人才</w:t>
            </w:r>
          </w:p>
        </w:tc>
      </w:tr>
      <w:tr w14:paraId="1229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08F3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BC20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4248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FFBB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三、社区教育（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2376" w:type="dxa"/>
            <w:vAlign w:val="center"/>
          </w:tcPr>
          <w:p w14:paraId="0F51A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6F367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协同育人</w:t>
            </w:r>
          </w:p>
          <w:p w14:paraId="04567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2371D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1.未开发全县家庭教育课程扣1分。</w:t>
            </w:r>
          </w:p>
          <w:p w14:paraId="696AF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2.未指导</w:t>
            </w:r>
            <w:r>
              <w:rPr>
                <w:rFonts w:hint="default" w:ascii="方正仿宋_GBK" w:hAnsi="方正仿宋_GBK" w:eastAsia="方正仿宋_GBK" w:cs="方正仿宋_GBK"/>
                <w:i w:val="0"/>
                <w:iCs w:val="0"/>
                <w:color w:val="auto"/>
                <w:kern w:val="0"/>
                <w:sz w:val="28"/>
                <w:szCs w:val="28"/>
                <w:woUserID w:val="1"/>
              </w:rPr>
              <w:t>社区教育学校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有效落实各学段家长全覆盖全周期培训课程的扣0.5分。</w:t>
            </w:r>
          </w:p>
          <w:p w14:paraId="1B9FF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3.未指导</w:t>
            </w:r>
            <w:r>
              <w:rPr>
                <w:rFonts w:hint="default" w:ascii="方正仿宋_GBK" w:hAnsi="方正仿宋_GBK" w:eastAsia="方正仿宋_GBK" w:cs="方正仿宋_GBK"/>
                <w:i w:val="0"/>
                <w:iCs w:val="0"/>
                <w:color w:val="auto"/>
                <w:kern w:val="0"/>
                <w:sz w:val="28"/>
                <w:szCs w:val="28"/>
                <w:woUserID w:val="1"/>
              </w:rPr>
              <w:t>社区教育学校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每年至少开展2次家庭教育大讲堂的每次扣0.5分。</w:t>
            </w:r>
          </w:p>
          <w:p w14:paraId="12931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4.未指导</w:t>
            </w:r>
            <w:r>
              <w:rPr>
                <w:rFonts w:hint="default" w:ascii="方正仿宋_GBK" w:hAnsi="方正仿宋_GBK" w:eastAsia="方正仿宋_GBK" w:cs="方正仿宋_GBK"/>
                <w:i w:val="0"/>
                <w:iCs w:val="0"/>
                <w:color w:val="auto"/>
                <w:kern w:val="0"/>
                <w:sz w:val="28"/>
                <w:szCs w:val="28"/>
                <w:woUserID w:val="1"/>
              </w:rPr>
              <w:t>社区教育学校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组建家庭教育指导队伍扣1分。</w:t>
            </w:r>
          </w:p>
          <w:p w14:paraId="3098D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5.未每季度组织</w:t>
            </w:r>
            <w:r>
              <w:rPr>
                <w:rFonts w:hint="default" w:ascii="方正仿宋_GBK" w:hAnsi="方正仿宋_GBK" w:eastAsia="方正仿宋_GBK" w:cs="方正仿宋_GBK"/>
                <w:i w:val="0"/>
                <w:iCs w:val="0"/>
                <w:color w:val="auto"/>
                <w:kern w:val="0"/>
                <w:sz w:val="28"/>
                <w:szCs w:val="28"/>
                <w:woUserID w:val="1"/>
              </w:rPr>
              <w:t>社区教育学校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家庭教育工作汇报会，并及时向县教委报告工作推进情况，缺一次扣0.5分。</w:t>
            </w:r>
          </w:p>
          <w:p w14:paraId="07F66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6.未指导乡镇针对留守儿童、困境儿童等特殊群体实施点对点帮扶和指导的扣0.5分。</w:t>
            </w:r>
          </w:p>
          <w:p w14:paraId="6B143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7.未每学期向县教委提交至少1个典型案例扣5分/个。</w:t>
            </w:r>
          </w:p>
        </w:tc>
        <w:tc>
          <w:tcPr>
            <w:tcW w:w="908" w:type="dxa"/>
            <w:vAlign w:val="center"/>
          </w:tcPr>
          <w:p w14:paraId="3DEFC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15</w:t>
            </w:r>
          </w:p>
        </w:tc>
        <w:tc>
          <w:tcPr>
            <w:tcW w:w="1442" w:type="dxa"/>
            <w:vAlign w:val="center"/>
          </w:tcPr>
          <w:p w14:paraId="1B266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w:t>
            </w:r>
          </w:p>
          <w:p w14:paraId="4C3F0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教育</w:t>
            </w:r>
          </w:p>
        </w:tc>
      </w:tr>
      <w:tr w14:paraId="7A19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Pr>
          <w:p w14:paraId="62BE5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B155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AE9E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79A7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F3C5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C0BD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8AF3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四、教师队伍建设（3分）</w:t>
            </w:r>
          </w:p>
        </w:tc>
        <w:tc>
          <w:tcPr>
            <w:tcW w:w="2376" w:type="dxa"/>
            <w:vMerge w:val="restart"/>
            <w:shd w:val="clear" w:color="auto" w:fill="auto"/>
            <w:vAlign w:val="top"/>
          </w:tcPr>
          <w:p w14:paraId="2F61D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7020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9732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10F5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F70C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7A31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4ACE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395C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激发内生动力</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500" w:type="dxa"/>
            <w:shd w:val="clear" w:color="auto" w:fill="auto"/>
            <w:vAlign w:val="center"/>
          </w:tcPr>
          <w:p w14:paraId="08372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908D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关心关爱教师</w:t>
            </w:r>
          </w:p>
        </w:tc>
        <w:tc>
          <w:tcPr>
            <w:tcW w:w="6366" w:type="dxa"/>
            <w:shd w:val="clear" w:color="auto" w:fill="auto"/>
            <w:vAlign w:val="top"/>
          </w:tcPr>
          <w:p w14:paraId="0F97B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对照《城口县关爱激励教师十条举措》，</w:t>
            </w:r>
            <w:r>
              <w:rPr>
                <w:rFonts w:hint="eastAsia" w:ascii="Times New Roman" w:hAnsi="Times New Roman" w:eastAsia="方正仿宋_GBK" w:cs="Times New Roman"/>
                <w:i w:val="0"/>
                <w:iCs w:val="0"/>
                <w:color w:val="auto"/>
                <w:kern w:val="0"/>
                <w:sz w:val="28"/>
                <w:szCs w:val="28"/>
                <w:highlight w:val="none"/>
                <w:u w:val="none"/>
                <w:lang w:val="en-US" w:eastAsia="zh-CN" w:bidi="ar"/>
              </w:rPr>
              <w:t>进修校可</w:t>
            </w:r>
            <w:r>
              <w:rPr>
                <w:rFonts w:hint="default" w:ascii="Times New Roman" w:hAnsi="Times New Roman" w:eastAsia="方正仿宋_GBK" w:cs="Times New Roman"/>
                <w:i w:val="0"/>
                <w:iCs w:val="0"/>
                <w:color w:val="auto"/>
                <w:kern w:val="0"/>
                <w:sz w:val="28"/>
                <w:szCs w:val="28"/>
                <w:highlight w:val="none"/>
                <w:u w:val="none"/>
                <w:lang w:val="en-US" w:eastAsia="zh-CN" w:bidi="ar"/>
              </w:rPr>
              <w:t>推动落实的关爱激励事项，差1项扣0.1分。</w:t>
            </w:r>
          </w:p>
          <w:p w14:paraId="25316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没有在本校醒目位置公开学校及县教委投诉电话，以畅通教师反映诉求通道的，扣0.1分。</w:t>
            </w:r>
          </w:p>
          <w:p w14:paraId="744EF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每学期没有开展1次收集教职工对学校工作合理化意见和建议的，差1次扣0.1分。</w:t>
            </w:r>
          </w:p>
        </w:tc>
        <w:tc>
          <w:tcPr>
            <w:tcW w:w="908" w:type="dxa"/>
            <w:vAlign w:val="center"/>
          </w:tcPr>
          <w:p w14:paraId="4DA13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Merge w:val="restart"/>
            <w:vAlign w:val="center"/>
          </w:tcPr>
          <w:p w14:paraId="2D2EC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人事</w:t>
            </w:r>
          </w:p>
          <w:p w14:paraId="32705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人才</w:t>
            </w:r>
          </w:p>
        </w:tc>
      </w:tr>
      <w:tr w14:paraId="57C0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Pr>
          <w:p w14:paraId="34162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tcPr>
          <w:p w14:paraId="5F353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shd w:val="clear" w:color="auto" w:fill="auto"/>
            <w:vAlign w:val="top"/>
          </w:tcPr>
          <w:p w14:paraId="30BF2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14C6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AB68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加强作风建设</w:t>
            </w:r>
          </w:p>
        </w:tc>
        <w:tc>
          <w:tcPr>
            <w:tcW w:w="6366" w:type="dxa"/>
            <w:shd w:val="clear" w:color="auto" w:fill="auto"/>
            <w:vAlign w:val="top"/>
          </w:tcPr>
          <w:p w14:paraId="532BE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在参加</w:t>
            </w:r>
            <w:r>
              <w:rPr>
                <w:rFonts w:hint="eastAsia" w:ascii="Times New Roman" w:hAnsi="Times New Roman" w:eastAsia="方正仿宋_GBK" w:cs="Times New Roman"/>
                <w:i w:val="0"/>
                <w:iCs w:val="0"/>
                <w:color w:val="auto"/>
                <w:kern w:val="0"/>
                <w:sz w:val="28"/>
                <w:szCs w:val="28"/>
                <w:highlight w:val="none"/>
                <w:u w:val="none"/>
                <w:lang w:val="en-US" w:eastAsia="zh-CN" w:bidi="ar"/>
              </w:rPr>
              <w:t>县级层面</w:t>
            </w:r>
            <w:r>
              <w:rPr>
                <w:rFonts w:hint="default" w:ascii="Times New Roman" w:hAnsi="Times New Roman" w:eastAsia="方正仿宋_GBK" w:cs="Times New Roman"/>
                <w:i w:val="0"/>
                <w:iCs w:val="0"/>
                <w:color w:val="auto"/>
                <w:kern w:val="0"/>
                <w:sz w:val="28"/>
                <w:szCs w:val="28"/>
                <w:highlight w:val="none"/>
                <w:u w:val="none"/>
                <w:lang w:val="en-US" w:eastAsia="zh-CN" w:bidi="ar"/>
              </w:rPr>
              <w:t>全员性</w:t>
            </w:r>
            <w:r>
              <w:rPr>
                <w:rFonts w:hint="eastAsia" w:ascii="Times New Roman" w:hAnsi="Times New Roman" w:eastAsia="方正仿宋_GBK" w:cs="Times New Roman"/>
                <w:i w:val="0"/>
                <w:iCs w:val="0"/>
                <w:color w:val="auto"/>
                <w:kern w:val="0"/>
                <w:sz w:val="28"/>
                <w:szCs w:val="28"/>
                <w:highlight w:val="none"/>
                <w:u w:val="none"/>
                <w:lang w:val="en-US" w:eastAsia="zh-CN" w:bidi="ar"/>
              </w:rPr>
              <w:t>师德师风（教育发展形势）</w:t>
            </w:r>
            <w:r>
              <w:rPr>
                <w:rFonts w:hint="default" w:ascii="Times New Roman" w:hAnsi="Times New Roman" w:eastAsia="方正仿宋_GBK" w:cs="Times New Roman"/>
                <w:i w:val="0"/>
                <w:iCs w:val="0"/>
                <w:color w:val="auto"/>
                <w:kern w:val="0"/>
                <w:sz w:val="28"/>
                <w:szCs w:val="28"/>
                <w:highlight w:val="none"/>
                <w:u w:val="none"/>
                <w:lang w:val="en-US" w:eastAsia="zh-CN" w:bidi="ar"/>
              </w:rPr>
              <w:t>专题培训会中，凡有缺席、迟到、早退或会风不正现象之一的扣0.2分。</w:t>
            </w:r>
          </w:p>
          <w:p w14:paraId="30008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2.未建立师德定期学习制度（集中学习1学期不少于3次）或学习流于形式的，缺1次扣0.2分。</w:t>
            </w:r>
          </w:p>
          <w:p w14:paraId="2D95C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建立定期收集师德线索、建立问题台账、出台防范措施的预防发现机制</w:t>
            </w:r>
            <w:r>
              <w:rPr>
                <w:rFonts w:hint="eastAsia" w:ascii="Times New Roman" w:hAnsi="Times New Roman" w:eastAsia="方正仿宋_GBK" w:cs="Times New Roman"/>
                <w:i w:val="0"/>
                <w:iCs w:val="0"/>
                <w:color w:val="auto"/>
                <w:kern w:val="0"/>
                <w:sz w:val="28"/>
                <w:szCs w:val="28"/>
                <w:highlight w:val="none"/>
                <w:u w:val="none"/>
                <w:lang w:val="en-US" w:eastAsia="zh-CN" w:bidi="ar"/>
              </w:rPr>
              <w:t>，或问题线索收集流于形式的，扣0.5分。</w:t>
            </w:r>
          </w:p>
          <w:p w14:paraId="1AD1F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未对出现的师德违规举报线索第一时间开展调查处置，形成负面影响或网络舆情的，视影响大小扣0.2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68A86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干事必要钱，不服从工作安排，每人次扣0.1分；违规参与校外补课，每人次扣0.1分；违规接受吃请</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5分。其他违反师德师风情形的，每人次扣0.1分。</w:t>
            </w:r>
          </w:p>
        </w:tc>
        <w:tc>
          <w:tcPr>
            <w:tcW w:w="908" w:type="dxa"/>
          </w:tcPr>
          <w:p w14:paraId="2E378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8875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4B24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5252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BA82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Merge w:val="continue"/>
          </w:tcPr>
          <w:p w14:paraId="2185F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328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Pr>
          <w:p w14:paraId="2B35B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shd w:val="clear" w:color="auto" w:fill="auto"/>
            <w:vAlign w:val="top"/>
          </w:tcPr>
          <w:p w14:paraId="6F92D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1FC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提升业务能力</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500" w:type="dxa"/>
            <w:shd w:val="clear" w:color="auto" w:fill="auto"/>
            <w:vAlign w:val="top"/>
          </w:tcPr>
          <w:p w14:paraId="02851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F769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9C58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0970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shd w:val="clear" w:color="auto" w:fill="auto"/>
            <w:vAlign w:val="top"/>
          </w:tcPr>
          <w:p w14:paraId="70702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1.定期</w:t>
            </w:r>
            <w:r>
              <w:rPr>
                <w:rFonts w:hint="default" w:ascii="Times New Roman" w:hAnsi="Times New Roman" w:eastAsia="方正仿宋_GBK" w:cs="Times New Roman"/>
                <w:i w:val="0"/>
                <w:iCs w:val="0"/>
                <w:color w:val="auto"/>
                <w:kern w:val="0"/>
                <w:sz w:val="28"/>
                <w:szCs w:val="28"/>
                <w:highlight w:val="none"/>
                <w:u w:val="none"/>
                <w:lang w:val="en-US" w:eastAsia="zh-CN" w:bidi="ar"/>
              </w:rPr>
              <w:t>开展对教研员的考核，压实教研员对本学科质量和教师能力提升职责，未完成扣0.2分。</w:t>
            </w:r>
          </w:p>
          <w:p w14:paraId="6E78D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.春、秋各开展一次学科教研员培训，未完成扣0.2分。</w:t>
            </w:r>
          </w:p>
          <w:p w14:paraId="4E503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.制定与九龙坡教研员一对一结对任务清单并实施，未完成扣0.2分。</w:t>
            </w:r>
          </w:p>
        </w:tc>
        <w:tc>
          <w:tcPr>
            <w:tcW w:w="908" w:type="dxa"/>
          </w:tcPr>
          <w:p w14:paraId="283F9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EEA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5E44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45D6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Merge w:val="continue"/>
          </w:tcPr>
          <w:p w14:paraId="7FA53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73DD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11D5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五、电大工作</w:t>
            </w:r>
            <w:r>
              <w:rPr>
                <w:rFonts w:hint="eastAsia" w:ascii="Times New Roman" w:hAnsi="Times New Roman" w:eastAsia="方正仿宋_GBK" w:cs="Times New Roman"/>
                <w:i w:val="0"/>
                <w:iCs w:val="0"/>
                <w:color w:val="auto"/>
                <w:kern w:val="0"/>
                <w:sz w:val="28"/>
                <w:szCs w:val="28"/>
                <w:highlight w:val="none"/>
                <w:u w:val="none"/>
                <w:lang w:val="en-US" w:eastAsia="zh-CN" w:bidi="ar"/>
              </w:rPr>
              <w:t>（4分）</w:t>
            </w:r>
          </w:p>
        </w:tc>
        <w:tc>
          <w:tcPr>
            <w:tcW w:w="2376" w:type="dxa"/>
          </w:tcPr>
          <w:p w14:paraId="14943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tcPr>
          <w:p w14:paraId="31E07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tcPr>
          <w:p w14:paraId="62299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完成市级下达的招生任务，低一个百分点扣0.</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2.电大教学各环节规范落实，发现不规范每次扣0.5分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3.考务工作规范实施，发现不规范每次扣0.5分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出现严重考务工作事故扣</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4.毕业率达到70%，低1个百分点扣0.1分。</w:t>
            </w:r>
          </w:p>
        </w:tc>
        <w:tc>
          <w:tcPr>
            <w:tcW w:w="908" w:type="dxa"/>
          </w:tcPr>
          <w:p w14:paraId="4EE4F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4CA0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344B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442" w:type="dxa"/>
          </w:tcPr>
          <w:p w14:paraId="743B1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AF23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w:t>
            </w:r>
          </w:p>
          <w:p w14:paraId="4B06A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教育</w:t>
            </w:r>
          </w:p>
        </w:tc>
      </w:tr>
      <w:tr w14:paraId="3239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Pr>
          <w:p w14:paraId="215F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79B9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ACAC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3207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F368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FF86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210C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FBB3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六、行政管理（</w:t>
            </w:r>
            <w:r>
              <w:rPr>
                <w:rFonts w:hint="eastAsia" w:ascii="Times New Roman" w:hAnsi="Times New Roman" w:eastAsia="方正仿宋_GBK" w:cs="Times New Roman"/>
                <w:i w:val="0"/>
                <w:iCs w:val="0"/>
                <w:color w:val="auto"/>
                <w:kern w:val="0"/>
                <w:sz w:val="28"/>
                <w:szCs w:val="28"/>
                <w:highlight w:val="none"/>
                <w:u w:val="none"/>
                <w:lang w:val="en-US" w:eastAsia="zh-CN" w:bidi="ar"/>
              </w:rPr>
              <w:t>8分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2376" w:type="dxa"/>
          </w:tcPr>
          <w:p w14:paraId="1FA7B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5D6B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4AF5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813B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92F9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2CD9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8BB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3323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安全监管</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500" w:type="dxa"/>
          </w:tcPr>
          <w:p w14:paraId="170DE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tcPr>
          <w:p w14:paraId="4B5AC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1.主要领导每月主持召开1次会议专题研究部署安全工作、解决安全生产重大问题（有记录、图片等），每少1次扣0.5分；每月带队对安全生产工作开展1次检查（有检查、有记录、有交办），每少1次扣0.5分。</w:t>
            </w:r>
          </w:p>
          <w:p w14:paraId="65C94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2.每月开展1次安全隐患排查，发现问题及时整改销号，每少1次扣0.5分；因物防设施配备不达标、维修不及时等因素造成安全事件的，每件次扣0.5分，造成伤、亡的每件次扣1分、2分。</w:t>
            </w:r>
          </w:p>
          <w:p w14:paraId="7AECC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3.资料未按时上报或临时交办工作未落实，每次扣0.5分。</w:t>
            </w:r>
          </w:p>
          <w:p w14:paraId="7C57D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4.未落实应急值班值守的每次扣0.5分。</w:t>
            </w:r>
          </w:p>
          <w:p w14:paraId="320F4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积极化解矛盾纠纷。县、市、国家批转的投诉类来电来信，每件次分别扣0.5分、1分、2分；县教委接到投诉类来电来信的，每件次扣0.5分，有3人次及以上反映同一事件的，每件次扣1分；到县教委、县政府、到市、进京上访的，每件次分别扣2分、3分、8分、10分；到县教委、县政府、到市、进京集体上访（5人以上含5人）每件次分别扣4分、6分、16分、20分。经调查核实，单位未采取措施积极化解矛盾的，每件次扣3分。</w:t>
            </w:r>
          </w:p>
        </w:tc>
        <w:tc>
          <w:tcPr>
            <w:tcW w:w="908" w:type="dxa"/>
          </w:tcPr>
          <w:p w14:paraId="16068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687D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1040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257C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F6EB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BA5F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8761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66F8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BF4D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7F5C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8568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442" w:type="dxa"/>
          </w:tcPr>
          <w:p w14:paraId="1B547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3C7C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F66F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998E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D219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D6D2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A379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B516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D098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8F6C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BC75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6DC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6742F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restart"/>
            <w:vAlign w:val="center"/>
          </w:tcPr>
          <w:p w14:paraId="4B2A5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数字重庆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500" w:type="dxa"/>
            <w:vAlign w:val="center"/>
          </w:tcPr>
          <w:p w14:paraId="4976E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建设</w:t>
            </w:r>
          </w:p>
        </w:tc>
        <w:tc>
          <w:tcPr>
            <w:tcW w:w="6366" w:type="dxa"/>
            <w:shd w:val="clear" w:color="auto" w:fill="auto"/>
            <w:vAlign w:val="center"/>
          </w:tcPr>
          <w:p w14:paraId="4392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1.成立学校“数字重庆”建设领导小组。制定学校“数字重庆”建设年度计划，年初报送办公室“数建专班”备案，未按时备案的单位扣0.2分。</w:t>
            </w:r>
          </w:p>
          <w:p w14:paraId="22D01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学校（单位）应当确定一名数据管理员，并按要求参加有关数字重庆建设的培训，未按要求参加培训的扣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无故频繁更换管理员导致</w:t>
            </w:r>
            <w:r>
              <w:rPr>
                <w:rFonts w:hint="eastAsia" w:ascii="Times New Roman" w:hAnsi="Times New Roman" w:eastAsia="方正仿宋_GBK" w:cs="Times New Roman"/>
                <w:i w:val="0"/>
                <w:iCs w:val="0"/>
                <w:color w:val="auto"/>
                <w:kern w:val="0"/>
                <w:sz w:val="28"/>
                <w:szCs w:val="28"/>
                <w:highlight w:val="none"/>
                <w:u w:val="none"/>
                <w:lang w:val="en-US" w:eastAsia="zh-CN" w:bidi="ar"/>
              </w:rPr>
              <w:t>工作</w:t>
            </w:r>
            <w:r>
              <w:rPr>
                <w:rFonts w:hint="default" w:ascii="Times New Roman" w:hAnsi="Times New Roman" w:eastAsia="方正仿宋_GBK" w:cs="Times New Roman"/>
                <w:i w:val="0"/>
                <w:iCs w:val="0"/>
                <w:color w:val="auto"/>
                <w:kern w:val="0"/>
                <w:sz w:val="28"/>
                <w:szCs w:val="28"/>
                <w:highlight w:val="none"/>
                <w:u w:val="none"/>
                <w:lang w:val="en-US" w:eastAsia="zh-CN" w:bidi="ar"/>
              </w:rPr>
              <w:t>不畅</w:t>
            </w:r>
            <w:r>
              <w:rPr>
                <w:rFonts w:hint="eastAsia" w:ascii="Times New Roman" w:hAnsi="Times New Roman" w:eastAsia="方正仿宋_GBK" w:cs="Times New Roman"/>
                <w:i w:val="0"/>
                <w:iCs w:val="0"/>
                <w:color w:val="auto"/>
                <w:kern w:val="0"/>
                <w:sz w:val="28"/>
                <w:szCs w:val="28"/>
                <w:highlight w:val="none"/>
                <w:u w:val="none"/>
                <w:lang w:val="en-US" w:eastAsia="zh-CN" w:bidi="ar"/>
              </w:rPr>
              <w:t>并被通报</w:t>
            </w:r>
            <w:r>
              <w:rPr>
                <w:rFonts w:hint="default" w:ascii="Times New Roman" w:hAnsi="Times New Roman" w:eastAsia="方正仿宋_GBK" w:cs="Times New Roman"/>
                <w:i w:val="0"/>
                <w:iCs w:val="0"/>
                <w:color w:val="auto"/>
                <w:kern w:val="0"/>
                <w:sz w:val="28"/>
                <w:szCs w:val="28"/>
                <w:highlight w:val="none"/>
                <w:u w:val="none"/>
                <w:lang w:val="en-US" w:eastAsia="zh-CN" w:bidi="ar"/>
              </w:rPr>
              <w:t>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08" w:type="dxa"/>
            <w:vAlign w:val="center"/>
          </w:tcPr>
          <w:p w14:paraId="30A5C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442" w:type="dxa"/>
            <w:vAlign w:val="center"/>
          </w:tcPr>
          <w:p w14:paraId="4FBDB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69E5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082DB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Merge w:val="continue"/>
            <w:vAlign w:val="center"/>
          </w:tcPr>
          <w:p w14:paraId="6ECD6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0E6DC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2.实战</w:t>
            </w:r>
            <w:r>
              <w:rPr>
                <w:rFonts w:hint="default" w:ascii="Times New Roman" w:hAnsi="Times New Roman" w:eastAsia="方正仿宋_GBK" w:cs="Times New Roman"/>
                <w:i w:val="0"/>
                <w:iCs w:val="0"/>
                <w:color w:val="auto"/>
                <w:kern w:val="0"/>
                <w:sz w:val="28"/>
                <w:szCs w:val="28"/>
                <w:highlight w:val="none"/>
                <w:u w:val="none"/>
                <w:lang w:val="en-US" w:eastAsia="zh-CN" w:bidi="ar"/>
              </w:rPr>
              <w:t>运用</w:t>
            </w:r>
          </w:p>
        </w:tc>
        <w:tc>
          <w:tcPr>
            <w:tcW w:w="6366" w:type="dxa"/>
            <w:vAlign w:val="center"/>
          </w:tcPr>
          <w:p w14:paraId="6853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未按县教委规定完成</w:t>
            </w:r>
            <w:r>
              <w:rPr>
                <w:rFonts w:hint="eastAsia" w:ascii="Times New Roman" w:hAnsi="Times New Roman" w:eastAsia="方正仿宋_GBK" w:cs="Times New Roman"/>
                <w:i w:val="0"/>
                <w:iCs w:val="0"/>
                <w:color w:val="auto"/>
                <w:kern w:val="0"/>
                <w:sz w:val="28"/>
                <w:szCs w:val="28"/>
                <w:highlight w:val="none"/>
                <w:u w:val="none"/>
                <w:lang w:val="en-US" w:eastAsia="zh-CN" w:bidi="ar"/>
              </w:rPr>
              <w:t>IRS、</w:t>
            </w:r>
            <w:r>
              <w:rPr>
                <w:rFonts w:hint="default" w:ascii="Times New Roman" w:hAnsi="Times New Roman" w:eastAsia="方正仿宋_GBK" w:cs="Times New Roman"/>
                <w:i w:val="0"/>
                <w:iCs w:val="0"/>
                <w:color w:val="auto"/>
                <w:kern w:val="0"/>
                <w:sz w:val="28"/>
                <w:szCs w:val="28"/>
                <w:highlight w:val="none"/>
                <w:u w:val="none"/>
                <w:lang w:val="en-US" w:eastAsia="zh-CN" w:bidi="ar"/>
              </w:rPr>
              <w:t>DRS公共数据资源系统数据上传的</w:t>
            </w:r>
            <w:r>
              <w:rPr>
                <w:rFonts w:hint="eastAsia" w:ascii="Times New Roman" w:hAnsi="Times New Roman" w:eastAsia="方正仿宋_GBK" w:cs="Times New Roman"/>
                <w:i w:val="0"/>
                <w:iCs w:val="0"/>
                <w:color w:val="auto"/>
                <w:kern w:val="0"/>
                <w:sz w:val="28"/>
                <w:szCs w:val="28"/>
                <w:highlight w:val="none"/>
                <w:u w:val="none"/>
                <w:lang w:val="en-US" w:eastAsia="zh-CN" w:bidi="ar"/>
              </w:rPr>
              <w:t>并被县上通报的</w:t>
            </w:r>
            <w:r>
              <w:rPr>
                <w:rFonts w:hint="default" w:ascii="Times New Roman" w:hAnsi="Times New Roman" w:eastAsia="方正仿宋_GBK" w:cs="Times New Roman"/>
                <w:i w:val="0"/>
                <w:iCs w:val="0"/>
                <w:color w:val="auto"/>
                <w:kern w:val="0"/>
                <w:sz w:val="28"/>
                <w:szCs w:val="28"/>
                <w:highlight w:val="none"/>
                <w:u w:val="none"/>
                <w:lang w:val="en-US" w:eastAsia="zh-CN" w:bidi="ar"/>
              </w:rPr>
              <w:t>，每</w:t>
            </w:r>
            <w:r>
              <w:rPr>
                <w:rFonts w:hint="eastAsia" w:ascii="Times New Roman" w:hAnsi="Times New Roman" w:eastAsia="方正仿宋_GBK" w:cs="Times New Roman"/>
                <w:i w:val="0"/>
                <w:iCs w:val="0"/>
                <w:color w:val="auto"/>
                <w:kern w:val="0"/>
                <w:sz w:val="28"/>
                <w:szCs w:val="28"/>
                <w:highlight w:val="none"/>
                <w:u w:val="none"/>
                <w:lang w:val="en-US" w:eastAsia="zh-CN" w:bidi="ar"/>
              </w:rPr>
              <w:t>条</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54B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感知资源管理方面，校园摄像头凡是涉及新装或拆除的，均需向县教委办公室备案，未备案一次扣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分；未按要求报送相关信息一次扣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CF2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学校（单位）应积极协助县教委完成应用开发、测试、贯通等工作，态度消极、未按要求、未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按时完成的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38B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积极使用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市级、县级</w:t>
            </w:r>
            <w:r>
              <w:rPr>
                <w:rFonts w:hint="default" w:ascii="Times New Roman" w:hAnsi="Times New Roman" w:eastAsia="方正仿宋_GBK" w:cs="Times New Roman"/>
                <w:i w:val="0"/>
                <w:iCs w:val="0"/>
                <w:color w:val="auto"/>
                <w:kern w:val="0"/>
                <w:sz w:val="28"/>
                <w:szCs w:val="28"/>
                <w:highlight w:val="none"/>
                <w:u w:val="none"/>
                <w:lang w:val="en-US" w:eastAsia="zh-CN" w:bidi="ar"/>
              </w:rPr>
              <w:t>开发贯通的各个</w:t>
            </w:r>
            <w:r>
              <w:rPr>
                <w:rFonts w:hint="eastAsia" w:ascii="Times New Roman" w:hAnsi="Times New Roman" w:eastAsia="方正仿宋_GBK" w:cs="Times New Roman"/>
                <w:i w:val="0"/>
                <w:iCs w:val="0"/>
                <w:color w:val="auto"/>
                <w:kern w:val="0"/>
                <w:sz w:val="28"/>
                <w:szCs w:val="28"/>
                <w:highlight w:val="none"/>
                <w:u w:val="none"/>
                <w:lang w:val="en-US" w:eastAsia="zh-CN" w:bidi="ar"/>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，未按时、按要求完成的每次扣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（包含渝快政、渝教通、红岩先锋智慧党务、社会事务进校园管理、中小学生校园坠楼综合防治等）</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2636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按时完成县教委交办的其他数字重庆相关工作，</w:t>
            </w:r>
            <w:r>
              <w:rPr>
                <w:rFonts w:hint="eastAsia" w:ascii="Times New Roman" w:hAnsi="Times New Roman" w:eastAsia="方正仿宋_GBK" w:cs="Times New Roman"/>
                <w:i w:val="0"/>
                <w:iCs w:val="0"/>
                <w:color w:val="auto"/>
                <w:kern w:val="0"/>
                <w:sz w:val="28"/>
                <w:szCs w:val="28"/>
                <w:highlight w:val="none"/>
                <w:u w:val="none"/>
                <w:lang w:val="en-US" w:eastAsia="zh-CN" w:bidi="ar"/>
              </w:rPr>
              <w:t>未按时完成及报送的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每次扣0.1分。</w:t>
            </w:r>
          </w:p>
          <w:p w14:paraId="2109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如因未及时处置引发重大事故的此项不得分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tc>
        <w:tc>
          <w:tcPr>
            <w:tcW w:w="908" w:type="dxa"/>
            <w:vAlign w:val="center"/>
          </w:tcPr>
          <w:p w14:paraId="76BA0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442" w:type="dxa"/>
            <w:vAlign w:val="center"/>
          </w:tcPr>
          <w:p w14:paraId="589D8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11FE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149F8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361F2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行政效能</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500" w:type="dxa"/>
            <w:vAlign w:val="center"/>
          </w:tcPr>
          <w:p w14:paraId="16653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1CF3E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公文处理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未明确专人主管、专人负责本单位的公文处理（含收文、发文、整理归档等）工作，扣0.2分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未严格按保密要求管理涉密文件，扣0.1分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造成泄密、重大舆情或负面影响的，1次扣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未按年度立卷、归档、保存公文，扣0.2分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因公文流转不及时，导致工作出现失误、拖延甚至漏办的，发现1次扣0.5分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因行文不规范（如文中错误、格式混乱，有明显病句错字等）导致退文的，每退文1次扣0.2分。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会务管理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未建立健全本单位党组织会、校长办公会（校务会）制度，扣0.2分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未按议事决策程序召开会议，不履行或不正确履行“三重一大”决策制度的，每次扣0.2分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会议记录要素不齐全，格式不规范，内容不详实的，缺乏依据作用的，扣0.2分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县上组织的各类会议，缺席或未按要求派人参加每次扣0.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分，迟到早退的每次扣0.1分，擅自缩小参会范围或未按时上传签到表和会场照片（钉钉视频会）每次扣0.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请示报告</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未严格执行请假报备要求，发现一次扣0.1分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重大问题、重点事项未严格执行请示报告要求，存在瞒报或故意不报、缓报或迟报，未经审批越级上报或多头上报，耽误第一时间高效处置，导致严重后果的，每次扣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08" w:type="dxa"/>
            <w:vAlign w:val="center"/>
          </w:tcPr>
          <w:p w14:paraId="78535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19A0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A904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B739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D3A3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6D72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CA19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7BE1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EF3D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7817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D00B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7DE2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442" w:type="dxa"/>
            <w:vAlign w:val="center"/>
          </w:tcPr>
          <w:p w14:paraId="2CBC5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tc>
      </w:tr>
      <w:tr w14:paraId="58D2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2B0A2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56315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财务管理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500" w:type="dxa"/>
            <w:vAlign w:val="center"/>
          </w:tcPr>
          <w:p w14:paraId="5AFF4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47B27A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预算执行：以6月30日、9月30日和12月30日为考核时间节点进行预算执行季度台账考核，支出达序时进度的不扣分，差序时进度的每差1个百分点扣0.1分；非正常结转结余资金被财政收回的按项目进行扣分，每个项目扣0.1分。</w:t>
            </w:r>
          </w:p>
          <w:p w14:paraId="048B8C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财务报表：按时报送相关报表台账考核，未按时报送的按次扣0.1分。</w:t>
            </w:r>
          </w:p>
          <w:p w14:paraId="50D65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固定资产：每学期期末未进行固定资产清理、盘点和转固的扣0.1分。</w:t>
            </w:r>
          </w:p>
          <w:p w14:paraId="0ADA7D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账务核算：未按月进行账务处理（核算、装订和存档），任缺一环节扣0.1分。</w:t>
            </w:r>
          </w:p>
          <w:p w14:paraId="036443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资金使用：发现违反资金使用管理办法的，每次扣0.2分；挪用专项资金的，发现一次扣0.5分。</w:t>
            </w:r>
          </w:p>
          <w:p w14:paraId="71C3AA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债务管控：坚决杜绝新增债务，如发生新增债务扣0.5分；未经教育主管部门批准超预算实施项目的按项目每个扣0.5分。</w:t>
            </w:r>
          </w:p>
          <w:p w14:paraId="061C60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审计或</w:t>
            </w:r>
            <w:r>
              <w:rPr>
                <w:rFonts w:hint="eastAsia" w:ascii="Times New Roman" w:hAnsi="Times New Roman" w:eastAsia="方正仿宋_GBK" w:cs="Times New Roman"/>
                <w:i w:val="0"/>
                <w:iCs w:val="0"/>
                <w:color w:val="auto"/>
                <w:kern w:val="0"/>
                <w:sz w:val="28"/>
                <w:szCs w:val="28"/>
                <w:highlight w:val="none"/>
                <w:u w:val="none"/>
                <w:lang w:val="en-US" w:eastAsia="zh-CN" w:bidi="ar"/>
              </w:rPr>
              <w:t>巡视巡察整改</w:t>
            </w:r>
            <w:r>
              <w:rPr>
                <w:rFonts w:hint="default" w:ascii="Times New Roman" w:hAnsi="Times New Roman" w:eastAsia="方正仿宋_GBK" w:cs="Times New Roman"/>
                <w:i w:val="0"/>
                <w:iCs w:val="0"/>
                <w:color w:val="auto"/>
                <w:kern w:val="0"/>
                <w:sz w:val="28"/>
                <w:szCs w:val="28"/>
                <w:highlight w:val="none"/>
                <w:u w:val="none"/>
                <w:lang w:val="en-US" w:eastAsia="zh-CN" w:bidi="ar"/>
              </w:rPr>
              <w:t>：在规定时间内未及时提供审计资料、</w:t>
            </w:r>
            <w:r>
              <w:rPr>
                <w:rFonts w:hint="eastAsia" w:ascii="Times New Roman" w:hAnsi="Times New Roman" w:eastAsia="方正仿宋_GBK" w:cs="Times New Roman"/>
                <w:i w:val="0"/>
                <w:iCs w:val="0"/>
                <w:color w:val="auto"/>
                <w:kern w:val="0"/>
                <w:sz w:val="28"/>
                <w:szCs w:val="28"/>
                <w:highlight w:val="none"/>
                <w:u w:val="none"/>
                <w:lang w:val="en-US" w:eastAsia="zh-CN" w:bidi="ar"/>
              </w:rPr>
              <w:t>巡视巡察</w:t>
            </w:r>
            <w:r>
              <w:rPr>
                <w:rFonts w:hint="default" w:ascii="Times New Roman" w:hAnsi="Times New Roman" w:eastAsia="方正仿宋_GBK" w:cs="Times New Roman"/>
                <w:i w:val="0"/>
                <w:iCs w:val="0"/>
                <w:color w:val="auto"/>
                <w:kern w:val="0"/>
                <w:sz w:val="28"/>
                <w:szCs w:val="28"/>
                <w:highlight w:val="none"/>
                <w:u w:val="none"/>
                <w:lang w:val="en-US" w:eastAsia="zh-CN" w:bidi="ar"/>
              </w:rPr>
              <w:t>资料和财政重点项目绩效评价资料的扣0.1分；未限时完成整改（以提供的整改佐证资料为准）的扣0.5分；未按时上交书面整改报告的扣0.1分。</w:t>
            </w:r>
          </w:p>
        </w:tc>
        <w:tc>
          <w:tcPr>
            <w:tcW w:w="908" w:type="dxa"/>
            <w:vAlign w:val="center"/>
          </w:tcPr>
          <w:p w14:paraId="0DDD0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Align w:val="center"/>
          </w:tcPr>
          <w:p w14:paraId="7F6C4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财务</w:t>
            </w:r>
          </w:p>
          <w:p w14:paraId="026DE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审计</w:t>
            </w:r>
          </w:p>
        </w:tc>
      </w:tr>
      <w:tr w14:paraId="1B64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6AD81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18B33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（五）</w:t>
            </w:r>
            <w:r>
              <w:rPr>
                <w:rFonts w:hint="default" w:ascii="Times New Roman" w:hAnsi="Times New Roman" w:eastAsia="方正仿宋_GBK" w:cs="Times New Roman"/>
                <w:i w:val="0"/>
                <w:iCs w:val="0"/>
                <w:color w:val="auto"/>
                <w:kern w:val="0"/>
                <w:sz w:val="28"/>
                <w:szCs w:val="28"/>
                <w:highlight w:val="none"/>
                <w:u w:val="none"/>
                <w:lang w:val="en-US" w:eastAsia="zh-CN" w:bidi="ar"/>
              </w:rPr>
              <w:t>资源管理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500" w:type="dxa"/>
            <w:vAlign w:val="center"/>
          </w:tcPr>
          <w:p w14:paraId="467C5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766FA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学校未成立信息中心（信息化工作领导小组）扣0.5分，无年度信息化工作计划和实施方案的扣0.5分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6B19BC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学校未制定网络及数据安全突发事件应急预案的扣0.5分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B7638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学校未开展网络及数据安全突发事件应急演练的扣0.5分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38461B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学校出现网络及数据安全事故的扣2分（以网信办、网警等网络信息管理部门通报为准）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0B960B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学校未与教研员就</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中小学教研辅助系统</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（巡课平台）签订《防止滥用、泄露视频图像信息责任书》的扣1分。</w:t>
            </w:r>
          </w:p>
        </w:tc>
        <w:tc>
          <w:tcPr>
            <w:tcW w:w="908" w:type="dxa"/>
            <w:vAlign w:val="center"/>
          </w:tcPr>
          <w:p w14:paraId="6F296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Align w:val="center"/>
          </w:tcPr>
          <w:p w14:paraId="69139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电教中心</w:t>
            </w:r>
          </w:p>
        </w:tc>
      </w:tr>
      <w:tr w14:paraId="0BD4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95D1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3C19C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（六）</w:t>
            </w: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500" w:type="dxa"/>
            <w:vAlign w:val="center"/>
          </w:tcPr>
          <w:p w14:paraId="1BD0A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4D1335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基本建设及货物采购程序不规范，合同要素不完整，工程质量、工程安全管理不规范，不按要求及时兑现农民工工资，未按要求完成项目竣工验收结（决）算，基本建设及货物采购项目档案不完善，未按要求报送资料，以上各项每发现1次扣0.2分。2.发现学校不按程序招标、发包，发现一次扣0.5分，并约谈校长</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3B2A98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3.发现学校超概算实施项目，发现一次扣1分，并约谈校长。</w:t>
            </w:r>
          </w:p>
        </w:tc>
        <w:tc>
          <w:tcPr>
            <w:tcW w:w="908" w:type="dxa"/>
            <w:vAlign w:val="center"/>
          </w:tcPr>
          <w:p w14:paraId="54A49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442" w:type="dxa"/>
            <w:vAlign w:val="center"/>
          </w:tcPr>
          <w:p w14:paraId="0A493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规划</w:t>
            </w:r>
          </w:p>
          <w:p w14:paraId="49EB2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建设</w:t>
            </w:r>
          </w:p>
        </w:tc>
      </w:tr>
      <w:tr w14:paraId="1D61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6895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七、满意度（15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2376" w:type="dxa"/>
            <w:vAlign w:val="center"/>
          </w:tcPr>
          <w:p w14:paraId="628A8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0" w:type="dxa"/>
            <w:vAlign w:val="center"/>
          </w:tcPr>
          <w:p w14:paraId="121F2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shd w:val="clear" w:color="auto" w:fill="auto"/>
            <w:vAlign w:val="center"/>
          </w:tcPr>
          <w:p w14:paraId="1F3F0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县教委领导</w:t>
            </w:r>
            <w:r>
              <w:rPr>
                <w:rFonts w:hint="eastAsia" w:ascii="Times New Roman" w:hAnsi="Times New Roman" w:eastAsia="方正仿宋_GBK" w:cs="Times New Roman"/>
                <w:i w:val="0"/>
                <w:iCs w:val="0"/>
                <w:color w:val="auto"/>
                <w:kern w:val="0"/>
                <w:sz w:val="28"/>
                <w:szCs w:val="28"/>
                <w:highlight w:val="none"/>
                <w:u w:val="none"/>
                <w:lang w:val="en-US" w:eastAsia="zh-CN" w:bidi="ar"/>
              </w:rPr>
              <w:t>（6分）</w:t>
            </w:r>
            <w:r>
              <w:rPr>
                <w:rFonts w:hint="default" w:ascii="Times New Roman" w:hAnsi="Times New Roman" w:eastAsia="方正仿宋_GBK" w:cs="Times New Roman"/>
                <w:i w:val="0"/>
                <w:iCs w:val="0"/>
                <w:color w:val="auto"/>
                <w:kern w:val="0"/>
                <w:sz w:val="28"/>
                <w:szCs w:val="28"/>
                <w:highlight w:val="none"/>
                <w:u w:val="none"/>
                <w:lang w:val="en-US" w:eastAsia="zh-CN" w:bidi="ar"/>
              </w:rPr>
              <w:t>、县教委各工作组</w:t>
            </w:r>
            <w:r>
              <w:rPr>
                <w:rFonts w:hint="eastAsia" w:ascii="Times New Roman" w:hAnsi="Times New Roman" w:eastAsia="方正仿宋_GBK" w:cs="Times New Roman"/>
                <w:i w:val="0"/>
                <w:iCs w:val="0"/>
                <w:color w:val="auto"/>
                <w:kern w:val="0"/>
                <w:sz w:val="28"/>
                <w:szCs w:val="28"/>
                <w:highlight w:val="none"/>
                <w:u w:val="none"/>
                <w:lang w:val="en-US" w:eastAsia="zh-CN" w:bidi="ar"/>
              </w:rPr>
              <w:t>（4分）</w:t>
            </w:r>
            <w:r>
              <w:rPr>
                <w:rFonts w:hint="default" w:ascii="Times New Roman" w:hAnsi="Times New Roman" w:eastAsia="方正仿宋_GBK" w:cs="Times New Roman"/>
                <w:i w:val="0"/>
                <w:iCs w:val="0"/>
                <w:color w:val="auto"/>
                <w:kern w:val="0"/>
                <w:sz w:val="28"/>
                <w:szCs w:val="28"/>
                <w:highlight w:val="none"/>
                <w:u w:val="none"/>
                <w:lang w:val="en-US" w:eastAsia="zh-CN" w:bidi="ar"/>
              </w:rPr>
              <w:t>、责任督学</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、各中小学、幼儿园</w:t>
            </w:r>
            <w:r>
              <w:rPr>
                <w:rFonts w:hint="eastAsia" w:ascii="Times New Roman" w:hAnsi="Times New Roman" w:eastAsia="方正仿宋_GBK" w:cs="Times New Roman"/>
                <w:i w:val="0"/>
                <w:iCs w:val="0"/>
                <w:color w:val="auto"/>
                <w:kern w:val="0"/>
                <w:sz w:val="28"/>
                <w:szCs w:val="28"/>
                <w:highlight w:val="none"/>
                <w:u w:val="none"/>
                <w:lang w:val="en-US" w:eastAsia="zh-CN" w:bidi="ar"/>
              </w:rPr>
              <w:t>（4分）</w:t>
            </w:r>
            <w:r>
              <w:rPr>
                <w:rFonts w:hint="default" w:ascii="Times New Roman" w:hAnsi="Times New Roman" w:eastAsia="方正仿宋_GBK" w:cs="Times New Roman"/>
                <w:i w:val="0"/>
                <w:iCs w:val="0"/>
                <w:color w:val="auto"/>
                <w:kern w:val="0"/>
                <w:sz w:val="28"/>
                <w:szCs w:val="28"/>
                <w:highlight w:val="none"/>
                <w:u w:val="none"/>
                <w:lang w:val="en-US" w:eastAsia="zh-CN" w:bidi="ar"/>
              </w:rPr>
              <w:t>对单位进行满意度评价，测评结果计入学校考核。</w:t>
            </w:r>
          </w:p>
        </w:tc>
        <w:tc>
          <w:tcPr>
            <w:tcW w:w="908" w:type="dxa"/>
            <w:vAlign w:val="center"/>
          </w:tcPr>
          <w:p w14:paraId="7E2ED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15</w:t>
            </w:r>
          </w:p>
        </w:tc>
        <w:tc>
          <w:tcPr>
            <w:tcW w:w="1442" w:type="dxa"/>
            <w:vAlign w:val="center"/>
          </w:tcPr>
          <w:p w14:paraId="5AF67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督导</w:t>
            </w:r>
          </w:p>
          <w:p w14:paraId="47F8D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tc>
      </w:tr>
      <w:tr w14:paraId="435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1D89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八、加减分项（6分）</w:t>
            </w:r>
          </w:p>
        </w:tc>
        <w:tc>
          <w:tcPr>
            <w:tcW w:w="2376" w:type="dxa"/>
            <w:vAlign w:val="center"/>
          </w:tcPr>
          <w:p w14:paraId="3EAC6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学校加分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（6分）</w:t>
            </w:r>
          </w:p>
        </w:tc>
        <w:tc>
          <w:tcPr>
            <w:tcW w:w="1500" w:type="dxa"/>
            <w:vAlign w:val="center"/>
          </w:tcPr>
          <w:p w14:paraId="18EDE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vAlign w:val="center"/>
          </w:tcPr>
          <w:p w14:paraId="23934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（只加教育行政部门和教研部门，以及层层推荐评选和参赛的）</w:t>
            </w:r>
          </w:p>
          <w:p w14:paraId="0364E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1.获奖：单位当年获</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表彰奖励（含获得荣誉称号、通报表扬，下同）的分别加3分、2分、1分，获教育部、市教委、县教委表彰奖励的分别加2分、1分、0.5分，获教育行政管理部门以外的国家、市级、县级部门表彰奖励的分别加1分、0.5分、0.2分。教育行政管理部门的下级单位表彰奖励的折半加分。获一等奖、二等奖、三等奖分别按该项计分标准加计满分、2/3、1/3分，没有确定等级的按该项标准值计分。团体总分取1-8名或1-6名的，1、2名视为一等奖，3、4名视为二等奖，其余视为三等奖。有特等奖、一等奖、二等奖，计算时按本细则的一等奖、二等奖、三等奖加分，原三等奖及其他奖的不加分。</w:t>
            </w:r>
          </w:p>
          <w:p w14:paraId="043A2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2.现场会、经验交流会：单位组织国家级、市级和县级现场会、经验交流会的，全国级1分/次，市级0.5分/次，县级0.2分/次。参加单位折半加分。</w:t>
            </w:r>
          </w:p>
          <w:p w14:paraId="29063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3.代表迎检：单位代表全县教育系统接受国家级、市级和县级（县级不含本教育系统）检查的，全国级0.5分/次，市级0.2分/次，县级0.1分/次。</w:t>
            </w:r>
          </w:p>
          <w:p w14:paraId="7F963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4.招商引资：提供外地企业到我县投资意向信息，项目落地后根据投资额度进行加分（2000万以内项目加0.4分，</w:t>
            </w:r>
            <w:r>
              <w:rPr>
                <w:rFonts w:hint="eastAsia" w:ascii="Times New Roman" w:hAnsi="Times New Roman" w:eastAsia="方正仿宋_GBK" w:cs="Times New Roman"/>
                <w:i w:val="0"/>
                <w:iCs w:val="0"/>
                <w:color w:val="auto"/>
                <w:kern w:val="0"/>
                <w:sz w:val="28"/>
                <w:szCs w:val="28"/>
                <w:highlight w:val="none"/>
                <w:u w:val="none"/>
                <w:lang w:val="en-US" w:eastAsia="zh-CN" w:bidi="ar"/>
              </w:rPr>
              <w:t>2000万—5000万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元项目加0.6分，</w:t>
            </w:r>
            <w:r>
              <w:rPr>
                <w:rFonts w:hint="eastAsia" w:ascii="Times New Roman" w:hAnsi="Times New Roman" w:eastAsia="方正仿宋_GBK" w:cs="Times New Roman"/>
                <w:i w:val="0"/>
                <w:iCs w:val="0"/>
                <w:color w:val="auto"/>
                <w:kern w:val="0"/>
                <w:sz w:val="28"/>
                <w:szCs w:val="28"/>
                <w:highlight w:val="none"/>
                <w:u w:val="none"/>
                <w:lang w:val="en-US" w:eastAsia="zh-CN" w:bidi="ar"/>
              </w:rPr>
              <w:t>5000万—10000万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0.8分，10000万元以上项目加1分）。争取各类资金捐资助学或者争取各类教学及生活物资改善办学条件（仅指用于学校（单位）集体的，用于个人的不纳入计算），每争取5万元的资金或者物资加0.2分。总分值不超过1分。</w:t>
            </w:r>
          </w:p>
          <w:p w14:paraId="6A683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5.创新亮点工作：单位至少推进1项具有辨识度的工作，对创建国家级、市级、县级具有辨识度工作给予加分。国家级加1分、市级加0.5分、县级0.2分。总分值不超过1分。</w:t>
            </w:r>
          </w:p>
          <w:p w14:paraId="7EE63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6.教研员赛课或其他获奖加分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教研员指导教师赛课获得国家、市、县奖励分别加计0.5、0.2、0.1分。（2）教研员在各级竞赛获奖（如教学成果、优质课、论文、教学设计、基本功等），在国家级、市级、县级竞赛获奖每人（件）次分别加2分、1分、0.5分。（3）教研员课题结题，按国家级、市级、县级每人（件）次分别加2分、1分、0.5分。（4）教研员在正规刊物发表论文，按国家级、市级、县级每人（件）次分别加0.5分、0.2分、0.1分。</w:t>
            </w:r>
          </w:p>
          <w:p w14:paraId="56428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在推进人事领域改革中，典型案例或经验交流按国家、市、县级，分别加0.5、0.3、0.1分。</w:t>
            </w:r>
          </w:p>
          <w:p w14:paraId="6456E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8.信息加分：（1）学校（单位）报送的新闻信息、经验类信息被县教委采纳分别加0.1分、0.2分，</w:t>
            </w:r>
            <w:r>
              <w:rPr>
                <w:rFonts w:hint="eastAsia" w:ascii="Times New Roman" w:hAnsi="Times New Roman" w:eastAsia="方正仿宋_GBK" w:cs="Times New Roman"/>
                <w:i w:val="0"/>
                <w:iCs w:val="0"/>
                <w:color w:val="auto"/>
                <w:kern w:val="0"/>
                <w:sz w:val="28"/>
                <w:szCs w:val="28"/>
                <w:highlight w:val="none"/>
                <w:u w:val="none"/>
                <w:lang w:val="en-US" w:eastAsia="zh-CN" w:bidi="ar"/>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rPr>
              <w:t>领导肯定性批示的额外加0.1分；上报</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、市教委被采用的分别加0.3分、0.5分。（如同一信息被多次采用，只计最高分）（2）高质量专报类信息被县教委、市教委采用分别加0.3分、1分。（3）</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市级、国家级主流媒体每上稿1条分别加0.1分、0.2分。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（第1-3项加分总分不超过2分，其中第3项加分最高不超过0.5分）</w:t>
            </w:r>
          </w:p>
        </w:tc>
        <w:tc>
          <w:tcPr>
            <w:tcW w:w="908" w:type="dxa"/>
            <w:vAlign w:val="center"/>
          </w:tcPr>
          <w:p w14:paraId="024E1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A2B3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CA52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DC90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4096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B9F6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D64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p w14:paraId="0485B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B05C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F635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3BAB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DDC9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501D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7892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42" w:type="dxa"/>
            <w:vAlign w:val="center"/>
          </w:tcPr>
          <w:p w14:paraId="4D9B2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921C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9E04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5751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CD7F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F588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D406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9421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45B4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督导</w:t>
            </w:r>
          </w:p>
          <w:p w14:paraId="1AB42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p w14:paraId="31BDA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987F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DA70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772D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9F27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E947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C510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DA18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660D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5962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089F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4179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9DC1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C0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5750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376" w:type="dxa"/>
            <w:vAlign w:val="center"/>
          </w:tcPr>
          <w:p w14:paraId="54934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（二）学校</w:t>
            </w:r>
            <w:r>
              <w:rPr>
                <w:rFonts w:hint="default" w:ascii="Times New Roman" w:hAnsi="Times New Roman" w:eastAsia="方正仿宋_GBK" w:cs="Times New Roman"/>
                <w:i w:val="0"/>
                <w:iCs w:val="0"/>
                <w:color w:val="auto"/>
                <w:kern w:val="0"/>
                <w:sz w:val="28"/>
                <w:szCs w:val="28"/>
                <w:highlight w:val="none"/>
                <w:u w:val="none"/>
                <w:lang w:val="en-US" w:eastAsia="zh-CN" w:bidi="ar"/>
              </w:rPr>
              <w:t>减分</w:t>
            </w:r>
          </w:p>
        </w:tc>
        <w:tc>
          <w:tcPr>
            <w:tcW w:w="1500" w:type="dxa"/>
            <w:vAlign w:val="center"/>
          </w:tcPr>
          <w:p w14:paraId="752D9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66" w:type="dxa"/>
            <w:shd w:val="clear" w:color="auto" w:fill="auto"/>
            <w:vAlign w:val="top"/>
          </w:tcPr>
          <w:p w14:paraId="107BF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1.受到上级责任追究、通报批评或考核扣分的：（1）单位当年被</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通报的分别扣3分、2分、1分，被教育部、市教委、县教委通报的分别扣2分、1分、0.5分，被教育行政管理部门以外的国家、市级、县级部门通报的分别扣1分、0.5分、0.3分。教育行政管理部门的下级单位通报的折半扣分。另外有个人被通报的折半扣分。（2）县委教育工委、县教委受到上级责任追究、通报批评或考核扣分的，根据被追究、通报或扣分的原因，主要责任属于本单位的，扣1分，其他相关责任学校（单位）扣0.5分</w:t>
            </w:r>
            <w:bookmarkStart w:id="0" w:name="_GoBack"/>
            <w:bookmarkEnd w:id="0"/>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2.代表迎检发现问题的：单位代表全县教育系统</w:t>
            </w:r>
            <w:r>
              <w:rPr>
                <w:rFonts w:hint="eastAsia" w:ascii="Times New Roman" w:hAnsi="Times New Roman" w:eastAsia="方正仿宋_GBK" w:cs="Times New Roman"/>
                <w:i w:val="0"/>
                <w:iCs w:val="0"/>
                <w:color w:val="auto"/>
                <w:kern w:val="0"/>
                <w:sz w:val="28"/>
                <w:szCs w:val="28"/>
                <w:highlight w:val="none"/>
                <w:u w:val="none"/>
                <w:lang w:val="en-US" w:eastAsia="zh-CN" w:bidi="ar"/>
              </w:rPr>
              <w:t>接受国家级</w:t>
            </w:r>
            <w:r>
              <w:rPr>
                <w:rFonts w:hint="default" w:ascii="Times New Roman" w:hAnsi="Times New Roman" w:eastAsia="方正仿宋_GBK" w:cs="Times New Roman"/>
                <w:i w:val="0"/>
                <w:iCs w:val="0"/>
                <w:color w:val="auto"/>
                <w:kern w:val="0"/>
                <w:sz w:val="28"/>
                <w:szCs w:val="28"/>
                <w:highlight w:val="none"/>
                <w:u w:val="none"/>
                <w:lang w:val="en-US" w:eastAsia="zh-CN" w:bidi="ar"/>
              </w:rPr>
              <w:t>、市级和县级（县级不含自己教育系统）检查发现问题的，全国级2分/次，市级1分/次，县级0.5分/次。</w:t>
            </w:r>
          </w:p>
        </w:tc>
        <w:tc>
          <w:tcPr>
            <w:tcW w:w="908" w:type="dxa"/>
            <w:vAlign w:val="center"/>
          </w:tcPr>
          <w:p w14:paraId="2FC14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42" w:type="dxa"/>
            <w:vAlign w:val="center"/>
          </w:tcPr>
          <w:p w14:paraId="3007C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督导</w:t>
            </w:r>
          </w:p>
          <w:p w14:paraId="26319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p w14:paraId="32EEB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bl>
    <w:p w14:paraId="472BD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5336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sectPr>
      <w:footerReference r:id="rId3" w:type="default"/>
      <w:pgSz w:w="16838" w:h="11906" w:orient="landscape"/>
      <w:pgMar w:top="1800" w:right="1440" w:bottom="1800" w:left="1440"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06423603-3593-48C9-B592-4CB607A53B20}"/>
  </w:font>
  <w:font w:name="方正黑体_GBK">
    <w:panose1 w:val="02010600010101010101"/>
    <w:charset w:val="86"/>
    <w:family w:val="auto"/>
    <w:pitch w:val="default"/>
    <w:sig w:usb0="00000001" w:usb1="080E0000" w:usb2="00000000" w:usb3="00000000" w:csb0="00040000" w:csb1="00000000"/>
    <w:embedRegular r:id="rId2" w:fontKey="{0C183F65-E120-48AB-BD7D-849347398C53}"/>
  </w:font>
  <w:font w:name="方正小标宋_GBK">
    <w:panose1 w:val="02000000000000000000"/>
    <w:charset w:val="86"/>
    <w:family w:val="auto"/>
    <w:pitch w:val="default"/>
    <w:sig w:usb0="00000001" w:usb1="080E0000" w:usb2="00000000" w:usb3="00000000" w:csb0="00040000" w:csb1="00000000"/>
    <w:embedRegular r:id="rId3" w:fontKey="{0C7112BC-CB5A-4A6D-A075-7AF2A4FABA7F}"/>
  </w:font>
  <w:font w:name="东文宋体">
    <w:altName w:val="宋体"/>
    <w:panose1 w:val="00000000000000000000"/>
    <w:charset w:val="00"/>
    <w:family w:val="auto"/>
    <w:pitch w:val="default"/>
    <w:sig w:usb0="00000000" w:usb1="00000000" w:usb2="00000000" w:usb3="00000000" w:csb0="00000000" w:csb1="00000000"/>
    <w:embedRegular r:id="rId4" w:fontKey="{CDB8B779-5BEA-47C1-97DC-90FC64C84C2C}"/>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92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5C1EC">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pt;width:73.7pt;mso-position-horizontal:outside;mso-position-horizontal-relative:margin;z-index:251659264;mso-width-relative:page;mso-height-relative:page;" filled="f" stroked="f" coordsize="21600,21600" o:gfxdata="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FF6XdQAAAAEAQAADwAAAAAAAAABACAAAAAiAAAAZHJzL2Rvd25yZXYueG1s&#10;UEsBAhQAFAAAAAgAh07iQObzOM81AgAAYQQAAA4AAAAAAAAAAQAgAAAAIwEAAGRycy9lMm9Eb2Mu&#10;eG1sUEsFBgAAAAAGAAYAWQEAAMoFAAAAAA==&#10;">
              <v:fill on="f" focussize="0,0"/>
              <v:stroke on="f" weight="0.5pt"/>
              <v:imagedata o:title=""/>
              <o:lock v:ext="edit" aspectratio="f"/>
              <v:textbox inset="0mm,0mm,0mm,0mm">
                <w:txbxContent>
                  <w:p w14:paraId="4665C1EC">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ODEzYzM3MGMzZWVkNTU1NzNhODU0OTcyOTMxZDcifQ=="/>
  </w:docVars>
  <w:rsids>
    <w:rsidRoot w:val="22524444"/>
    <w:rsid w:val="00AD5C72"/>
    <w:rsid w:val="043C48BC"/>
    <w:rsid w:val="05D51E81"/>
    <w:rsid w:val="0B2F77D2"/>
    <w:rsid w:val="0CCC4FEA"/>
    <w:rsid w:val="0D9D51E9"/>
    <w:rsid w:val="0F043D9D"/>
    <w:rsid w:val="0FEB06EA"/>
    <w:rsid w:val="10250975"/>
    <w:rsid w:val="12F9DA0A"/>
    <w:rsid w:val="145B0F11"/>
    <w:rsid w:val="15D84A73"/>
    <w:rsid w:val="17E03935"/>
    <w:rsid w:val="18363C5F"/>
    <w:rsid w:val="1B9BF20C"/>
    <w:rsid w:val="1C7E3BB6"/>
    <w:rsid w:val="1CC452DB"/>
    <w:rsid w:val="1CF7835F"/>
    <w:rsid w:val="1D3B5A6E"/>
    <w:rsid w:val="1D484832"/>
    <w:rsid w:val="1D7E40DE"/>
    <w:rsid w:val="1DCE33C0"/>
    <w:rsid w:val="1F1352F6"/>
    <w:rsid w:val="1FB569A5"/>
    <w:rsid w:val="1FED2542"/>
    <w:rsid w:val="1FFF88C7"/>
    <w:rsid w:val="22252D7A"/>
    <w:rsid w:val="22524444"/>
    <w:rsid w:val="23F46EA8"/>
    <w:rsid w:val="23F64C80"/>
    <w:rsid w:val="23F7CB26"/>
    <w:rsid w:val="2604539D"/>
    <w:rsid w:val="2676B0E8"/>
    <w:rsid w:val="27FB42CA"/>
    <w:rsid w:val="2B090EC4"/>
    <w:rsid w:val="2BEE0681"/>
    <w:rsid w:val="2CFF564B"/>
    <w:rsid w:val="2D7BE4E5"/>
    <w:rsid w:val="2EBBEE91"/>
    <w:rsid w:val="2F8E4AB4"/>
    <w:rsid w:val="30572A36"/>
    <w:rsid w:val="31AC0DC2"/>
    <w:rsid w:val="31AE4A17"/>
    <w:rsid w:val="33DFBA49"/>
    <w:rsid w:val="33F7CB34"/>
    <w:rsid w:val="33FF39F8"/>
    <w:rsid w:val="365F2A59"/>
    <w:rsid w:val="377CD851"/>
    <w:rsid w:val="37BB7944"/>
    <w:rsid w:val="37BB84CE"/>
    <w:rsid w:val="37FE81B8"/>
    <w:rsid w:val="386205AA"/>
    <w:rsid w:val="39376739"/>
    <w:rsid w:val="3A7F7BFD"/>
    <w:rsid w:val="3AB7FE0C"/>
    <w:rsid w:val="3ABD6E10"/>
    <w:rsid w:val="3BA100D8"/>
    <w:rsid w:val="3BBECEAD"/>
    <w:rsid w:val="3BBF98DC"/>
    <w:rsid w:val="3BFF2B7E"/>
    <w:rsid w:val="3CF667DC"/>
    <w:rsid w:val="3CFF4B71"/>
    <w:rsid w:val="3D1B32A0"/>
    <w:rsid w:val="3D7524C4"/>
    <w:rsid w:val="3DD9909A"/>
    <w:rsid w:val="3DFF6685"/>
    <w:rsid w:val="3E7B1808"/>
    <w:rsid w:val="3E886713"/>
    <w:rsid w:val="3EBB0490"/>
    <w:rsid w:val="3F3D334C"/>
    <w:rsid w:val="3F7D8B8F"/>
    <w:rsid w:val="3F7FB5E6"/>
    <w:rsid w:val="3FBFB161"/>
    <w:rsid w:val="3FCFC756"/>
    <w:rsid w:val="3FDFED22"/>
    <w:rsid w:val="3FF7BA8D"/>
    <w:rsid w:val="3FF7E139"/>
    <w:rsid w:val="405D43AC"/>
    <w:rsid w:val="41087067"/>
    <w:rsid w:val="44C0733D"/>
    <w:rsid w:val="44FA1713"/>
    <w:rsid w:val="45872816"/>
    <w:rsid w:val="459040FF"/>
    <w:rsid w:val="46A936CA"/>
    <w:rsid w:val="473DB895"/>
    <w:rsid w:val="4B4B50A7"/>
    <w:rsid w:val="4BDC33AE"/>
    <w:rsid w:val="4DE55ABB"/>
    <w:rsid w:val="4DE9D2AB"/>
    <w:rsid w:val="4E671BC2"/>
    <w:rsid w:val="4FAD3644"/>
    <w:rsid w:val="4FCF086F"/>
    <w:rsid w:val="504B134F"/>
    <w:rsid w:val="50D24A34"/>
    <w:rsid w:val="50EB0213"/>
    <w:rsid w:val="5280533E"/>
    <w:rsid w:val="52DD47DB"/>
    <w:rsid w:val="530879C0"/>
    <w:rsid w:val="538F3C48"/>
    <w:rsid w:val="54B8552F"/>
    <w:rsid w:val="55FFA1B1"/>
    <w:rsid w:val="56FDA6DE"/>
    <w:rsid w:val="57C9597B"/>
    <w:rsid w:val="57DE7F43"/>
    <w:rsid w:val="57EA3F54"/>
    <w:rsid w:val="57F7798E"/>
    <w:rsid w:val="58C223CA"/>
    <w:rsid w:val="5977DBDF"/>
    <w:rsid w:val="5B4FC357"/>
    <w:rsid w:val="5B5F8A6B"/>
    <w:rsid w:val="5B8B6F6D"/>
    <w:rsid w:val="5BA725C1"/>
    <w:rsid w:val="5BCD4C21"/>
    <w:rsid w:val="5D3C4B81"/>
    <w:rsid w:val="5D4969E3"/>
    <w:rsid w:val="5E87B825"/>
    <w:rsid w:val="5EBF5E65"/>
    <w:rsid w:val="5EFF6C3C"/>
    <w:rsid w:val="5F2F8D36"/>
    <w:rsid w:val="5FAB7788"/>
    <w:rsid w:val="5FB98EE7"/>
    <w:rsid w:val="5FBF1983"/>
    <w:rsid w:val="5FC1BFEF"/>
    <w:rsid w:val="5FDF5FAD"/>
    <w:rsid w:val="5FE5EDC7"/>
    <w:rsid w:val="5FF77448"/>
    <w:rsid w:val="5FF7E648"/>
    <w:rsid w:val="61893550"/>
    <w:rsid w:val="61FF4CBC"/>
    <w:rsid w:val="631D340D"/>
    <w:rsid w:val="639FB5B2"/>
    <w:rsid w:val="640966FA"/>
    <w:rsid w:val="651A3833"/>
    <w:rsid w:val="65F52A2C"/>
    <w:rsid w:val="66D7169F"/>
    <w:rsid w:val="66FF7821"/>
    <w:rsid w:val="671EDFA5"/>
    <w:rsid w:val="676073F2"/>
    <w:rsid w:val="67DF51E5"/>
    <w:rsid w:val="67FC8708"/>
    <w:rsid w:val="6848469A"/>
    <w:rsid w:val="68606DD4"/>
    <w:rsid w:val="686A1560"/>
    <w:rsid w:val="68733BEC"/>
    <w:rsid w:val="695B03FD"/>
    <w:rsid w:val="6A5ED0D2"/>
    <w:rsid w:val="6A7B3947"/>
    <w:rsid w:val="6A975564"/>
    <w:rsid w:val="6AFDFF94"/>
    <w:rsid w:val="6BBFECB0"/>
    <w:rsid w:val="6C53185F"/>
    <w:rsid w:val="6D617FAC"/>
    <w:rsid w:val="6D7F8C64"/>
    <w:rsid w:val="6DB749FA"/>
    <w:rsid w:val="6DBA0944"/>
    <w:rsid w:val="6DBD91BF"/>
    <w:rsid w:val="6DEBAB41"/>
    <w:rsid w:val="6DFBB555"/>
    <w:rsid w:val="6E4776BE"/>
    <w:rsid w:val="6EBD90B4"/>
    <w:rsid w:val="6EEB8A8E"/>
    <w:rsid w:val="6EEF4D65"/>
    <w:rsid w:val="6F806807"/>
    <w:rsid w:val="6F8B54BD"/>
    <w:rsid w:val="6FBC3AF9"/>
    <w:rsid w:val="6FBE6DF9"/>
    <w:rsid w:val="6FEBC084"/>
    <w:rsid w:val="6FF5D044"/>
    <w:rsid w:val="6FF72EF4"/>
    <w:rsid w:val="6FFDD5A4"/>
    <w:rsid w:val="711F6DCA"/>
    <w:rsid w:val="723867F2"/>
    <w:rsid w:val="72D7CE9E"/>
    <w:rsid w:val="73CDE67C"/>
    <w:rsid w:val="73FAF40A"/>
    <w:rsid w:val="75670CAE"/>
    <w:rsid w:val="75B689AD"/>
    <w:rsid w:val="75C17839"/>
    <w:rsid w:val="75D707A5"/>
    <w:rsid w:val="75FEA2D1"/>
    <w:rsid w:val="76FC7FB9"/>
    <w:rsid w:val="772E4D98"/>
    <w:rsid w:val="773F9F7A"/>
    <w:rsid w:val="7753D8C5"/>
    <w:rsid w:val="776FC85D"/>
    <w:rsid w:val="778B399B"/>
    <w:rsid w:val="77BF1DF9"/>
    <w:rsid w:val="77EE19CE"/>
    <w:rsid w:val="77FF945E"/>
    <w:rsid w:val="786D5D04"/>
    <w:rsid w:val="79F1C31D"/>
    <w:rsid w:val="79FF4E69"/>
    <w:rsid w:val="7A7B26AD"/>
    <w:rsid w:val="7A9D0EDF"/>
    <w:rsid w:val="7AAFBD40"/>
    <w:rsid w:val="7AD8A8F4"/>
    <w:rsid w:val="7ADD23C9"/>
    <w:rsid w:val="7AF5CAB9"/>
    <w:rsid w:val="7AFFBAED"/>
    <w:rsid w:val="7B3FA507"/>
    <w:rsid w:val="7B55F848"/>
    <w:rsid w:val="7B7F850C"/>
    <w:rsid w:val="7BF7E7E8"/>
    <w:rsid w:val="7BFF02AA"/>
    <w:rsid w:val="7BFF22CA"/>
    <w:rsid w:val="7CDD2932"/>
    <w:rsid w:val="7CF03A0A"/>
    <w:rsid w:val="7CFC390E"/>
    <w:rsid w:val="7D5B02C0"/>
    <w:rsid w:val="7D79251B"/>
    <w:rsid w:val="7D7F38D5"/>
    <w:rsid w:val="7DB9B17B"/>
    <w:rsid w:val="7DD267BC"/>
    <w:rsid w:val="7DD390BD"/>
    <w:rsid w:val="7DEB3D31"/>
    <w:rsid w:val="7DEE6171"/>
    <w:rsid w:val="7DF6B7B6"/>
    <w:rsid w:val="7E5F9A15"/>
    <w:rsid w:val="7E973FBF"/>
    <w:rsid w:val="7EAFE961"/>
    <w:rsid w:val="7EBF2D1B"/>
    <w:rsid w:val="7ED3ADDD"/>
    <w:rsid w:val="7EEECCAD"/>
    <w:rsid w:val="7EFD533B"/>
    <w:rsid w:val="7F0E3AE6"/>
    <w:rsid w:val="7F3A39C5"/>
    <w:rsid w:val="7F3EB127"/>
    <w:rsid w:val="7F54B5A7"/>
    <w:rsid w:val="7F5FCEE8"/>
    <w:rsid w:val="7F6FEDA3"/>
    <w:rsid w:val="7F77902D"/>
    <w:rsid w:val="7F7CDFF6"/>
    <w:rsid w:val="7F7D03F1"/>
    <w:rsid w:val="7F7DD294"/>
    <w:rsid w:val="7F7EF4FB"/>
    <w:rsid w:val="7F7FAAFA"/>
    <w:rsid w:val="7F9BAD61"/>
    <w:rsid w:val="7FBB81BB"/>
    <w:rsid w:val="7FBF87B7"/>
    <w:rsid w:val="7FBFE270"/>
    <w:rsid w:val="7FC7038B"/>
    <w:rsid w:val="7FCE8B03"/>
    <w:rsid w:val="7FDCD9F7"/>
    <w:rsid w:val="7FDE9271"/>
    <w:rsid w:val="7FDEEF01"/>
    <w:rsid w:val="7FDF73D8"/>
    <w:rsid w:val="7FF2468E"/>
    <w:rsid w:val="7FF3916C"/>
    <w:rsid w:val="7FF6BEA9"/>
    <w:rsid w:val="7FF86B9E"/>
    <w:rsid w:val="7FFB0497"/>
    <w:rsid w:val="7FFBD132"/>
    <w:rsid w:val="7FFBE56F"/>
    <w:rsid w:val="7FFF0324"/>
    <w:rsid w:val="7FFF29B8"/>
    <w:rsid w:val="7FFF6982"/>
    <w:rsid w:val="85AF2847"/>
    <w:rsid w:val="87BA54C5"/>
    <w:rsid w:val="897DEE7A"/>
    <w:rsid w:val="8DD996D3"/>
    <w:rsid w:val="8DD9CBC1"/>
    <w:rsid w:val="8FDD9236"/>
    <w:rsid w:val="8FED08ED"/>
    <w:rsid w:val="97AD341D"/>
    <w:rsid w:val="99FF4531"/>
    <w:rsid w:val="9EEF8349"/>
    <w:rsid w:val="9F3669FB"/>
    <w:rsid w:val="9F76D1DD"/>
    <w:rsid w:val="9FD3A825"/>
    <w:rsid w:val="9FEA8A6F"/>
    <w:rsid w:val="9FFF3D6E"/>
    <w:rsid w:val="A7AFF114"/>
    <w:rsid w:val="A7FD4B94"/>
    <w:rsid w:val="ABFF06F8"/>
    <w:rsid w:val="AEE7B2C5"/>
    <w:rsid w:val="AF71BF31"/>
    <w:rsid w:val="AF71C086"/>
    <w:rsid w:val="AFB6C815"/>
    <w:rsid w:val="AFBC00AF"/>
    <w:rsid w:val="AFFB7C7B"/>
    <w:rsid w:val="AFFF8EB6"/>
    <w:rsid w:val="B0CF99B7"/>
    <w:rsid w:val="B2F9B7AB"/>
    <w:rsid w:val="B3DED454"/>
    <w:rsid w:val="B6E04B70"/>
    <w:rsid w:val="B7771CD1"/>
    <w:rsid w:val="B7979CAE"/>
    <w:rsid w:val="B7FCB5A2"/>
    <w:rsid w:val="B7FF758F"/>
    <w:rsid w:val="B9F72D68"/>
    <w:rsid w:val="BB5F4291"/>
    <w:rsid w:val="BB7C51A4"/>
    <w:rsid w:val="BB7EB057"/>
    <w:rsid w:val="BBBBA619"/>
    <w:rsid w:val="BBBD7267"/>
    <w:rsid w:val="BBE1917D"/>
    <w:rsid w:val="BCAE27F6"/>
    <w:rsid w:val="BCF9453D"/>
    <w:rsid w:val="BDC98540"/>
    <w:rsid w:val="BDD52DFB"/>
    <w:rsid w:val="BE9FA211"/>
    <w:rsid w:val="BEDA21DB"/>
    <w:rsid w:val="BEFADAE0"/>
    <w:rsid w:val="BEFDEEEB"/>
    <w:rsid w:val="BF58DD8B"/>
    <w:rsid w:val="BF7F71CD"/>
    <w:rsid w:val="BFBD32C1"/>
    <w:rsid w:val="BFBF3A5E"/>
    <w:rsid w:val="BFEF5AA7"/>
    <w:rsid w:val="BFFBC656"/>
    <w:rsid w:val="C4AEB16B"/>
    <w:rsid w:val="C59D0BB3"/>
    <w:rsid w:val="C76FCD57"/>
    <w:rsid w:val="C7785CDE"/>
    <w:rsid w:val="C7DF747E"/>
    <w:rsid w:val="C7F7E792"/>
    <w:rsid w:val="CCFFCAAA"/>
    <w:rsid w:val="CDDF718A"/>
    <w:rsid w:val="CF363643"/>
    <w:rsid w:val="CFD2E01E"/>
    <w:rsid w:val="CFDE9CCB"/>
    <w:rsid w:val="CFED5599"/>
    <w:rsid w:val="CFEF9EEB"/>
    <w:rsid w:val="D2EF9DA9"/>
    <w:rsid w:val="D2F367A2"/>
    <w:rsid w:val="D35F9DA7"/>
    <w:rsid w:val="D6B7EE81"/>
    <w:rsid w:val="D6C7F8AF"/>
    <w:rsid w:val="D6DC2F61"/>
    <w:rsid w:val="D769138D"/>
    <w:rsid w:val="D7AFD7D9"/>
    <w:rsid w:val="D7EF6403"/>
    <w:rsid w:val="D8BA89CB"/>
    <w:rsid w:val="D8F516F5"/>
    <w:rsid w:val="D9BE4872"/>
    <w:rsid w:val="DA6E7ADA"/>
    <w:rsid w:val="DB7C5B32"/>
    <w:rsid w:val="DBBF44F7"/>
    <w:rsid w:val="DBE7AB06"/>
    <w:rsid w:val="DCB66195"/>
    <w:rsid w:val="DCFB9A7E"/>
    <w:rsid w:val="DCFCACE9"/>
    <w:rsid w:val="DE6C9523"/>
    <w:rsid w:val="DE79DD5B"/>
    <w:rsid w:val="DEBF6664"/>
    <w:rsid w:val="DED9BC75"/>
    <w:rsid w:val="DEFAF120"/>
    <w:rsid w:val="DEFF221F"/>
    <w:rsid w:val="DF1B4BEE"/>
    <w:rsid w:val="DF43FA5A"/>
    <w:rsid w:val="DF758855"/>
    <w:rsid w:val="DF9DEB8C"/>
    <w:rsid w:val="DFDBAEEC"/>
    <w:rsid w:val="DFDCCDFB"/>
    <w:rsid w:val="DFE9A2C5"/>
    <w:rsid w:val="DFFE9A81"/>
    <w:rsid w:val="DFFEAD55"/>
    <w:rsid w:val="DFFFF89D"/>
    <w:rsid w:val="E25FA441"/>
    <w:rsid w:val="E5CAD62C"/>
    <w:rsid w:val="E6D5DE66"/>
    <w:rsid w:val="E6FF3B30"/>
    <w:rsid w:val="E797A8B0"/>
    <w:rsid w:val="E7A5A760"/>
    <w:rsid w:val="E7CF6A77"/>
    <w:rsid w:val="E7EB4AE1"/>
    <w:rsid w:val="E7F93640"/>
    <w:rsid w:val="E8FB8253"/>
    <w:rsid w:val="E9FAA8A3"/>
    <w:rsid w:val="EA5FA816"/>
    <w:rsid w:val="EA7F19A3"/>
    <w:rsid w:val="EABDDC20"/>
    <w:rsid w:val="EBEC2781"/>
    <w:rsid w:val="EBF3EC12"/>
    <w:rsid w:val="EC7D3122"/>
    <w:rsid w:val="ED7D8E06"/>
    <w:rsid w:val="EDBF8289"/>
    <w:rsid w:val="EDFD3D92"/>
    <w:rsid w:val="EEF99ED7"/>
    <w:rsid w:val="EF7DB177"/>
    <w:rsid w:val="EFCFEF1C"/>
    <w:rsid w:val="EFD71257"/>
    <w:rsid w:val="EFED692E"/>
    <w:rsid w:val="EFEF587C"/>
    <w:rsid w:val="EFFBA120"/>
    <w:rsid w:val="F075B767"/>
    <w:rsid w:val="F13DEBEC"/>
    <w:rsid w:val="F3349E1A"/>
    <w:rsid w:val="F4FDF701"/>
    <w:rsid w:val="F67731AD"/>
    <w:rsid w:val="F6EA7F57"/>
    <w:rsid w:val="F6FF8C82"/>
    <w:rsid w:val="F7570C5F"/>
    <w:rsid w:val="F77F5218"/>
    <w:rsid w:val="F7B99BA1"/>
    <w:rsid w:val="F7D7F8DA"/>
    <w:rsid w:val="F7DD2D4C"/>
    <w:rsid w:val="F7F71A0B"/>
    <w:rsid w:val="F7FCF66E"/>
    <w:rsid w:val="F7FF97E1"/>
    <w:rsid w:val="F86F1E5D"/>
    <w:rsid w:val="F87DC117"/>
    <w:rsid w:val="F93329C8"/>
    <w:rsid w:val="FAFA4DF3"/>
    <w:rsid w:val="FBD9A35B"/>
    <w:rsid w:val="FBDEABFF"/>
    <w:rsid w:val="FBDF0CF8"/>
    <w:rsid w:val="FBDFF7CA"/>
    <w:rsid w:val="FBEF4CAB"/>
    <w:rsid w:val="FBEF832C"/>
    <w:rsid w:val="FBFF22F7"/>
    <w:rsid w:val="FCDF19E9"/>
    <w:rsid w:val="FCE51F2F"/>
    <w:rsid w:val="FCEFEF5D"/>
    <w:rsid w:val="FCFD2B39"/>
    <w:rsid w:val="FCFDE8DD"/>
    <w:rsid w:val="FD3553AC"/>
    <w:rsid w:val="FDAE1E35"/>
    <w:rsid w:val="FDBF8522"/>
    <w:rsid w:val="FDCDBEC6"/>
    <w:rsid w:val="FDCE81D8"/>
    <w:rsid w:val="FDDE0F05"/>
    <w:rsid w:val="FDFD7D7B"/>
    <w:rsid w:val="FE7B3A5E"/>
    <w:rsid w:val="FE9B20B4"/>
    <w:rsid w:val="FE9D9976"/>
    <w:rsid w:val="FE9F1467"/>
    <w:rsid w:val="FEB6D559"/>
    <w:rsid w:val="FEEF1833"/>
    <w:rsid w:val="FEEF8FC9"/>
    <w:rsid w:val="FEFCE098"/>
    <w:rsid w:val="FEFED59B"/>
    <w:rsid w:val="FEFFB728"/>
    <w:rsid w:val="FF3F6EC9"/>
    <w:rsid w:val="FF4C5D36"/>
    <w:rsid w:val="FF5BFD49"/>
    <w:rsid w:val="FF6BA77B"/>
    <w:rsid w:val="FF6D0827"/>
    <w:rsid w:val="FF7B2C30"/>
    <w:rsid w:val="FF7DDEF8"/>
    <w:rsid w:val="FF7E59C0"/>
    <w:rsid w:val="FF9DDC7C"/>
    <w:rsid w:val="FFB13016"/>
    <w:rsid w:val="FFB1AD49"/>
    <w:rsid w:val="FFB5BC95"/>
    <w:rsid w:val="FFBF304F"/>
    <w:rsid w:val="FFE7068B"/>
    <w:rsid w:val="FFEF7F9A"/>
    <w:rsid w:val="FFF23854"/>
    <w:rsid w:val="FFFA43CD"/>
    <w:rsid w:val="FFFAB917"/>
    <w:rsid w:val="FFFF5C5D"/>
    <w:rsid w:val="FFFF654C"/>
    <w:rsid w:val="FFFF87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3b261a4f-04aa-446e-aa77-7e5ca3bf6933</errorID>
      <errorWord>(</errorWord>
      <group>L1_Format</group>
      <groupName>格式问题</groupName>
      <ability>L2_HalfPunc</ability>
      <abilityName>全半角检查</abilityName>
      <candidateList>
        <item>（</item>
      </candidateList>
      <explain>文本全半角错误。</explain>
      <paraID> 8765A67</paraID>
      <start>7</start>
      <end>8</end>
      <status>modified</status>
      <modifiedWord>（</modifiedWord>
      <trackRevisions>true</trackRevisions>
    </reviewItem>
    <reviewItem>
      <errorID>f96cf06a-5975-4ebf-8f3f-0a42fe1d7d3e</errorID>
      <errorWord>)</errorWord>
      <group>L1_Format</group>
      <groupName>格式问题</groupName>
      <ability>L2_HalfPunc</ability>
      <abilityName>全半角检查</abilityName>
      <candidateList>
        <item>）</item>
      </candidateList>
      <explain>文本全半角错误。</explain>
      <paraID> 8765A67</paraID>
      <start>11</start>
      <end>12</end>
      <status>modified</status>
      <modifiedWord>）</modifiedWord>
      <trackRevisions>true</trackRevisions>
    </reviewItem>
    <reviewItem>
      <errorID>bc41e75a-76da-4255-8f45-68d61a5a952e</errorID>
      <errorWord>与</errorWord>
      <group>L1_Grammar</group>
      <groupName>语法问题</groupName>
      <ability>L2_Missing</ability>
      <abilityName>成分残缺</abilityName>
      <candidateList>
        <item>结果与</item>
      </candidateList>
      <explain>句子中可能存在主谓宾、修饰语或者必要的词语残缺。</explain>
      <paraID> B9070D3</paraID>
      <start>15</start>
      <end>18</end>
      <status>modified</status>
      <modifiedWord>结果与</modifiedWord>
      <trackRevisions>true</trackRevisions>
    </reviewItem>
    <reviewItem>
      <errorID>4d715584-6065-4c9d-953d-8be9fc0ce463</errorID>
      <errorWord>(</errorWord>
      <group>L1_Format</group>
      <groupName>格式问题</groupName>
      <ability>L2_HalfPunc</ability>
      <abilityName>全半角检查</abilityName>
      <candidateList>
        <item>（</item>
      </candidateList>
      <explain>文本全半角错误。</explain>
      <paraID>1A85E63D</paraID>
      <start>7</start>
      <end>8</end>
      <status>modified</status>
      <modifiedWord>（</modifiedWord>
      <trackRevisions>true</trackRevisions>
    </reviewItem>
    <reviewItem>
      <errorID>2ed7a884-6471-49e7-9618-2d9685844495</errorID>
      <errorWord>)</errorWord>
      <group>L1_Format</group>
      <groupName>格式问题</groupName>
      <ability>L2_HalfPunc</ability>
      <abilityName>全半角检查</abilityName>
      <candidateList>
        <item>）</item>
      </candidateList>
      <explain>文本全半角错误。</explain>
      <paraID>1A85E63D</paraID>
      <start>10</start>
      <end>11</end>
      <status>modified</status>
      <modifiedWord>）</modifiedWord>
      <trackRevisions>true</trackRevisions>
    </reviewItem>
    <reviewItem>
      <errorID>0ae3c341-d3b7-4632-9aed-1830c8eb3beb</errorID>
      <errorWord>分/个</errorWord>
      <group>L1_Grammar</group>
      <groupName>语法问题</groupName>
      <ability>L2_Order</ability>
      <abilityName>语序不当</abilityName>
      <candidateList>
        <item>分</item>
      </candidateList>
      <explain>句子可能没有遵循时空、逻辑顺序，或者介词、关联词等位置不当。</explain>
      <paraID>6B14335D</paraID>
      <start>22</start>
      <end>25</end>
      <status>ignored</status>
      <modifiedWord/>
      <trackRevisions>false</trackRevisions>
    </reviewItem>
    <reviewItem>
      <errorID>69efe2cb-3814-4a74-8291-ea0eb993af62</errorID>
      <errorWord>(</errorWord>
      <group>L1_Format</group>
      <groupName>格式问题</groupName>
      <ability>L2_HalfPunc</ability>
      <abilityName>全半角检查</abilityName>
      <candidateList>
        <item>（</item>
      </candidateList>
      <explain>文本全半角错误。</explain>
      <paraID>58AF3D3A</paraID>
      <start>8</start>
      <end>9</end>
      <status>modified</status>
      <modifiedWord>（</modifiedWord>
      <trackRevisions>true</trackRevisions>
    </reviewItem>
    <reviewItem>
      <errorID>7819ecb0-ea73-4e3e-8ddf-c39de9492127</errorID>
      <errorWord>)</errorWord>
      <group>L1_Format</group>
      <groupName>格式问题</groupName>
      <ability>L2_HalfPunc</ability>
      <abilityName>全半角检查</abilityName>
      <candidateList>
        <item>）</item>
      </candidateList>
      <explain>文本全半角错误。</explain>
      <paraID>58AF3D3A</paraID>
      <start>11</start>
      <end>12</end>
      <status>modified</status>
      <modifiedWord>）</modifiedWord>
      <trackRevisions>true</trackRevisions>
    </reviewItem>
    <reviewItem>
      <errorID>e2591eb6-6509-487c-87eb-759837a5ca06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1AD1F111</paraID>
      <start>48</start>
      <end>49</end>
      <status>modified</status>
      <modifiedWord>—</modifiedWord>
      <trackRevisions>true</trackRevisions>
    </reviewItem>
    <reviewItem>
      <errorID>f476636a-fdde-4078-895b-885f178963bf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68A86CD4</paraID>
      <start>108</start>
      <end>109</end>
      <status>modified</status>
      <modifiedWord>或</modifiedWord>
      <trackRevisions>true</trackRevisions>
    </reviewItem>
    <reviewItem>
      <errorID>4a16f97a-ddbb-413e-ab00-b5339b3c4a09</errorID>
      <errorWord>(</errorWord>
      <group>L1_Format</group>
      <groupName>格式问题</groupName>
      <ability>L2_HalfPunc</ability>
      <abilityName>全半角检查</abilityName>
      <candidateList>
        <item>（</item>
      </candidateList>
      <explain>文本全半角错误。</explain>
      <paraID>71FC0BE1</paraID>
      <start>9</start>
      <end>10</end>
      <status>modified</status>
      <modifiedWord>（</modifiedWord>
      <trackRevisions>false</trackRevisions>
    </reviewItem>
    <reviewItem>
      <errorID>66ecb1c2-23fd-46e7-aea4-9f45740cb8d8</errorID>
      <errorWord>)</errorWord>
      <group>L1_Format</group>
      <groupName>格式问题</groupName>
      <ability>L2_HalfPunc</ability>
      <abilityName>全半角检查</abilityName>
      <candidateList>
        <item>）</item>
      </candidateList>
      <explain>文本全半角错误。</explain>
      <paraID>71FC0BE1</paraID>
      <start>12</start>
      <end>13</end>
      <status>modified</status>
      <modifiedWord>）</modifiedWord>
      <trackRevisions>false</trackRevisions>
    </reviewItem>
    <reviewItem>
      <errorID>ebc0de65-17e0-42f0-af86-887a667ae317</errorID>
      <errorWord>(</errorWord>
      <group>L1_Format</group>
      <groupName>格式问题</groupName>
      <ability>L2_HalfPunc</ability>
      <abilityName>全半角检查</abilityName>
      <candidateList>
        <item>（</item>
      </candidateList>
      <explain>文本全半角错误。</explain>
      <paraID>411D5B44</paraID>
      <start>6</start>
      <end>7</end>
      <status>modified</status>
      <modifiedWord>（</modifiedWord>
      <trackRevisions>false</trackRevisions>
    </reviewItem>
    <reviewItem>
      <errorID>f25583ff-3693-49b9-aeec-c218452f58f3</errorID>
      <errorWord>)</errorWord>
      <group>L1_Format</group>
      <groupName>格式问题</groupName>
      <ability>L2_HalfPunc</ability>
      <abilityName>全半角检查</abilityName>
      <candidateList>
        <item>）</item>
      </candidateList>
      <explain>文本全半角错误。</explain>
      <paraID>411D5B44</paraID>
      <start>9</start>
      <end>10</end>
      <status>modified</status>
      <modifiedWord>）</modifiedWord>
      <trackRevisions>false</trackRevisions>
    </reviewItem>
    <reviewItem>
      <errorID>213ad9f7-b664-402a-9e37-193364bbe24f</errorID>
      <errorWord>(</errorWord>
      <group>L1_Format</group>
      <groupName>格式问题</groupName>
      <ability>L2_HalfPunc</ability>
      <abilityName>全半角检查</abilityName>
      <candidateList>
        <item>（</item>
      </candidateList>
      <explain>文本全半角错误。</explain>
      <paraID>4B2A5EBE</paraID>
      <start>7</start>
      <end>8</end>
      <status>modified</status>
      <modifiedWord>（</modifiedWord>
      <trackRevisions>false</trackRevisions>
    </reviewItem>
    <reviewItem>
      <errorID>fbffc9a6-c4cb-4f39-8853-bfd172c061c7</errorID>
      <errorWord>)</errorWord>
      <group>L1_Format</group>
      <groupName>格式问题</groupName>
      <ability>L2_HalfPunc</ability>
      <abilityName>全半角检查</abilityName>
      <candidateList>
        <item>）</item>
      </candidateList>
      <explain>文本全半角错误。</explain>
      <paraID>4B2A5EBE</paraID>
      <start>10</start>
      <end>11</end>
      <status>modified</status>
      <modifiedWord>）</modifiedWord>
      <trackRevisions>false</trackRevisions>
    </reviewItem>
    <reviewItem>
      <errorID>0d6ee365-aad3-4319-b505-b49b02247cf7</errorID>
      <errorWord>按时者</errorWord>
      <group>L1_Word</group>
      <groupName>字词问题</groupName>
      <ability>L2_Typo</ability>
      <abilityName>字词错误</abilityName>
      <candidateList>
        <item>按时</item>
      </candidateList>
      <explain/>
      <paraID>2CF2A5EE</paraID>
      <start>43</start>
      <end>45</end>
      <status>modified</status>
      <modifiedWord>按时</modifiedWord>
      <trackRevisions>false</trackRevisions>
    </reviewItem>
    <reviewItem>
      <errorID>6cfc87c1-b4f2-4659-b778-01130d828450</errorID>
      <errorWord>(</errorWord>
      <group>L1_Format</group>
      <groupName>格式问题</groupName>
      <ability>L2_HalfPunc</ability>
      <abilityName>全半角检查</abilityName>
      <candidateList>
        <item>（</item>
      </candidateList>
      <explain>文本全半角错误。</explain>
      <paraID>361F253A</paraID>
      <start>7</start>
      <end>8</end>
      <status>modified</status>
      <modifiedWord>（</modifiedWord>
      <trackRevisions>false</trackRevisions>
    </reviewItem>
    <reviewItem>
      <errorID>ad1fd205-1ff4-4ab0-adab-09cf1994f0ff</errorID>
      <errorWord>)</errorWord>
      <group>L1_Format</group>
      <groupName>格式问题</groupName>
      <ability>L2_HalfPunc</ability>
      <abilityName>全半角检查</abilityName>
      <candidateList>
        <item>）</item>
      </candidateList>
      <explain>文本全半角错误。</explain>
      <paraID>361F253A</paraID>
      <start>10</start>
      <end>11</end>
      <status>modified</status>
      <modifiedWord>）</modifiedWord>
      <trackRevisions>false</trackRevisions>
    </reviewItem>
    <reviewItem>
      <errorID>f5052eb4-4a5c-4868-923e-8c7bc69fb75d</errorID>
      <errorWord>详实</errorWord>
      <group>L1_Word</group>
      <groupName>字词问题</groupName>
      <ability>L2_Typo</ability>
      <abilityName>字词错误</abilityName>
      <candidateList>
        <item>翔实</item>
      </candidateList>
      <explain/>
      <paraID>1CF3EE1A</paraID>
      <start>331</start>
      <end>333</end>
      <status>ignored</status>
      <modifiedWord/>
      <trackRevisions>false</trackRevisions>
    </reviewItem>
    <reviewItem>
      <errorID>50ad2eae-53fc-4dd3-8e8e-ea3f3f16018f</errorID>
      <errorWord>(</errorWord>
      <group>L1_Format</group>
      <groupName>格式问题</groupName>
      <ability>L2_HalfPunc</ability>
      <abilityName>全半角检查</abilityName>
      <candidateList>
        <item>（</item>
      </candidateList>
      <explain>文本全半角错误。</explain>
      <paraID>56315444</paraID>
      <start>7</start>
      <end>8</end>
      <status>modified</status>
      <modifiedWord>（</modifiedWord>
      <trackRevisions>false</trackRevisions>
    </reviewItem>
    <reviewItem>
      <errorID>cde232c5-1e27-4b32-972d-e0d2cec01021</errorID>
      <errorWord>)</errorWord>
      <group>L1_Format</group>
      <groupName>格式问题</groupName>
      <ability>L2_HalfPunc</ability>
      <abilityName>全半角检查</abilityName>
      <candidateList>
        <item>）</item>
      </candidateList>
      <explain>文本全半角错误。</explain>
      <paraID>56315444</paraID>
      <start>10</start>
      <end>11</end>
      <status>modified</status>
      <modifiedWord>）</modifiedWord>
      <trackRevisions>false</trackRevisions>
    </reviewItem>
    <reviewItem>
      <errorID>4b97bb02-a6c3-4125-b347-d248be13c7d8</errorID>
      <errorWord>巡视巡查整改</errorWord>
      <group>L1_Political</group>
      <groupName>政治性问题</groupName>
      <ability>L2_Keyword</ability>
      <abilityName>固定表述</abilityName>
      <candidateList>
        <item>巡视巡察整改</item>
      </candidateList>
      <explain>词汇“巡视巡察整改”在特定场景下为固定表述形式，请确认此处的“巡视巡查整改”是否存在不当。</explain>
      <paraID> 61C6050</paraID>
      <start>5</start>
      <end>11</end>
      <status>modified</status>
      <modifiedWord>巡视巡察整改</modifiedWord>
      <trackRevisions>false</trackRevisions>
    </reviewItem>
    <reviewItem>
      <errorID>d241ba13-cd1b-4353-8840-927c2ba0b127</errorID>
      <errorWord>巡视巡查</errorWord>
      <group>L1_Political</group>
      <groupName>政治性问题</groupName>
      <ability>L2_Keyword</ability>
      <abilityName>固定表述</abilityName>
      <candidateList>
        <item>巡视巡察</item>
      </candidateList>
      <explain>词汇“巡视巡察”在特定场景下为固定表述形式，请确认此处的“巡视巡查”是否存在不当。</explain>
      <paraID> 61C6050</paraID>
      <start>28</start>
      <end>32</end>
      <status>modified</status>
      <modifiedWord>巡视巡察</modifiedWord>
      <trackRevisions>false</trackRevisions>
    </reviewItem>
    <reviewItem>
      <errorID>db5d1287-0f8b-49ef-a8fe-11e8139b46b3</errorID>
      <errorWord>(</errorWord>
      <group>L1_Format</group>
      <groupName>格式问题</groupName>
      <ability>L2_HalfPunc</ability>
      <abilityName>全半角检查</abilityName>
      <candidateList>
        <item>（</item>
      </candidateList>
      <explain>文本全半角错误。</explain>
      <paraID>18B33B01</paraID>
      <start>7</start>
      <end>8</end>
      <status>modified</status>
      <modifiedWord>（</modifiedWord>
      <trackRevisions>false</trackRevisions>
    </reviewItem>
    <reviewItem>
      <errorID>125b79f9-2461-4d76-acba-590d88157dde</errorID>
      <errorWord>)</errorWord>
      <group>L1_Format</group>
      <groupName>格式问题</groupName>
      <ability>L2_HalfPunc</ability>
      <abilityName>全半角检查</abilityName>
      <candidateList>
        <item>）</item>
      </candidateList>
      <explain>文本全半角错误。</explain>
      <paraID>18B33B01</paraID>
      <start>10</start>
      <end>11</end>
      <status>modified</status>
      <modifiedWord>）</modifiedWord>
      <trackRevisions>false</trackRevisions>
    </reviewItem>
    <reviewItem>
      <errorID>288a7c69-fe7b-4df0-8541-e16f1aaaa69c</errorID>
      <errorWord>(</errorWord>
      <group>L1_Format</group>
      <groupName>格式问题</groupName>
      <ability>L2_HalfPunc</ability>
      <abilityName>全半角检查</abilityName>
      <candidateList>
        <item>（</item>
      </candidateList>
      <explain>文本全半角错误。</explain>
      <paraID>3C19CC2B</paraID>
      <start>7</start>
      <end>8</end>
      <status>modified</status>
      <modifiedWord>（</modifiedWord>
      <trackRevisions>false</trackRevisions>
    </reviewItem>
    <reviewItem>
      <errorID>5f596dff-8849-4f3f-bde3-91ce828cb34c</errorID>
      <errorWord>)</errorWord>
      <group>L1_Format</group>
      <groupName>格式问题</groupName>
      <ability>L2_HalfPunc</ability>
      <abilityName>全半角检查</abilityName>
      <candidateList>
        <item>）</item>
      </candidateList>
      <explain>文本全半角错误。</explain>
      <paraID>3C19CC2B</paraID>
      <start>10</start>
      <end>11</end>
      <status>modified</status>
      <modifiedWord>）</modifiedWord>
      <trackRevisions>false</trackRevisions>
    </reviewItem>
    <reviewItem>
      <errorID>46e73dbe-efa3-4ffd-bf1a-c511e7466fbe</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 364E4CB</paraID>
      <start>10</start>
      <end>17</end>
      <status>modified</status>
      <modifiedWord>党中央、国务院</modifiedWord>
      <trackRevisions>false</trackRevisions>
    </reviewItem>
    <reviewItem>
      <errorID>2d64dc23-c951-4442-8d62-24f60a24f210</errorID>
      <errorWord>市委市政府</errorWord>
      <group>L1_Word</group>
      <groupName>字词问题</groupName>
      <ability>L2_Typo</ability>
      <abilityName>字词错误</abilityName>
      <candidateList>
        <item>市委、市政府</item>
      </candidateList>
      <explain/>
      <paraID> 364E4CB</paraID>
      <start>18</start>
      <end>24</end>
      <status>modified</status>
      <modifiedWord>市委、市政府</modifiedWord>
      <trackRevisions>false</trackRevisions>
    </reviewItem>
    <reviewItem>
      <errorID>2402b719-f5b5-4e3b-a425-b0d1e20161f7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364E4CB</paraID>
      <start>25</start>
      <end>31</end>
      <status>modified</status>
      <modifiedWord>县委、县政府</modifiedWord>
      <trackRevisions>false</trackRevisions>
    </reviewItem>
    <reviewItem>
      <errorID>56b6bd39-ac2d-46ce-a923-26b92a26a847</errorID>
      <errorWord>2000-5000万</errorWord>
      <group>L1_Knowledge</group>
      <groupName>知识性问题</groupName>
      <ability>L2_Knowledge</ability>
      <abilityName>其他知识</abilityName>
      <candidateList>
        <item>2000万—5000万</item>
      </candidateList>
      <explain>1. “2000-5000万”中的单位“万”仅出现在后一个数字上，容易引起歧义；根据《现代汉语标点符号数字用法规范手册》，数字表示范围两边需要使用统一的格式。2.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7F963B14</paraID>
      <start>54</start>
      <end>65</end>
      <status>modified</status>
      <modifiedWord>2000万—5000万</modifiedWord>
      <trackRevisions>false</trackRevisions>
    </reviewItem>
    <reviewItem>
      <errorID>3f23e1d0-f3d3-4136-b986-75852818e0f2</errorID>
      <errorWord>5000-10000万</errorWord>
      <group>L1_Knowledge</group>
      <groupName>知识性问题</groupName>
      <ability>L2_Knowledge</ability>
      <abilityName>其他知识</abilityName>
      <candidateList>
        <item>5000万—10000万</item>
      </candidateList>
      <explain>1. “5000-10000万”中的单位“万”仅出现在后一个数字上，容易引起歧义；根据《现代汉语标点符号数字用法规范手册》，数字表示范围两边需要使用统一的格式。2.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7F963B14</paraID>
      <start>74</start>
      <end>86</end>
      <status>modified</status>
      <modifiedWord>5000万—10000万</modifiedWord>
      <trackRevisions>false</trackRevisions>
    </reviewItem>
    <reviewItem>
      <errorID>e31f8b1f-d42a-4827-a385-30ae862cfac9</errorID>
      <errorWord>（</errorWord>
      <group>L1_Punc</group>
      <groupName>标点问题</groupName>
      <ability>L2_Punc</ability>
      <abilityName>标点符号检查</abilityName>
      <candidateList/>
      <explain>同一形式括号套用。</explain>
      <paraID>7F963B14</paraID>
      <start>147</start>
      <end>148</end>
      <status>unmodified</status>
      <modifiedWord/>
      <trackRevisions>false</trackRevisions>
    </reviewItem>
    <reviewItem>
      <errorID>35292268-e88f-430c-9ea7-2b876f113a64</errorID>
      <errorWord>）</errorWord>
      <group>L1_Punc</group>
      <groupName>标点问题</groupName>
      <ability>L2_Punc</ability>
      <abilityName>标点符号检查</abilityName>
      <candidateList/>
      <explain>同一形式括号套用。</explain>
      <paraID>7F963B14</paraID>
      <start>150</start>
      <end>151</end>
      <status>unmodified</status>
      <modifiedWord/>
      <trackRevisions>false</trackRevisions>
    </reviewItem>
    <reviewItem>
      <errorID>b0910445-1db2-4e56-822c-05314da09cac</errorID>
      <errorWord>获</errorWord>
      <group>L1_Word</group>
      <groupName>字词问题</groupName>
      <ability>L2_Typo</ability>
      <abilityName>字词错误</abilityName>
      <candidateList>
        <item>获得</item>
      </candidateList>
      <explain>〈动〉取得；得到（多用于抽象事物）：～好评｜～宝贵的经验｜～显著的成绩。</explain>
      <paraID>6456EFD9</paraID>
      <start>48</start>
      <end>50</end>
      <status>modified</status>
      <modifiedWord>获得</modifiedWord>
      <trackRevisions>false</trackRevisions>
    </reviewItem>
    <reviewItem>
      <errorID>1fd3e296-e90a-4762-9fc9-eae73329edce</errorID>
      <errorWord>县委政府</errorWord>
      <group>L1_Word</group>
      <groupName>字词问题</groupName>
      <ability>L2_Typo</ability>
      <abilityName>字词错误</abilityName>
      <candidateList>
        <item>县委、县政府</item>
      </candidateList>
      <explain/>
      <paraID>6456EFD9</paraID>
      <start>68</start>
      <end>74</end>
      <status>modified</status>
      <modifiedWord>县委、县政府</modifiedWord>
      <trackRevisions>false</trackRevisions>
    </reviewItem>
    <reviewItem>
      <errorID>a650991f-f271-4df8-a467-ead632b7ea4b</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107BFA3F</paraID>
      <start>30</start>
      <end>37</end>
      <status>modified</status>
      <modifiedWord>党中央、国务院</modifiedWord>
      <trackRevisions>false</trackRevisions>
    </reviewItem>
    <reviewItem>
      <errorID>dbe77ad1-f9ad-45e8-8e95-2bf3200c2912</errorID>
      <errorWord>市委市政府</errorWord>
      <group>L1_Word</group>
      <groupName>字词问题</groupName>
      <ability>L2_Typo</ability>
      <abilityName>字词错误</abilityName>
      <candidateList>
        <item>市委、市政府</item>
      </candidateList>
      <explain/>
      <paraID>107BFA3F</paraID>
      <start>38</start>
      <end>44</end>
      <status>modified</status>
      <modifiedWord>市委、市政府</modifiedWord>
      <trackRevisions>false</trackRevisions>
    </reviewItem>
    <reviewItem>
      <errorID>bce086c2-1555-4bfe-a00a-ee5be7c86b86</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107BFA3F</paraID>
      <start>45</start>
      <end>51</end>
      <status>modified</status>
      <modifiedWord>县委、县政府</modifiedWord>
      <trackRevisions>false</trackRevisions>
    </reviewItem>
    <reviewItem>
      <errorID>fdb0acc9-ffab-466a-ac3a-aeeee08bf02f</errorID>
      <errorWord>接收国家级</errorWord>
      <group>L1_Word</group>
      <groupName>字词问题</groupName>
      <ability>L2_Typo</ability>
      <abilityName>字词错误</abilityName>
      <candidateList>
        <item>接受国家级</item>
      </candidateList>
      <explain/>
      <paraID>107BFA3F</paraID>
      <start>275</start>
      <end>280</end>
      <status>modified</status>
      <modifiedWord>接受国家级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90885-36fa-4b05-b885-063628f72d41}">
  <ds:schemaRefs/>
</ds:datastoreItem>
</file>

<file path=docProps/app.xml><?xml version="1.0" encoding="utf-8"?>
<Properties xmlns="http://schemas.openxmlformats.org/officeDocument/2006/extended-properties" xmlns:vt="http://schemas.openxmlformats.org/officeDocument/2006/docPropsVTypes">
  <Pages>14</Pages>
  <Words>5900</Words>
  <Characters>6351</Characters>
  <Lines>1</Lines>
  <Paragraphs>1</Paragraphs>
  <TotalTime>24</TotalTime>
  <ScaleCrop>false</ScaleCrop>
  <LinksUpToDate>false</LinksUpToDate>
  <CharactersWithSpaces>6377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2025-02-02T01:31:00Z</dcterms:created>
  <dc:creator>海哥</dc:creator>
  <cp:lastModifiedBy>Lair</cp:lastModifiedBy>
  <dcterms:modified xsi:type="dcterms:W3CDTF">2026-03-24T02:02:24Z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6EE95F16086E432CA5F4E99D71785842_13</vt:lpwstr>
  </property>
  <property fmtid="{D5CDD505-2E9C-101B-9397-08002B2CF9AE}" pid="4" name="KSOTemplateDocerSaveRecord">
    <vt:lpwstr>eyJoZGlkIjoiYTE2ZDA3ZjRlYTgxNTdiMDNlYmZlODdjYjE4OTc1YTgiLCJ1c2VySWQiOiI2MTI1NzczMzkifQ==</vt:lpwstr>
  </property>
</Properties>
</file>