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66" w:rightChars="460" w:firstLine="720"/>
        <w:jc w:val="center"/>
        <w:rPr>
          <w:rFonts w:eastAsia="方正小标宋_GBK"/>
          <w:spacing w:val="-20"/>
          <w:sz w:val="44"/>
          <w:szCs w:val="44"/>
        </w:rPr>
      </w:pPr>
      <w:bookmarkStart w:id="0" w:name="_GoBack"/>
      <w:r>
        <w:rPr>
          <w:rFonts w:hint="eastAsia" w:eastAsia="方正小标宋_GBK"/>
          <w:spacing w:val="-20"/>
          <w:sz w:val="44"/>
          <w:szCs w:val="44"/>
        </w:rPr>
        <w:t>城口县</w:t>
      </w:r>
      <w:r>
        <w:rPr>
          <w:rFonts w:eastAsia="方正小标宋_GBK"/>
          <w:spacing w:val="-20"/>
          <w:sz w:val="44"/>
          <w:szCs w:val="44"/>
        </w:rPr>
        <w:t>财政局</w:t>
      </w:r>
    </w:p>
    <w:p>
      <w:pPr>
        <w:spacing w:line="56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关于全市财政系统先进集体和先进工作者</w:t>
      </w:r>
    </w:p>
    <w:p>
      <w:pPr>
        <w:spacing w:line="56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拟推荐对象的公示</w:t>
      </w:r>
    </w:p>
    <w:bookmarkEnd w:id="0"/>
    <w:p>
      <w:pPr>
        <w:autoSpaceDN w:val="0"/>
        <w:spacing w:line="560" w:lineRule="exact"/>
        <w:ind w:firstLine="640" w:firstLineChars="200"/>
        <w:jc w:val="left"/>
        <w:textAlignment w:val="center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</w:t>
      </w:r>
      <w:r>
        <w:rPr>
          <w:rFonts w:eastAsia="方正仿宋_GBK"/>
          <w:sz w:val="32"/>
          <w:szCs w:val="32"/>
        </w:rPr>
        <w:t>《关于开展全市财政系统先进集体和先进工作者评选表彰工作的通知》（渝人社发〔2020〕85号）文件要求，按照评审工作有关规定，为体现公开、公平、公正原则，广泛听取群众意见，现将拟推荐先进集体</w:t>
      </w:r>
      <w:r>
        <w:rPr>
          <w:rFonts w:hint="eastAsia" w:eastAsia="方正仿宋_GBK"/>
          <w:sz w:val="32"/>
          <w:szCs w:val="32"/>
        </w:rPr>
        <w:t>城口县咸宜镇财政办</w:t>
      </w:r>
      <w:r>
        <w:rPr>
          <w:rFonts w:eastAsia="方正仿宋_GBK"/>
          <w:sz w:val="32"/>
          <w:szCs w:val="32"/>
        </w:rPr>
        <w:t>、先进工作者</w:t>
      </w:r>
      <w:r>
        <w:rPr>
          <w:rFonts w:hint="eastAsia" w:eastAsia="方正仿宋_GBK"/>
          <w:sz w:val="32"/>
          <w:szCs w:val="32"/>
        </w:rPr>
        <w:t>王军彪、夏彬彬</w:t>
      </w:r>
      <w:r>
        <w:rPr>
          <w:rFonts w:eastAsia="方正仿宋_GBK"/>
          <w:sz w:val="32"/>
          <w:szCs w:val="32"/>
        </w:rPr>
        <w:t>有关情况公示如下：</w:t>
      </w:r>
    </w:p>
    <w:p>
      <w:pPr>
        <w:autoSpaceDN w:val="0"/>
        <w:spacing w:line="560" w:lineRule="exact"/>
        <w:ind w:firstLine="640" w:firstLineChars="200"/>
        <w:jc w:val="left"/>
        <w:textAlignment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</w:t>
      </w:r>
      <w:r>
        <w:rPr>
          <w:rFonts w:hint="eastAsia" w:eastAsia="方正黑体_GBK"/>
          <w:sz w:val="32"/>
          <w:szCs w:val="32"/>
        </w:rPr>
        <w:t>拟</w:t>
      </w:r>
      <w:r>
        <w:rPr>
          <w:rFonts w:eastAsia="方正黑体_GBK"/>
          <w:sz w:val="32"/>
          <w:szCs w:val="32"/>
        </w:rPr>
        <w:t>推荐对象基本情况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</w:t>
      </w:r>
      <w:r>
        <w:rPr>
          <w:rFonts w:hint="eastAsia" w:eastAsia="方正仿宋_GBK"/>
          <w:sz w:val="32"/>
          <w:szCs w:val="32"/>
        </w:rPr>
        <w:t>城口县咸宜镇财政办，</w:t>
      </w:r>
      <w:r>
        <w:rPr>
          <w:rFonts w:eastAsia="方正仿宋_GBK"/>
          <w:sz w:val="32"/>
          <w:szCs w:val="32"/>
        </w:rPr>
        <w:t>属城口县咸宜镇人民政府下设行政机构，共设立财政办主任、会计、出纳3个编制，暂时有人数2</w:t>
      </w:r>
      <w:r>
        <w:rPr>
          <w:rFonts w:hint="eastAsia" w:eastAsia="方正仿宋_GBK"/>
          <w:sz w:val="32"/>
          <w:szCs w:val="32"/>
        </w:rPr>
        <w:t>名，</w:t>
      </w:r>
      <w:r>
        <w:rPr>
          <w:rFonts w:eastAsia="方正仿宋_GBK"/>
          <w:sz w:val="32"/>
          <w:szCs w:val="32"/>
        </w:rPr>
        <w:t>负责</w:t>
      </w:r>
      <w:r>
        <w:rPr>
          <w:rFonts w:hint="eastAsia" w:eastAsia="方正仿宋_GBK"/>
          <w:sz w:val="32"/>
          <w:szCs w:val="32"/>
        </w:rPr>
        <w:t>咸宜镇</w:t>
      </w:r>
      <w:r>
        <w:rPr>
          <w:rFonts w:eastAsia="方正仿宋_GBK"/>
          <w:sz w:val="32"/>
          <w:szCs w:val="32"/>
        </w:rPr>
        <w:t>财政财务工作。</w:t>
      </w:r>
      <w:r>
        <w:rPr>
          <w:rFonts w:hint="eastAsia" w:eastAsia="方正仿宋_GBK"/>
          <w:sz w:val="32"/>
          <w:szCs w:val="32"/>
        </w:rPr>
        <w:t>近年来，城口县咸宜镇财政办</w:t>
      </w:r>
      <w:r>
        <w:rPr>
          <w:rFonts w:eastAsia="方正仿宋_GBK"/>
          <w:sz w:val="32"/>
          <w:szCs w:val="32"/>
        </w:rPr>
        <w:t>认真贯彻落实县委县政府、县财政局、镇党委政府的工作部署和要求，聚焦乡镇发展和优化村（社区）财政财务管理制度，在打赢脱贫攻坚战、巩固乡镇发展成果、提高财政办人员</w:t>
      </w:r>
      <w:r>
        <w:rPr>
          <w:rFonts w:hint="eastAsia" w:eastAsia="方正仿宋_GBK"/>
          <w:sz w:val="32"/>
          <w:szCs w:val="32"/>
        </w:rPr>
        <w:t>业务</w:t>
      </w:r>
      <w:r>
        <w:rPr>
          <w:rFonts w:eastAsia="方正仿宋_GBK"/>
          <w:sz w:val="32"/>
          <w:szCs w:val="32"/>
        </w:rPr>
        <w:t>水平等上取得了优异成绩。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</w:t>
      </w:r>
      <w:r>
        <w:rPr>
          <w:rFonts w:hint="eastAsia" w:eastAsia="方正仿宋_GBK"/>
          <w:sz w:val="32"/>
          <w:szCs w:val="32"/>
        </w:rPr>
        <w:t>王军彪</w:t>
      </w:r>
      <w:r>
        <w:rPr>
          <w:rFonts w:eastAsia="方正仿宋_GBK"/>
          <w:sz w:val="32"/>
          <w:szCs w:val="32"/>
        </w:rPr>
        <w:t>，男，1963年9月出生，</w:t>
      </w:r>
      <w:r>
        <w:rPr>
          <w:rFonts w:hint="eastAsia" w:eastAsia="方正仿宋_GBK"/>
          <w:sz w:val="32"/>
          <w:szCs w:val="32"/>
        </w:rPr>
        <w:t>汉族</w:t>
      </w:r>
      <w:r>
        <w:rPr>
          <w:rFonts w:eastAsia="方正仿宋_GBK"/>
          <w:sz w:val="32"/>
          <w:szCs w:val="32"/>
        </w:rPr>
        <w:t>，中共党员，大专学历，1980年8月参加工作，现任</w:t>
      </w:r>
      <w:r>
        <w:rPr>
          <w:rFonts w:hint="eastAsia" w:eastAsia="方正仿宋_GBK"/>
          <w:sz w:val="32"/>
          <w:szCs w:val="32"/>
        </w:rPr>
        <w:t>城口县财政局</w:t>
      </w:r>
      <w:r>
        <w:rPr>
          <w:rFonts w:eastAsia="方正仿宋_GBK"/>
          <w:sz w:val="32"/>
          <w:szCs w:val="32"/>
        </w:rPr>
        <w:t>农业农村和产业发展科科长</w:t>
      </w:r>
      <w:r>
        <w:rPr>
          <w:rFonts w:hint="eastAsia" w:eastAsia="方正仿宋_GBK"/>
          <w:sz w:val="32"/>
          <w:szCs w:val="32"/>
        </w:rPr>
        <w:t>（二级主任科员）</w:t>
      </w:r>
      <w:r>
        <w:rPr>
          <w:rFonts w:eastAsia="方正仿宋_GBK"/>
          <w:sz w:val="32"/>
          <w:szCs w:val="32"/>
        </w:rPr>
        <w:t>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</w:t>
      </w:r>
      <w:r>
        <w:rPr>
          <w:rFonts w:hint="eastAsia" w:eastAsia="方正仿宋_GBK"/>
          <w:sz w:val="32"/>
          <w:szCs w:val="32"/>
        </w:rPr>
        <w:t>夏彬彬，女，</w:t>
      </w:r>
      <w:r>
        <w:rPr>
          <w:rFonts w:eastAsia="方正仿宋_GBK"/>
          <w:sz w:val="32"/>
          <w:szCs w:val="32"/>
        </w:rPr>
        <w:t>1992年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月出生，</w:t>
      </w:r>
      <w:r>
        <w:rPr>
          <w:rFonts w:hint="eastAsia" w:eastAsia="方正仿宋_GBK"/>
          <w:sz w:val="32"/>
          <w:szCs w:val="32"/>
        </w:rPr>
        <w:t>汉族</w:t>
      </w:r>
      <w:r>
        <w:rPr>
          <w:rFonts w:eastAsia="方正仿宋_GBK"/>
          <w:sz w:val="32"/>
          <w:szCs w:val="32"/>
        </w:rPr>
        <w:t>，中共预备党员</w:t>
      </w:r>
      <w:r>
        <w:rPr>
          <w:rFonts w:hint="eastAsia" w:eastAsia="方正仿宋_GBK"/>
          <w:sz w:val="32"/>
          <w:szCs w:val="32"/>
        </w:rPr>
        <w:t>，大学本科学历，</w:t>
      </w:r>
      <w:r>
        <w:rPr>
          <w:rFonts w:eastAsia="方正仿宋_GBK"/>
          <w:sz w:val="32"/>
          <w:szCs w:val="32"/>
        </w:rPr>
        <w:t>2014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8月参加工作，现任城口县北屏乡</w:t>
      </w:r>
      <w:r>
        <w:rPr>
          <w:rFonts w:hint="eastAsia" w:eastAsia="方正仿宋_GBK"/>
          <w:sz w:val="32"/>
          <w:szCs w:val="32"/>
        </w:rPr>
        <w:t>财政办会计（一级科员）。</w:t>
      </w:r>
    </w:p>
    <w:p>
      <w:pPr>
        <w:autoSpaceDN w:val="0"/>
        <w:spacing w:line="560" w:lineRule="exact"/>
        <w:ind w:firstLine="640" w:firstLineChars="200"/>
        <w:jc w:val="left"/>
        <w:textAlignment w:val="center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二、公示期限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2021年1月8日至2021年1月14日（5个工作日）</w:t>
      </w:r>
    </w:p>
    <w:p>
      <w:pPr>
        <w:autoSpaceDN w:val="0"/>
        <w:spacing w:line="560" w:lineRule="exact"/>
        <w:ind w:firstLine="640" w:firstLineChars="200"/>
        <w:jc w:val="left"/>
        <w:textAlignment w:val="center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三、受理单位及联系方式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受理单位：城口县财政局。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受理</w:t>
      </w:r>
      <w:r>
        <w:rPr>
          <w:rFonts w:eastAsia="方正仿宋_GBK"/>
          <w:sz w:val="32"/>
          <w:szCs w:val="32"/>
        </w:rPr>
        <w:t>电话：</w:t>
      </w:r>
      <w:r>
        <w:rPr>
          <w:rFonts w:hint="eastAsia" w:eastAsia="方正仿宋_GBK"/>
          <w:sz w:val="32"/>
          <w:szCs w:val="32"/>
        </w:rPr>
        <w:t>023-59222522；18996552047。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电子邮箱：</w:t>
      </w:r>
      <w:r>
        <w:fldChar w:fldCharType="begin"/>
      </w:r>
      <w:r>
        <w:instrText xml:space="preserve"> HYPERLINK "mailto:906105588@qq.com" </w:instrText>
      </w:r>
      <w:r>
        <w:fldChar w:fldCharType="separate"/>
      </w:r>
      <w:r>
        <w:rPr>
          <w:rStyle w:val="6"/>
          <w:rFonts w:hint="eastAsia" w:eastAsia="方正仿宋_GBK"/>
          <w:sz w:val="32"/>
          <w:szCs w:val="32"/>
        </w:rPr>
        <w:t>906105588@qq.com</w:t>
      </w:r>
      <w:r>
        <w:rPr>
          <w:rStyle w:val="6"/>
          <w:rFonts w:hint="eastAsia" w:eastAsia="方正仿宋_GBK"/>
          <w:sz w:val="32"/>
          <w:szCs w:val="32"/>
        </w:rPr>
        <w:fldChar w:fldCharType="end"/>
      </w:r>
      <w:r>
        <w:rPr>
          <w:rFonts w:hint="eastAsia" w:eastAsia="方正仿宋_GBK"/>
          <w:sz w:val="32"/>
          <w:szCs w:val="32"/>
        </w:rPr>
        <w:t>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受理</w:t>
      </w:r>
      <w:r>
        <w:rPr>
          <w:rFonts w:eastAsia="方正仿宋_GBK"/>
          <w:sz w:val="32"/>
          <w:szCs w:val="32"/>
        </w:rPr>
        <w:t>地址：</w:t>
      </w:r>
      <w:r>
        <w:rPr>
          <w:rFonts w:hint="eastAsia" w:eastAsia="方正仿宋_GBK"/>
          <w:sz w:val="32"/>
          <w:szCs w:val="32"/>
        </w:rPr>
        <w:t>重庆市城口县葛城街道南大街17号。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邮政编码</w:t>
      </w:r>
      <w:r>
        <w:rPr>
          <w:rFonts w:eastAsia="方正仿宋_GBK"/>
          <w:sz w:val="32"/>
          <w:szCs w:val="32"/>
        </w:rPr>
        <w:t>：</w:t>
      </w:r>
      <w:r>
        <w:rPr>
          <w:rFonts w:hint="eastAsia" w:eastAsia="方正仿宋_GBK"/>
          <w:sz w:val="32"/>
          <w:szCs w:val="32"/>
        </w:rPr>
        <w:t>405900</w:t>
      </w:r>
      <w:r>
        <w:rPr>
          <w:rFonts w:eastAsia="方正仿宋_GBK"/>
          <w:sz w:val="32"/>
          <w:szCs w:val="32"/>
        </w:rPr>
        <w:t>。</w:t>
      </w:r>
    </w:p>
    <w:p>
      <w:pPr>
        <w:autoSpaceDN w:val="0"/>
        <w:spacing w:line="560" w:lineRule="exact"/>
        <w:ind w:firstLine="640" w:firstLineChars="200"/>
        <w:jc w:val="left"/>
        <w:textAlignment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四、反映情况的基本要求</w:t>
      </w:r>
    </w:p>
    <w:p>
      <w:pPr>
        <w:snapToGrid w:val="0"/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如对公示对象有异议，请于公示期内以电话、电子邮件、信函（以到达日邮戳为准）等方式实名反映。反映情况必须客观真实，以单位名义反映情况的材料须加盖单位公章，以个人名义反映情况的材料应当署名并提供有效的联系方式。</w:t>
      </w:r>
    </w:p>
    <w:p>
      <w:pPr>
        <w:autoSpaceDN w:val="0"/>
        <w:spacing w:line="560" w:lineRule="exact"/>
        <w:ind w:firstLine="5440" w:firstLineChars="1700"/>
        <w:jc w:val="left"/>
        <w:textAlignment w:val="center"/>
        <w:rPr>
          <w:rFonts w:eastAsia="方正仿宋_GBK"/>
          <w:sz w:val="32"/>
          <w:szCs w:val="32"/>
        </w:rPr>
      </w:pPr>
    </w:p>
    <w:p>
      <w:pPr>
        <w:autoSpaceDN w:val="0"/>
        <w:spacing w:line="560" w:lineRule="exact"/>
        <w:ind w:firstLine="5440" w:firstLineChars="1700"/>
        <w:jc w:val="left"/>
        <w:textAlignment w:val="center"/>
        <w:rPr>
          <w:rFonts w:eastAsia="方正仿宋_GBK"/>
          <w:sz w:val="32"/>
          <w:szCs w:val="32"/>
        </w:rPr>
      </w:pPr>
    </w:p>
    <w:p>
      <w:pPr>
        <w:autoSpaceDN w:val="0"/>
        <w:spacing w:line="560" w:lineRule="exact"/>
        <w:ind w:firstLine="5760" w:firstLineChars="1800"/>
        <w:jc w:val="left"/>
        <w:textAlignment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城口县</w:t>
      </w:r>
      <w:r>
        <w:rPr>
          <w:rFonts w:eastAsia="方正仿宋_GBK"/>
          <w:sz w:val="32"/>
          <w:szCs w:val="32"/>
        </w:rPr>
        <w:t>财政局</w:t>
      </w:r>
    </w:p>
    <w:p>
      <w:pPr>
        <w:autoSpaceDN w:val="0"/>
        <w:spacing w:line="560" w:lineRule="exact"/>
        <w:ind w:firstLine="5920" w:firstLineChars="1850"/>
        <w:jc w:val="left"/>
        <w:textAlignment w:val="center"/>
      </w:pPr>
      <w:r>
        <w:rPr>
          <w:rFonts w:eastAsia="方正仿宋_GBK"/>
          <w:sz w:val="32"/>
          <w:szCs w:val="32"/>
        </w:rPr>
        <w:t>2021年1月8日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09"/>
    <w:rsid w:val="00174998"/>
    <w:rsid w:val="001F2539"/>
    <w:rsid w:val="00654A09"/>
    <w:rsid w:val="007B1E87"/>
    <w:rsid w:val="00986D2E"/>
    <w:rsid w:val="00A6123A"/>
    <w:rsid w:val="00D85015"/>
    <w:rsid w:val="399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2021-01-08T03:33:00Z</dcterms:created>
  <dc:creator>龚自兵</dc:creator>
  <cp:lastModifiedBy>李毅</cp:lastModifiedBy>
  <dcterms:modified xsi:type="dcterms:W3CDTF">2021-02-24T05:43:34Z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