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56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1" w:name="_GoBack"/>
      <w:bookmarkStart w:id="0" w:name="quanwen"/>
      <w:r>
        <w:rPr>
          <w:rFonts w:hint="default" w:ascii="Times New Roman" w:hAnsi="Times New Roman" w:eastAsia="方正小标宋_GBK" w:cs="Times New Roman"/>
          <w:sz w:val="44"/>
          <w:szCs w:val="44"/>
        </w:rPr>
        <w:t>城口县人民政府</w:t>
      </w:r>
    </w:p>
    <w:p w14:paraId="2405E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关于在全县范围内进行防空警报试鸣放</w:t>
      </w:r>
    </w:p>
    <w:p w14:paraId="08E85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的通告</w:t>
      </w:r>
    </w:p>
    <w:bookmarkEnd w:id="1"/>
    <w:p w14:paraId="7D876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Times New Roman" w:hAnsi="Times New Roman" w:eastAsia="方正仿宋_GBK" w:cs="仿宋_GB2312"/>
          <w:szCs w:val="32"/>
        </w:rPr>
      </w:pPr>
      <w:r>
        <w:rPr>
          <w:rFonts w:hint="eastAsia" w:ascii="Times New Roman" w:hAnsi="Times New Roman" w:eastAsia="方正仿宋_GBK" w:cs="仿宋_GB2312"/>
          <w:szCs w:val="32"/>
          <w:lang w:eastAsia="zh-CN"/>
        </w:rPr>
        <w:t>城府发</w:t>
      </w:r>
      <w:r>
        <w:rPr>
          <w:rFonts w:hint="eastAsia" w:ascii="Times New Roman" w:hAnsi="Times New Roman" w:eastAsia="方正仿宋_GBK" w:cs="仿宋_GB2312"/>
          <w:szCs w:val="32"/>
        </w:rPr>
        <w:t>〔</w:t>
      </w:r>
      <w:r>
        <w:rPr>
          <w:rFonts w:hint="eastAsia" w:ascii="Times New Roman" w:hAnsi="Times New Roman" w:eastAsia="方正仿宋_GBK" w:cs="仿宋_GB2312"/>
          <w:szCs w:val="32"/>
          <w:lang w:eastAsia="zh-CN"/>
        </w:rPr>
        <w:t>2024</w:t>
      </w:r>
      <w:r>
        <w:rPr>
          <w:rFonts w:ascii="Times New Roman" w:hAnsi="Times New Roman" w:eastAsia="方正仿宋_GBK"/>
          <w:szCs w:val="32"/>
        </w:rPr>
        <w:t>〕</w:t>
      </w:r>
      <w:r>
        <w:rPr>
          <w:rFonts w:hint="eastAsia" w:ascii="Times New Roman" w:hAnsi="Times New Roman" w:eastAsia="方正仿宋_GBK"/>
          <w:szCs w:val="32"/>
          <w:lang w:eastAsia="zh-CN"/>
        </w:rPr>
        <w:t>7</w:t>
      </w:r>
      <w:r>
        <w:rPr>
          <w:rFonts w:hint="eastAsia" w:ascii="Times New Roman" w:hAnsi="Times New Roman" w:eastAsia="方正仿宋_GBK" w:cs="仿宋_GB2312"/>
          <w:szCs w:val="32"/>
        </w:rPr>
        <w:t>号</w:t>
      </w:r>
    </w:p>
    <w:p w14:paraId="73F24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仿宋_GBK" w:cs="仿宋_GB2312"/>
          <w:szCs w:val="32"/>
        </w:rPr>
      </w:pPr>
    </w:p>
    <w:p w14:paraId="5F998D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t>根据《重庆市人民防空条例》有关规定，为纪念抗日战争期间在</w:t>
      </w:r>
      <w:r>
        <w:rPr>
          <w:rFonts w:hint="eastAsia" w:ascii="Times New Roman" w:hAnsi="Times New Roman" w:eastAsia="方正仿宋_GBK" w:cs="Times New Roman"/>
          <w:lang w:eastAsia="zh-CN"/>
        </w:rPr>
        <w:t>“</w:t>
      </w:r>
      <w:r>
        <w:rPr>
          <w:rFonts w:hint="default" w:ascii="Times New Roman" w:hAnsi="Times New Roman" w:eastAsia="方正仿宋_GBK" w:cs="Times New Roman"/>
        </w:rPr>
        <w:t>重庆大轰炸</w:t>
      </w:r>
      <w:r>
        <w:rPr>
          <w:rFonts w:hint="eastAsia" w:ascii="Times New Roman" w:hAnsi="Times New Roman" w:eastAsia="方正仿宋_GBK" w:cs="Times New Roman"/>
          <w:lang w:eastAsia="zh-CN"/>
        </w:rPr>
        <w:t>”</w:t>
      </w:r>
      <w:r>
        <w:rPr>
          <w:rFonts w:hint="default" w:ascii="Times New Roman" w:hAnsi="Times New Roman" w:eastAsia="方正仿宋_GBK" w:cs="Times New Roman"/>
        </w:rPr>
        <w:t>中不幸遇难的同胞，激励全</w:t>
      </w:r>
      <w:r>
        <w:rPr>
          <w:rFonts w:hint="eastAsia" w:ascii="Times New Roman" w:hAnsi="Times New Roman" w:eastAsia="方正仿宋_GBK" w:cs="Times New Roman"/>
          <w:lang w:eastAsia="zh-CN"/>
        </w:rPr>
        <w:t>县</w:t>
      </w:r>
      <w:r>
        <w:rPr>
          <w:rFonts w:hint="default" w:ascii="Times New Roman" w:hAnsi="Times New Roman" w:eastAsia="方正仿宋_GBK" w:cs="Times New Roman"/>
        </w:rPr>
        <w:t>人民爱国热情，增强国防战备意识，定于2024年6月5日上午10时30分至10时42分在全县范围内进行防空警报试鸣放，望全县军民闻声勿惊。警报信号试鸣放标准如下：</w:t>
      </w:r>
    </w:p>
    <w:p w14:paraId="32076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eastAsia" w:ascii="Times New Roman" w:hAnsi="Times New Roman" w:eastAsia="方正黑体_GBK" w:cs="方正黑体_GBK"/>
        </w:rPr>
        <w:t>一、预先警报。</w:t>
      </w:r>
      <w:r>
        <w:rPr>
          <w:rFonts w:hint="default" w:ascii="Times New Roman" w:hAnsi="Times New Roman" w:eastAsia="方正仿宋_GBK" w:cs="Times New Roman"/>
        </w:rPr>
        <w:t>鸣36秒，停24秒，反复3遍为一个周期，时间3分钟。</w:t>
      </w:r>
    </w:p>
    <w:p w14:paraId="47A2F7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黑体_GBK" w:cs="方正黑体_GBK"/>
        </w:rPr>
        <w:t>二、空袭警报。</w:t>
      </w:r>
      <w:r>
        <w:rPr>
          <w:rFonts w:hint="default" w:ascii="Times New Roman" w:hAnsi="Times New Roman" w:eastAsia="方正仿宋_GBK" w:cs="Times New Roman"/>
        </w:rPr>
        <w:t>鸣6秒，停6秒，反复15遍为一个周期，时间3分钟。</w:t>
      </w:r>
    </w:p>
    <w:p w14:paraId="253B5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黑体_GBK" w:cs="方正黑体_GBK"/>
        </w:rPr>
        <w:t>三、解除警报。</w:t>
      </w:r>
      <w:r>
        <w:rPr>
          <w:rFonts w:hint="default" w:ascii="Times New Roman" w:hAnsi="Times New Roman" w:eastAsia="方正仿宋_GBK" w:cs="Times New Roman"/>
        </w:rPr>
        <w:t>连续鸣3分钟。</w:t>
      </w:r>
    </w:p>
    <w:p w14:paraId="3B74E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黑体_GBK" w:cs="方正黑体_GBK"/>
        </w:rPr>
        <w:t>四、灾情警报。</w:t>
      </w:r>
      <w:r>
        <w:rPr>
          <w:rFonts w:hint="default" w:ascii="Times New Roman" w:hAnsi="Times New Roman" w:eastAsia="方正仿宋_GBK" w:cs="Times New Roman"/>
        </w:rPr>
        <w:t>鸣3秒，停3秒，反复30遍为一个周期，时间3分钟。</w:t>
      </w:r>
    </w:p>
    <w:p w14:paraId="0C0734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80" w:firstLineChars="1900"/>
        <w:textAlignment w:val="auto"/>
        <w:rPr>
          <w:rFonts w:hint="default" w:ascii="Times New Roman" w:hAnsi="Times New Roman" w:eastAsia="方正仿宋_GBK" w:cs="Times New Roman"/>
        </w:rPr>
      </w:pPr>
    </w:p>
    <w:p w14:paraId="57832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t>城口县人民政府</w:t>
      </w:r>
    </w:p>
    <w:p w14:paraId="1AF4E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120" w:firstLineChars="16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</w:rPr>
        <w:t>2024年5月27日</w:t>
      </w:r>
    </w:p>
    <w:p w14:paraId="11ABD342">
      <w:pPr>
        <w:ind w:firstLine="640" w:firstLineChars="200"/>
        <w:rPr>
          <w:rFonts w:hint="eastAsia"/>
        </w:rPr>
      </w:pPr>
      <w:r>
        <w:rPr>
          <w:rFonts w:hint="eastAsia" w:ascii="Times New Roman" w:hAnsi="Times New Roman" w:eastAsia="方正仿宋_GBK" w:cs="Times New Roman"/>
          <w:lang w:eastAsia="zh-CN"/>
        </w:rPr>
        <w:t>（此件公开发布）</w:t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037E45-1C16-4A85-B2D4-84066841E9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8508C8-02A7-4D47-88CF-78C0391AA7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0C789FB-64F4-4E25-912A-7430040125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3D7DA6-B9CE-4AA1-A62E-E43E6795F22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C62E50F-8839-4C5D-B8A8-1B7AF54CB79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C82010C-5F57-4472-8AD5-CE19FF392159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E1BBC8A-EC5D-48DF-8BCE-759FCF966F8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4884402-1DCD-4F0D-918E-10F708B1DD1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E42AE32-C26B-4745-ACAE-1FF57506C00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BF9B95E-2E67-4D94-821D-3AC677B28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4763F1F"/>
    <w:rsid w:val="161314F7"/>
    <w:rsid w:val="198432E8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192</Characters>
  <Lines>4</Lines>
  <Paragraphs>1</Paragraphs>
  <TotalTime>1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2025-04-10T08:47:11Z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F6F649590A434CDAACA193059B48DD1B_13</vt:lpwstr>
  </property>
</Properties>
</file>