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 xml:space="preserve"> </w:t>
      </w:r>
      <w:bookmarkStart w:id="2" w:name="_GoBack"/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城口县双河乡201</w:t>
      </w:r>
      <w:r>
        <w:rPr>
          <w:rFonts w:hint="eastAsia" w:eastAsia="方正小标宋_GBK" w:cs="Times New Roman"/>
          <w:b w:val="0"/>
          <w:bCs w:val="0"/>
          <w:sz w:val="44"/>
          <w:szCs w:val="44"/>
          <w:lang w:val="en-US" w:eastAsia="zh-CN"/>
        </w:rPr>
        <w:t>9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年财政预算执行情况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和20</w:t>
      </w:r>
      <w:r>
        <w:rPr>
          <w:rFonts w:hint="eastAsia" w:eastAsia="方正小标宋_GBK" w:cs="Times New Roman"/>
          <w:b w:val="0"/>
          <w:bCs w:val="0"/>
          <w:sz w:val="44"/>
          <w:szCs w:val="44"/>
          <w:lang w:val="en-US" w:eastAsia="zh-CN"/>
        </w:rPr>
        <w:t>20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年财政预算(草案)的报告</w:t>
      </w:r>
    </w:p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楷体_GBK" w:cs="Times New Roman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sz w:val="28"/>
          <w:szCs w:val="28"/>
        </w:rPr>
        <w:t xml:space="preserve">     —20</w:t>
      </w:r>
      <w:r>
        <w:rPr>
          <w:rFonts w:hint="eastAsia" w:eastAsia="方正楷体_GBK" w:cs="Times New Roman"/>
          <w:sz w:val="28"/>
          <w:szCs w:val="28"/>
          <w:lang w:val="en-US" w:eastAsia="zh-CN"/>
        </w:rPr>
        <w:t>20年5</w:t>
      </w:r>
      <w:r>
        <w:rPr>
          <w:rFonts w:hint="default" w:ascii="Times New Roman" w:hAnsi="Times New Roman" w:eastAsia="方正楷体_GBK" w:cs="Times New Roman"/>
          <w:sz w:val="28"/>
          <w:szCs w:val="28"/>
        </w:rPr>
        <w:t>月</w:t>
      </w:r>
      <w:r>
        <w:rPr>
          <w:rFonts w:hint="default" w:ascii="Times New Roman" w:hAnsi="Times New Roman" w:eastAsia="方正楷体_GBK" w:cs="Times New Roman"/>
          <w:sz w:val="28"/>
          <w:szCs w:val="28"/>
          <w:lang w:val="en-US" w:eastAsia="zh-CN"/>
        </w:rPr>
        <w:t>2</w:t>
      </w:r>
      <w:r>
        <w:rPr>
          <w:rFonts w:hint="eastAsia" w:eastAsia="方正楷体_GBK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方正楷体_GBK" w:cs="Times New Roman"/>
          <w:sz w:val="28"/>
          <w:szCs w:val="28"/>
        </w:rPr>
        <w:t>日在城口县双河乡第</w:t>
      </w:r>
      <w:r>
        <w:rPr>
          <w:rFonts w:hint="default" w:ascii="Times New Roman" w:hAnsi="Times New Roman" w:eastAsia="方正楷体_GBK" w:cs="Times New Roman"/>
          <w:sz w:val="28"/>
          <w:szCs w:val="28"/>
          <w:lang w:eastAsia="zh-CN"/>
        </w:rPr>
        <w:t>十</w:t>
      </w:r>
      <w:r>
        <w:rPr>
          <w:rFonts w:hint="eastAsia" w:eastAsia="方正楷体_GBK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楷体_GBK" w:cs="Times New Roman"/>
          <w:sz w:val="28"/>
          <w:szCs w:val="28"/>
        </w:rPr>
        <w:t>届人民代表大会上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楷体简体" w:cs="Times New Roman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sz w:val="28"/>
          <w:szCs w:val="28"/>
        </w:rPr>
        <w:t>双河乡财政所</w:t>
      </w:r>
      <w:r>
        <w:rPr>
          <w:rFonts w:hint="default" w:ascii="Times New Roman" w:hAnsi="Times New Roman" w:eastAsia="方正楷体简体" w:cs="Times New Roman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楷体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各位代表：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我受双河乡人民政府委托，现将城口县双河乡201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年财政预算执行情况和20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年财政预算(草案)的报告提请大会审查，并请各位代表提出意见。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一、201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9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年财政预算执行情况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201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年我们以习近平新时代中国特色社会主义思想为指引，认真贯彻落实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县委县政府工作部署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，在乡党委政府的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有效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领导下，在乡人大的监督下，圆满地完成了县上下达的目标任务。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（一）收入完成情况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双河乡201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年一般公共预算财政拨款收入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2221.85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万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元</w:t>
      </w:r>
      <w:r>
        <w:rPr>
          <w:rFonts w:hint="eastAsia" w:eastAsia="方正仿宋_GBK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政府性基金预算财政拨款收入30.5万元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。其中：上年结转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306.99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万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元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，本年预算内财力拨款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1945.36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万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元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。辖区内财政税收收入完成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75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万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元</w:t>
      </w:r>
      <w:r>
        <w:rPr>
          <w:rFonts w:hint="eastAsia" w:eastAsia="方正仿宋_GBK" w:cs="Times New Roman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非税收入12.5万元，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其中：社会抚养费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万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元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，城市建设配套费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0.5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万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元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，垃圾处置费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万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元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（二）支出完成情况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1.一般预算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960" w:firstLineChars="3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201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年全乡本级一般预算内支出为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1996.77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万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元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，尚有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93.83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万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元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项目预算资金未实现支出，主要支出有以下内容: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1、工资福利支出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 xml:space="preserve"> 667.18 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基本工资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167.12万元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；津贴补贴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108.34万元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；奖金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129.73万元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；绩效工资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101.51万元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；机关事业单位基本养老保险缴费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38.38万元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；职业年金缴费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21.95万元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；职工基本医疗补助缴费及医疗费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39.19万元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；住房公积金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34.12万元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；其他工资福利支出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26.84万元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2、商品及服务性支出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138.5万元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（1）公务费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67.59万元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办公费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27.1万元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；电费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8.7万元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；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水费1.06万元；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差旅费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23.64万元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；会议费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2.48万元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；培训费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0.51万元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；工会经费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1.54万元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；福利费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2.56万元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（2）业务费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57.17万元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 xml:space="preserve">招待费 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23.22万元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；</w:t>
      </w:r>
      <w:bookmarkStart w:id="0" w:name="OLE_LINK4"/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公务用车运行维护费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10.55万元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；其他交通费用</w:t>
      </w:r>
      <w:bookmarkStart w:id="1" w:name="OLE_LINK1"/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16.01万</w:t>
      </w:r>
      <w:bookmarkEnd w:id="0"/>
      <w:bookmarkEnd w:id="1"/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元；维修费5.8万元；劳务费1.59万元。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（3）其他商品和服务支出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13.74万元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3、对个人和家庭补助支出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80.72万元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生活补助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31.49万元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；其他个人和家庭补助支出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49.23万元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4、项目支出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1110.36万元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（三）收支平衡情况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1.一般预算当年收入小于支出，财政欠拨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65.02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2.项目支出情况，目前扶贫项目、基础设施建设等项目正在有序推进，截至12月31日已经完成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95.51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%的支出进度。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二、201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9</w:t>
      </w:r>
      <w:r>
        <w:rPr>
          <w:rFonts w:hint="default" w:ascii="方正黑体_GBK" w:hAnsi="方正黑体_GBK" w:eastAsia="方正黑体_GBK" w:cs="方正黑体_GBK"/>
          <w:sz w:val="32"/>
          <w:szCs w:val="32"/>
        </w:rPr>
        <w:t>年财政主要工作的回顾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（一）年初预算编制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年初按照县级财政要求，严格按照政策法规本着“量入为出，增收节支，收支平衡”的原则编制本年预算，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围绕“三保”支出保障，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确保政府人员经费、村集体开支、城乡建设配套费预算准确。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</w:rPr>
        <w:t>（二）规范管理增效益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会计工作具有核算和监督作用，在日常工作中。通过会计工作详细核算我乡一般预算资金的使用结余，项目资金的使用支付及资料完善情况。及时将本年财务财政情况向党委政府反映，给党委政府决策提供财务数据依据。平时规范政府财务管理，做到公开、公平、民主、科学化的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三）及时兑付助脱贫。脱贫攻坚期间，协助各相关科室，紧紧围绕“两不愁三保障”主要目标，及时兑付住房直补、基础设施建设项目资金、临时医疗救助等保障民生的支出。全面协助脱贫攻坚工作。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（四）年底决算工作。根据县级财政要求，严格按照相关文件及政策，进行2019年财务决算工作。对本乡全年财政收支情况进行决算，了解预算内资金支付进度，年底的决算工作是对本乡全年财务工作的一个肯定，同时也可以使我们发现在本年工作中存在的不足之处，指出了接下来需要加强的工作方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各位代表，201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年在乡党委政府的正确领导和乡人大的监督下，乡财政紧紧围绕全乡经济社会发展重大决策部署，在促进乡域经济发展中壮大财力，在优化支出结构中改善民生，在积极稳妥运作中保障重点建设和脱贫攻坚建设，圆满完成了各项财政工作目标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三、20</w:t>
      </w:r>
      <w:r>
        <w:rPr>
          <w:rFonts w:hint="eastAsia" w:eastAsia="方正黑体_GBK" w:cs="Times New Roman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年财政预算草案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根据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年的经济形势分析，按照市县财政预算编制的相关精神， 20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年预算编制的指导思想是：习近平新时代中国特色社会主义思想。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在保证“三保”前提下，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全力保障和改善民生，建立完善公共财政体制，推进财政管理科学化、精细化，不断提高财政资金运行的质量和效益，促进乡域经济和社会事业全面协调可持续发展。20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年一般公共预算拟作如下安排：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一般预算草案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20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年，一般预算收入拟安排为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842.6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万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元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，由于目前上级还没有下达预算控制指标，故同比上年预算数增加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15.69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％（20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年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人员调整等原因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）。20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年，按照确保人员经费、社会保障支出、法定支出的顺序，一般公共预算支出拟安排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842.6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万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元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，主要预算项目为：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一般公共服务运行经费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245.44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万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元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， 文化体育与传媒运行经费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12.87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万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元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， 社会保障和就业运行经费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134.96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万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元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，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卫生健康支出费用38.35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万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元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，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城乡社区支出费用30万元，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农林水事务运行经费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285.02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万元，职工住房保障经费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40.8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万元，“三公“经费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34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万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元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，人大一般运行经费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21.16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</w:rPr>
        <w:t>（二）项目预算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根据县委</w:t>
      </w:r>
      <w:r>
        <w:rPr>
          <w:rFonts w:hint="eastAsia" w:eastAsia="方正仿宋_GBK" w:cs="Times New Roman"/>
          <w:b w:val="0"/>
          <w:bCs w:val="0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政府综合发展考虑，市县有关部门将陆续下达20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年基础设施建设和扶贫相关项目资金文件，因此项目资金不在年初一般预算之列。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 四、20</w:t>
      </w:r>
      <w:r>
        <w:rPr>
          <w:rFonts w:hint="eastAsia" w:eastAsia="方正黑体_GBK" w:cs="Times New Roman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年的财政工作重点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为确保20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年财政收支预算任务的圆满完成，20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年，我们拟重点抓好以下工作：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一是</w:t>
      </w:r>
      <w:r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</w:rPr>
        <w:t>全力做好财政收入组织工作，确保财政收入任务的圆满完成。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坚持依法治税，大力整顿和规范税收秩序，严格执行税收减免政策；加强重点税源的监管，改进收入征管方式；加大零散税源调查，做到应收尽收</w:t>
      </w:r>
      <w:r>
        <w:rPr>
          <w:rFonts w:hint="eastAsia" w:eastAsia="方正仿宋_GBK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全额征收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；严格执行财税收入努力提高财政收入入库均衡性；加强财、税、库及相关部门配合协作，注重信息互通互享，确保税收任务的完成。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</w:rPr>
        <w:t>是优化财政支出结构。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进一步</w:t>
      </w:r>
      <w:r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</w:rPr>
        <w:t>完善经费报销制度，加强支付管理。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财政资金支出做到一收一付、专款专用制，严格执行“一支笔”审批制度。一切财政专项拨款和经费开支，未经分管领导同意或签字的，不予办理支付手续。严肃财经纪律，坚持财务公开，重大财务开支由党委集体研究决定。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</w:rPr>
        <w:t>是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抓好财政支出</w:t>
      </w:r>
      <w:r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</w:rPr>
        <w:t>。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在保证项目安全稳定的实施前提下，精准资金支付，加快专项资金的分配和使用进度，确保专项资金支出加快执行。</w:t>
      </w:r>
      <w:r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</w:rPr>
        <w:t>四是不断创新管理机制，提高财政管理水平。全面深化财政制度改革，按照科学化、精细化要求，加大部门预算。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加强对项目的预、决算管理，特别是扶贫攻坚项目资金的监管及使用情况，进一步推进国有资产管理改革。加强政府性债务管控工作，最大限度地规避财政风险。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五是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完善基层财政管理体制，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坚持“村财民理乡代管”的原则，加强村级财务指导管理工作，进一步加强和规范村级财务管理，全面提升村级财务管理水平。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强化监督检查，提高财政资金的使用效益。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各位代表，做好20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年财政工作，意义尤为重大。我们将在乡党委政府的坚强领导下，主动接受乡人大及社会各界的监督，振奋精神，开拓进取，以饱满的热情和务实的工作作风，扎实开展各项财政工作，按时并高效地完成县上下达的财政工作任务</w:t>
      </w:r>
      <w:r>
        <w:rPr>
          <w:rFonts w:hint="eastAsia" w:eastAsia="方正仿宋_GBK" w:cs="Times New Roman"/>
          <w:b w:val="0"/>
          <w:bCs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谢谢大家。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0521A3"/>
    <w:multiLevelType w:val="singleLevel"/>
    <w:tmpl w:val="970521A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720"/>
    <w:rsid w:val="00005A5C"/>
    <w:rsid w:val="0002663C"/>
    <w:rsid w:val="000666A7"/>
    <w:rsid w:val="000806BC"/>
    <w:rsid w:val="000A5244"/>
    <w:rsid w:val="000B41A2"/>
    <w:rsid w:val="000C2EE0"/>
    <w:rsid w:val="000F3C32"/>
    <w:rsid w:val="000F51B2"/>
    <w:rsid w:val="000F5465"/>
    <w:rsid w:val="001252E4"/>
    <w:rsid w:val="001462F7"/>
    <w:rsid w:val="001C3299"/>
    <w:rsid w:val="001C5253"/>
    <w:rsid w:val="001D75F8"/>
    <w:rsid w:val="001F3D13"/>
    <w:rsid w:val="0021760B"/>
    <w:rsid w:val="00222507"/>
    <w:rsid w:val="00225421"/>
    <w:rsid w:val="00225517"/>
    <w:rsid w:val="002449CA"/>
    <w:rsid w:val="00244BBF"/>
    <w:rsid w:val="00250998"/>
    <w:rsid w:val="0027591D"/>
    <w:rsid w:val="002914D4"/>
    <w:rsid w:val="0029377F"/>
    <w:rsid w:val="00296829"/>
    <w:rsid w:val="002A5FFE"/>
    <w:rsid w:val="002E203B"/>
    <w:rsid w:val="002E253C"/>
    <w:rsid w:val="002E588E"/>
    <w:rsid w:val="002E6B1E"/>
    <w:rsid w:val="00324099"/>
    <w:rsid w:val="003343F1"/>
    <w:rsid w:val="0034324B"/>
    <w:rsid w:val="00344803"/>
    <w:rsid w:val="00375BAF"/>
    <w:rsid w:val="00390404"/>
    <w:rsid w:val="003921D9"/>
    <w:rsid w:val="003B2325"/>
    <w:rsid w:val="003D174D"/>
    <w:rsid w:val="003D6543"/>
    <w:rsid w:val="003F72D8"/>
    <w:rsid w:val="00433AB0"/>
    <w:rsid w:val="00433D6B"/>
    <w:rsid w:val="00460323"/>
    <w:rsid w:val="004C26DA"/>
    <w:rsid w:val="004C7A26"/>
    <w:rsid w:val="004E7397"/>
    <w:rsid w:val="004F3450"/>
    <w:rsid w:val="00511AFF"/>
    <w:rsid w:val="00534605"/>
    <w:rsid w:val="00534B4F"/>
    <w:rsid w:val="005373B8"/>
    <w:rsid w:val="00554861"/>
    <w:rsid w:val="00566DF9"/>
    <w:rsid w:val="00570B20"/>
    <w:rsid w:val="005754D6"/>
    <w:rsid w:val="00581B1F"/>
    <w:rsid w:val="00583965"/>
    <w:rsid w:val="00583F09"/>
    <w:rsid w:val="00596504"/>
    <w:rsid w:val="005A583B"/>
    <w:rsid w:val="005B7F27"/>
    <w:rsid w:val="005C2D08"/>
    <w:rsid w:val="005C425F"/>
    <w:rsid w:val="005D68D2"/>
    <w:rsid w:val="005E407A"/>
    <w:rsid w:val="005E68FB"/>
    <w:rsid w:val="00604691"/>
    <w:rsid w:val="0061496E"/>
    <w:rsid w:val="0062481B"/>
    <w:rsid w:val="00633E4E"/>
    <w:rsid w:val="00637C38"/>
    <w:rsid w:val="00660AED"/>
    <w:rsid w:val="0068105A"/>
    <w:rsid w:val="00685BD3"/>
    <w:rsid w:val="00697699"/>
    <w:rsid w:val="006A5D22"/>
    <w:rsid w:val="006B003A"/>
    <w:rsid w:val="006B7E32"/>
    <w:rsid w:val="006D7D40"/>
    <w:rsid w:val="00713CDD"/>
    <w:rsid w:val="00731198"/>
    <w:rsid w:val="007323DB"/>
    <w:rsid w:val="007374C0"/>
    <w:rsid w:val="007572D9"/>
    <w:rsid w:val="00766FA0"/>
    <w:rsid w:val="00767B0B"/>
    <w:rsid w:val="007911A7"/>
    <w:rsid w:val="00792F41"/>
    <w:rsid w:val="007A0BC2"/>
    <w:rsid w:val="007B23A3"/>
    <w:rsid w:val="007D0168"/>
    <w:rsid w:val="007D784E"/>
    <w:rsid w:val="00811CF9"/>
    <w:rsid w:val="00830744"/>
    <w:rsid w:val="00866DAF"/>
    <w:rsid w:val="00895E82"/>
    <w:rsid w:val="008B18AF"/>
    <w:rsid w:val="008B482B"/>
    <w:rsid w:val="008E3401"/>
    <w:rsid w:val="00904848"/>
    <w:rsid w:val="00930137"/>
    <w:rsid w:val="009339A0"/>
    <w:rsid w:val="00983393"/>
    <w:rsid w:val="009A4D79"/>
    <w:rsid w:val="009C7758"/>
    <w:rsid w:val="009E35A4"/>
    <w:rsid w:val="009F0D87"/>
    <w:rsid w:val="00A07A12"/>
    <w:rsid w:val="00A24F0D"/>
    <w:rsid w:val="00A52CD2"/>
    <w:rsid w:val="00A91A42"/>
    <w:rsid w:val="00AA48D4"/>
    <w:rsid w:val="00AD03E6"/>
    <w:rsid w:val="00AD7408"/>
    <w:rsid w:val="00AE1DE1"/>
    <w:rsid w:val="00AF5EB6"/>
    <w:rsid w:val="00AF712E"/>
    <w:rsid w:val="00B02A91"/>
    <w:rsid w:val="00B07A13"/>
    <w:rsid w:val="00B20643"/>
    <w:rsid w:val="00B313A8"/>
    <w:rsid w:val="00B41E60"/>
    <w:rsid w:val="00B553DC"/>
    <w:rsid w:val="00B74376"/>
    <w:rsid w:val="00B75E48"/>
    <w:rsid w:val="00B76F61"/>
    <w:rsid w:val="00B83B9C"/>
    <w:rsid w:val="00B967C9"/>
    <w:rsid w:val="00B972DC"/>
    <w:rsid w:val="00BD0A88"/>
    <w:rsid w:val="00BD48CE"/>
    <w:rsid w:val="00BD7F51"/>
    <w:rsid w:val="00BE7B8E"/>
    <w:rsid w:val="00C12D87"/>
    <w:rsid w:val="00C30CE5"/>
    <w:rsid w:val="00C33261"/>
    <w:rsid w:val="00C42C3E"/>
    <w:rsid w:val="00C44C0D"/>
    <w:rsid w:val="00C61E65"/>
    <w:rsid w:val="00C63684"/>
    <w:rsid w:val="00C9126C"/>
    <w:rsid w:val="00C9414D"/>
    <w:rsid w:val="00CB10CA"/>
    <w:rsid w:val="00CC770A"/>
    <w:rsid w:val="00D616F3"/>
    <w:rsid w:val="00D77324"/>
    <w:rsid w:val="00DD2720"/>
    <w:rsid w:val="00DD5CF1"/>
    <w:rsid w:val="00DE3065"/>
    <w:rsid w:val="00E15688"/>
    <w:rsid w:val="00E15AF2"/>
    <w:rsid w:val="00E200B9"/>
    <w:rsid w:val="00E22121"/>
    <w:rsid w:val="00E22143"/>
    <w:rsid w:val="00E24793"/>
    <w:rsid w:val="00E261F4"/>
    <w:rsid w:val="00E429FC"/>
    <w:rsid w:val="00E46733"/>
    <w:rsid w:val="00E55A29"/>
    <w:rsid w:val="00E72611"/>
    <w:rsid w:val="00E802A8"/>
    <w:rsid w:val="00EB1CD9"/>
    <w:rsid w:val="00EC2973"/>
    <w:rsid w:val="00ED7F19"/>
    <w:rsid w:val="00F51B26"/>
    <w:rsid w:val="00F65956"/>
    <w:rsid w:val="00F911DD"/>
    <w:rsid w:val="00F93E4D"/>
    <w:rsid w:val="00F94088"/>
    <w:rsid w:val="00FC1767"/>
    <w:rsid w:val="00FC7FB0"/>
    <w:rsid w:val="00FF3ABF"/>
    <w:rsid w:val="046A5DA5"/>
    <w:rsid w:val="11C3706E"/>
    <w:rsid w:val="173959AE"/>
    <w:rsid w:val="215E2865"/>
    <w:rsid w:val="285D3AFE"/>
    <w:rsid w:val="3A294C06"/>
    <w:rsid w:val="481823C0"/>
    <w:rsid w:val="502A0E07"/>
    <w:rsid w:val="51CE5AA4"/>
    <w:rsid w:val="569E26C5"/>
    <w:rsid w:val="57E62935"/>
    <w:rsid w:val="5B6942C5"/>
    <w:rsid w:val="5C142BA7"/>
    <w:rsid w:val="5F18529D"/>
    <w:rsid w:val="5F997FC4"/>
    <w:rsid w:val="61F90D10"/>
    <w:rsid w:val="6CE90CD9"/>
    <w:rsid w:val="75310B1F"/>
    <w:rsid w:val="7B855FB7"/>
    <w:rsid w:val="7F6B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locked/>
    <w:uiPriority w:val="99"/>
    <w:rPr>
      <w:rFonts w:ascii="Times New Roman" w:hAnsi="Times New Roman"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460</Words>
  <Characters>2622</Characters>
  <Lines>21</Lines>
  <Paragraphs>6</Paragraphs>
  <TotalTime>2</TotalTime>
  <ScaleCrop>false</ScaleCrop>
  <LinksUpToDate>false</LinksUpToDate>
  <CharactersWithSpaces>3076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2019-01-06T10:44:00Z</dcterms:created>
  <dc:creator>PC</dc:creator>
  <cp:lastModifiedBy>周凡洁</cp:lastModifiedBy>
  <cp:lastPrinted>2018-03-14T08:51:00Z</cp:lastPrinted>
  <dcterms:modified xsi:type="dcterms:W3CDTF">2023-08-03T08:31:10Z</dcterms:modified>
  <dc:title>城口县双河乡2017年财政预算执行情况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3525560B628E41BD9DFAAED55ED6B29F</vt:lpwstr>
  </property>
</Properties>
</file>