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E9250">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highlight w:val="none"/>
          <w:shd w:val="clear" w:color="auto" w:fill="FFFFFF"/>
          <w:lang w:val="en-US" w:eastAsia="zh-CN" w:bidi="ar"/>
        </w:rPr>
      </w:pPr>
      <w:r>
        <w:rPr>
          <w:rFonts w:hint="default" w:ascii="Times New Roman" w:hAnsi="Times New Roman" w:eastAsia="方正小标宋_GBK" w:cs="Times New Roman"/>
          <w:bCs/>
          <w:color w:val="auto"/>
          <w:kern w:val="0"/>
          <w:sz w:val="44"/>
          <w:szCs w:val="44"/>
          <w:highlight w:val="none"/>
          <w:shd w:val="clear" w:color="auto" w:fill="FFFFFF"/>
          <w:lang w:val="en-US" w:eastAsia="zh-CN" w:bidi="ar"/>
        </w:rPr>
        <w:t>城口县第五次全国经济普查公报（第一号）</w:t>
      </w:r>
    </w:p>
    <w:p w14:paraId="05DEADD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highlight w:val="none"/>
          <w:shd w:val="clear" w:color="auto" w:fill="FFFFFF"/>
          <w:lang w:val="en-US" w:eastAsia="zh-CN" w:bidi="ar"/>
        </w:rPr>
      </w:pPr>
      <w:r>
        <w:rPr>
          <w:rFonts w:hint="default" w:ascii="Times New Roman" w:hAnsi="Times New Roman" w:eastAsia="方正小标宋_GBK" w:cs="Times New Roman"/>
          <w:bCs/>
          <w:color w:val="auto"/>
          <w:kern w:val="0"/>
          <w:sz w:val="44"/>
          <w:szCs w:val="44"/>
          <w:highlight w:val="none"/>
          <w:shd w:val="clear" w:color="auto" w:fill="FFFFFF"/>
          <w:lang w:val="en-US" w:eastAsia="zh-CN" w:bidi="ar"/>
        </w:rPr>
        <w:t>——</w:t>
      </w:r>
      <w:r>
        <w:rPr>
          <w:rFonts w:hint="default" w:ascii="Times New Roman" w:hAnsi="Times New Roman" w:eastAsia="方正小标宋_GBK" w:cs="Times New Roman"/>
          <w:bCs/>
          <w:color w:val="auto"/>
          <w:kern w:val="0"/>
          <w:sz w:val="36"/>
          <w:szCs w:val="36"/>
          <w:highlight w:val="none"/>
          <w:shd w:val="clear" w:color="auto" w:fill="FFFFFF"/>
          <w:lang w:val="en-US" w:eastAsia="zh-CN" w:bidi="ar"/>
        </w:rPr>
        <w:t>城口县第五次全国经济普查顺利完成</w:t>
      </w:r>
    </w:p>
    <w:p w14:paraId="14D820AE">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32"/>
          <w:szCs w:val="32"/>
          <w:highlight w:val="none"/>
          <w:lang w:val="en-US" w:eastAsia="zh-CN" w:bidi="ar-SA"/>
        </w:rPr>
        <w:t>城口县统计局</w:t>
      </w:r>
    </w:p>
    <w:p w14:paraId="720A79EE">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32"/>
          <w:szCs w:val="32"/>
          <w:highlight w:val="none"/>
          <w:lang w:val="en-US" w:eastAsia="zh-CN" w:bidi="ar-SA"/>
        </w:rPr>
        <w:t>城口县第五次全国经济普查领导小组办公室</w:t>
      </w:r>
    </w:p>
    <w:p w14:paraId="50EC3110">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bidi="ar-SA"/>
        </w:rPr>
        <w:t>（2025年</w:t>
      </w:r>
      <w:r>
        <w:rPr>
          <w:rFonts w:hint="default" w:ascii="Times New Roman" w:hAnsi="Times New Roman" w:eastAsia="方正楷体_GBK" w:cs="Times New Roman"/>
          <w:color w:val="auto"/>
          <w:kern w:val="0"/>
          <w:sz w:val="32"/>
          <w:szCs w:val="32"/>
          <w:lang w:val="en-US" w:eastAsia="zh-CN" w:bidi="ar-SA"/>
        </w:rPr>
        <w:t>6</w:t>
      </w:r>
      <w:r>
        <w:rPr>
          <w:rFonts w:hint="default" w:ascii="Times New Roman" w:hAnsi="Times New Roman" w:eastAsia="方正楷体_GBK" w:cs="Times New Roman"/>
          <w:color w:val="auto"/>
          <w:kern w:val="0"/>
          <w:sz w:val="32"/>
          <w:szCs w:val="32"/>
          <w:lang w:val="en-US" w:eastAsia="zh-CN" w:bidi="ar-SA"/>
        </w:rPr>
        <w:t>月</w:t>
      </w:r>
      <w:r>
        <w:rPr>
          <w:rFonts w:hint="default" w:ascii="Times New Roman" w:hAnsi="Times New Roman" w:eastAsia="方正楷体_GBK" w:cs="Times New Roman"/>
          <w:color w:val="auto"/>
          <w:kern w:val="0"/>
          <w:sz w:val="32"/>
          <w:szCs w:val="32"/>
          <w:lang w:val="en-US" w:eastAsia="zh-CN" w:bidi="ar-SA"/>
        </w:rPr>
        <w:t>5</w:t>
      </w:r>
      <w:r>
        <w:rPr>
          <w:rFonts w:hint="default" w:ascii="Times New Roman" w:hAnsi="Times New Roman" w:eastAsia="方正楷体_GBK" w:cs="Times New Roman"/>
          <w:color w:val="auto"/>
          <w:kern w:val="0"/>
          <w:sz w:val="32"/>
          <w:szCs w:val="32"/>
          <w:lang w:val="en-US" w:eastAsia="zh-CN" w:bidi="ar-SA"/>
        </w:rPr>
        <w:t>日）</w:t>
      </w:r>
    </w:p>
    <w:p w14:paraId="4C969648">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default" w:ascii="Times New Roman" w:hAnsi="Times New Roman" w:eastAsia="方正仿宋_GBK" w:cs="Times New Roman"/>
          <w:color w:val="auto"/>
          <w:kern w:val="0"/>
          <w:sz w:val="32"/>
          <w:szCs w:val="32"/>
          <w:lang w:val="en-US" w:eastAsia="zh-CN" w:bidi="ar-SA"/>
        </w:rPr>
      </w:pPr>
    </w:p>
    <w:p w14:paraId="17F65D6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default" w:ascii="Times New Roman" w:hAnsi="Times New Roman" w:eastAsia="方正仿宋_GBK" w:cs="Times New Roman"/>
          <w:i w:val="0"/>
          <w:iCs w:val="0"/>
          <w:caps w:val="0"/>
          <w:color w:val="auto"/>
          <w:spacing w:val="0"/>
          <w:kern w:val="0"/>
          <w:sz w:val="32"/>
          <w:szCs w:val="32"/>
        </w:rPr>
      </w:pPr>
      <w:r>
        <w:rPr>
          <w:rFonts w:hint="default" w:ascii="Times New Roman" w:hAnsi="Times New Roman" w:eastAsia="方正仿宋_GBK" w:cs="Times New Roman"/>
          <w:i w:val="0"/>
          <w:iCs w:val="0"/>
          <w:caps w:val="0"/>
          <w:color w:val="auto"/>
          <w:spacing w:val="0"/>
          <w:kern w:val="0"/>
          <w:sz w:val="32"/>
          <w:szCs w:val="32"/>
          <w:vertAlign w:val="baseline"/>
        </w:rPr>
        <w:t>根据《全国经济普查条例》规定</w:t>
      </w:r>
      <w:r>
        <w:rPr>
          <w:rFonts w:hint="default" w:ascii="Times New Roman" w:hAnsi="Times New Roman" w:eastAsia="方正仿宋_GBK" w:cs="Times New Roman"/>
          <w:i w:val="0"/>
          <w:iCs w:val="0"/>
          <w:caps w:val="0"/>
          <w:color w:val="auto"/>
          <w:spacing w:val="0"/>
          <w:kern w:val="0"/>
          <w:sz w:val="32"/>
          <w:szCs w:val="32"/>
          <w:vertAlign w:val="baseline"/>
          <w:lang w:eastAsia="zh-CN"/>
        </w:rPr>
        <w:t>、</w:t>
      </w:r>
      <w:r>
        <w:rPr>
          <w:rFonts w:hint="default" w:ascii="Times New Roman" w:hAnsi="Times New Roman" w:eastAsia="方正仿宋_GBK" w:cs="Times New Roman"/>
          <w:i w:val="0"/>
          <w:iCs w:val="0"/>
          <w:caps w:val="0"/>
          <w:color w:val="auto"/>
          <w:spacing w:val="0"/>
          <w:kern w:val="0"/>
          <w:sz w:val="32"/>
          <w:szCs w:val="32"/>
          <w:vertAlign w:val="baseline"/>
        </w:rPr>
        <w:t>《国务院关于开展第五次全国经济普查的通知》（国发〔2022〕22号）</w:t>
      </w:r>
      <w:r>
        <w:rPr>
          <w:rFonts w:hint="default" w:ascii="Times New Roman" w:hAnsi="Times New Roman" w:eastAsia="方正仿宋_GBK" w:cs="Times New Roman"/>
          <w:i w:val="0"/>
          <w:iCs w:val="0"/>
          <w:caps w:val="0"/>
          <w:color w:val="auto"/>
          <w:spacing w:val="0"/>
          <w:kern w:val="0"/>
          <w:sz w:val="32"/>
          <w:szCs w:val="32"/>
          <w:vertAlign w:val="baseline"/>
          <w:lang w:eastAsia="zh-CN"/>
        </w:rPr>
        <w:t>、</w:t>
      </w:r>
      <w:r>
        <w:rPr>
          <w:rFonts w:hint="default" w:ascii="Times New Roman" w:hAnsi="Times New Roman" w:eastAsia="方正仿宋_GBK" w:cs="Times New Roman"/>
          <w:i w:val="0"/>
          <w:iCs w:val="0"/>
          <w:caps w:val="0"/>
          <w:color w:val="auto"/>
          <w:spacing w:val="0"/>
          <w:kern w:val="0"/>
          <w:sz w:val="32"/>
          <w:szCs w:val="32"/>
          <w:vertAlign w:val="baseline"/>
        </w:rPr>
        <w:t>《重庆市人民政府关于做好第五次全国经济普查工作的通知》（渝府发〔2023〕2号）</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和《城口县人民政府关于做好第五次全国经济普查工作的通知》（城府发〔2023〕3号）</w:t>
      </w:r>
      <w:r>
        <w:rPr>
          <w:rFonts w:hint="default" w:ascii="Times New Roman" w:hAnsi="Times New Roman" w:eastAsia="方正仿宋_GBK" w:cs="Times New Roman"/>
          <w:i w:val="0"/>
          <w:iCs w:val="0"/>
          <w:caps w:val="0"/>
          <w:color w:val="auto"/>
          <w:spacing w:val="0"/>
          <w:kern w:val="0"/>
          <w:sz w:val="32"/>
          <w:szCs w:val="32"/>
          <w:vertAlign w:val="baseline"/>
        </w:rPr>
        <w:t>要求，我</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县</w:t>
      </w:r>
      <w:r>
        <w:rPr>
          <w:rFonts w:hint="default" w:ascii="Times New Roman" w:hAnsi="Times New Roman" w:eastAsia="方正仿宋_GBK" w:cs="Times New Roman"/>
          <w:i w:val="0"/>
          <w:iCs w:val="0"/>
          <w:caps w:val="0"/>
          <w:color w:val="auto"/>
          <w:spacing w:val="0"/>
          <w:kern w:val="0"/>
          <w:sz w:val="32"/>
          <w:szCs w:val="32"/>
          <w:vertAlign w:val="baseline"/>
        </w:rPr>
        <w:t>进行了第五次全国经济普查，普查的标准时点为2023年12月31日，普查的时期资料为2023年度，普查对象是我</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县</w:t>
      </w:r>
      <w:r>
        <w:rPr>
          <w:rFonts w:hint="default" w:ascii="Times New Roman" w:hAnsi="Times New Roman" w:eastAsia="方正仿宋_GBK" w:cs="Times New Roman"/>
          <w:i w:val="0"/>
          <w:iCs w:val="0"/>
          <w:caps w:val="0"/>
          <w:color w:val="auto"/>
          <w:spacing w:val="0"/>
          <w:kern w:val="0"/>
          <w:sz w:val="32"/>
          <w:szCs w:val="32"/>
          <w:vertAlign w:val="baseline"/>
        </w:rPr>
        <w:t>行政区域内从事第二产业和第三产业活动的全部法人单位、产业活动单位和个体经营户。在党中央、国务院</w:t>
      </w:r>
      <w:r>
        <w:rPr>
          <w:rFonts w:hint="default" w:ascii="Times New Roman" w:hAnsi="Times New Roman" w:cs="Times New Roman"/>
          <w:i w:val="0"/>
          <w:iCs w:val="0"/>
          <w:caps w:val="0"/>
          <w:color w:val="auto"/>
          <w:spacing w:val="0"/>
          <w:kern w:val="0"/>
          <w:sz w:val="32"/>
          <w:szCs w:val="32"/>
          <w:vertAlign w:val="baseline"/>
          <w:lang w:eastAsia="zh-CN"/>
        </w:rPr>
        <w:t>、</w:t>
      </w:r>
      <w:r>
        <w:rPr>
          <w:rFonts w:hint="default" w:ascii="Times New Roman" w:hAnsi="Times New Roman" w:eastAsia="方正仿宋_GBK" w:cs="Times New Roman"/>
          <w:i w:val="0"/>
          <w:iCs w:val="0"/>
          <w:caps w:val="0"/>
          <w:color w:val="auto"/>
          <w:spacing w:val="0"/>
          <w:kern w:val="0"/>
          <w:sz w:val="32"/>
          <w:szCs w:val="32"/>
          <w:vertAlign w:val="baseline"/>
        </w:rPr>
        <w:t>市委、市政府统一部署和</w:t>
      </w:r>
      <w:r>
        <w:rPr>
          <w:rFonts w:hint="default" w:ascii="Times New Roman" w:hAnsi="Times New Roman" w:cs="Times New Roman"/>
          <w:i w:val="0"/>
          <w:iCs w:val="0"/>
          <w:caps w:val="0"/>
          <w:color w:val="auto"/>
          <w:spacing w:val="0"/>
          <w:kern w:val="0"/>
          <w:sz w:val="32"/>
          <w:szCs w:val="32"/>
          <w:vertAlign w:val="baseline"/>
          <w:lang w:val="en-US" w:eastAsia="zh-CN"/>
        </w:rPr>
        <w:t>市经普办的指导下</w:t>
      </w:r>
      <w:r>
        <w:rPr>
          <w:rFonts w:hint="default" w:ascii="Times New Roman" w:hAnsi="Times New Roman" w:eastAsia="方正仿宋_GBK" w:cs="Times New Roman"/>
          <w:i w:val="0"/>
          <w:iCs w:val="0"/>
          <w:caps w:val="0"/>
          <w:color w:val="auto"/>
          <w:spacing w:val="0"/>
          <w:kern w:val="0"/>
          <w:sz w:val="32"/>
          <w:szCs w:val="32"/>
          <w:vertAlign w:val="baseline"/>
        </w:rPr>
        <w:t>，</w:t>
      </w:r>
      <w:r>
        <w:rPr>
          <w:rFonts w:hint="default" w:ascii="Times New Roman" w:hAnsi="Times New Roman" w:cs="Times New Roman"/>
          <w:i w:val="0"/>
          <w:iCs w:val="0"/>
          <w:caps w:val="0"/>
          <w:color w:val="auto"/>
          <w:spacing w:val="0"/>
          <w:kern w:val="0"/>
          <w:sz w:val="32"/>
          <w:szCs w:val="32"/>
          <w:vertAlign w:val="baseline"/>
          <w:lang w:val="en-US" w:eastAsia="zh-CN"/>
        </w:rPr>
        <w:t>两年来，</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全县</w:t>
      </w:r>
      <w:r>
        <w:rPr>
          <w:rFonts w:hint="default" w:ascii="Times New Roman" w:hAnsi="Times New Roman" w:eastAsia="方正仿宋_GBK" w:cs="Times New Roman"/>
          <w:i w:val="0"/>
          <w:iCs w:val="0"/>
          <w:caps w:val="0"/>
          <w:color w:val="auto"/>
          <w:spacing w:val="0"/>
          <w:kern w:val="0"/>
          <w:sz w:val="32"/>
          <w:szCs w:val="32"/>
          <w:vertAlign w:val="baseline"/>
        </w:rPr>
        <w:t>普查机构共同努力，广大普查人员艰辛奋斗</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以及</w:t>
      </w:r>
      <w:r>
        <w:rPr>
          <w:rFonts w:hint="default" w:ascii="Times New Roman" w:hAnsi="Times New Roman" w:eastAsia="方正仿宋_GBK" w:cs="Times New Roman"/>
          <w:i w:val="0"/>
          <w:iCs w:val="0"/>
          <w:caps w:val="0"/>
          <w:color w:val="auto"/>
          <w:spacing w:val="0"/>
          <w:kern w:val="0"/>
          <w:sz w:val="32"/>
          <w:szCs w:val="32"/>
          <w:vertAlign w:val="baseline"/>
        </w:rPr>
        <w:t>全</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县</w:t>
      </w:r>
      <w:r>
        <w:rPr>
          <w:rFonts w:hint="default" w:ascii="Times New Roman" w:hAnsi="Times New Roman" w:eastAsia="方正仿宋_GBK" w:cs="Times New Roman"/>
          <w:i w:val="0"/>
          <w:iCs w:val="0"/>
          <w:caps w:val="0"/>
          <w:color w:val="auto"/>
          <w:spacing w:val="0"/>
          <w:kern w:val="0"/>
          <w:sz w:val="32"/>
          <w:szCs w:val="32"/>
          <w:vertAlign w:val="baseline"/>
        </w:rPr>
        <w:t>普查对象积极</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参与</w:t>
      </w:r>
      <w:r>
        <w:rPr>
          <w:rFonts w:hint="default" w:ascii="Times New Roman" w:hAnsi="Times New Roman" w:eastAsia="方正仿宋_GBK" w:cs="Times New Roman"/>
          <w:i w:val="0"/>
          <w:iCs w:val="0"/>
          <w:caps w:val="0"/>
          <w:color w:val="auto"/>
          <w:spacing w:val="0"/>
          <w:kern w:val="0"/>
          <w:sz w:val="32"/>
          <w:szCs w:val="32"/>
          <w:vertAlign w:val="baseline"/>
        </w:rPr>
        <w:t>，</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城口县</w:t>
      </w:r>
      <w:r>
        <w:rPr>
          <w:rFonts w:hint="default" w:ascii="Times New Roman" w:hAnsi="Times New Roman" w:eastAsia="方正仿宋_GBK" w:cs="Times New Roman"/>
          <w:i w:val="0"/>
          <w:iCs w:val="0"/>
          <w:caps w:val="0"/>
          <w:color w:val="auto"/>
          <w:spacing w:val="0"/>
          <w:kern w:val="0"/>
          <w:sz w:val="32"/>
          <w:szCs w:val="32"/>
          <w:vertAlign w:val="baseline"/>
        </w:rPr>
        <w:t>第五次全国经济普查全面完成</w:t>
      </w:r>
      <w:r>
        <w:rPr>
          <w:rFonts w:hint="default" w:ascii="Times New Roman" w:hAnsi="Times New Roman" w:eastAsia="方正仿宋_GBK" w:cs="Times New Roman"/>
          <w:i w:val="0"/>
          <w:iCs w:val="0"/>
          <w:caps w:val="0"/>
          <w:color w:val="auto"/>
          <w:spacing w:val="0"/>
          <w:kern w:val="0"/>
          <w:sz w:val="32"/>
          <w:szCs w:val="32"/>
          <w:vertAlign w:val="baseline"/>
          <w:lang w:val="en-US" w:eastAsia="zh-CN"/>
        </w:rPr>
        <w:t>工作制度制定、普查区划、业务培训</w:t>
      </w:r>
      <w:r>
        <w:rPr>
          <w:rFonts w:hint="default" w:ascii="Times New Roman" w:hAnsi="Times New Roman" w:eastAsia="方正仿宋_GBK" w:cs="Times New Roman"/>
          <w:i w:val="0"/>
          <w:iCs w:val="0"/>
          <w:caps w:val="0"/>
          <w:color w:val="auto"/>
          <w:spacing w:val="0"/>
          <w:kern w:val="0"/>
          <w:sz w:val="32"/>
          <w:szCs w:val="32"/>
          <w:vertAlign w:val="baseline"/>
        </w:rPr>
        <w:t>、单位清查、普查登记、事后质量抽查、汇总评估等各项任务，取得重大成果和显著成效。</w:t>
      </w:r>
    </w:p>
    <w:p w14:paraId="14A9808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default" w:ascii="Times New Roman" w:hAnsi="Times New Roman" w:eastAsia="方正黑体_GBK" w:cs="Times New Roman"/>
          <w:i w:val="0"/>
          <w:iCs w:val="0"/>
          <w:caps w:val="0"/>
          <w:color w:val="auto"/>
          <w:spacing w:val="0"/>
          <w:kern w:val="0"/>
          <w:sz w:val="32"/>
          <w:szCs w:val="32"/>
        </w:rPr>
      </w:pPr>
      <w:r>
        <w:rPr>
          <w:rFonts w:hint="default" w:ascii="Times New Roman" w:hAnsi="Times New Roman" w:eastAsia="方正黑体_GBK" w:cs="Times New Roman"/>
          <w:i w:val="0"/>
          <w:iCs w:val="0"/>
          <w:caps w:val="0"/>
          <w:color w:val="auto"/>
          <w:spacing w:val="0"/>
          <w:kern w:val="0"/>
          <w:sz w:val="32"/>
          <w:szCs w:val="32"/>
          <w:vertAlign w:val="baseline"/>
        </w:rPr>
        <w:t>一、加强组织领导</w:t>
      </w:r>
    </w:p>
    <w:p w14:paraId="10589D4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eastAsia="方正仿宋_GBK" w:cs="Times New Roman"/>
          <w:i w:val="0"/>
          <w:iCs w:val="0"/>
          <w:caps w:val="0"/>
          <w:color w:val="auto"/>
          <w:spacing w:val="0"/>
          <w:kern w:val="0"/>
          <w:sz w:val="32"/>
          <w:szCs w:val="32"/>
        </w:rPr>
      </w:pPr>
      <w:r>
        <w:rPr>
          <w:rFonts w:hint="default" w:ascii="Times New Roman" w:hAnsi="Times New Roman" w:eastAsia="方正仿宋_GBK" w:cs="Times New Roman"/>
          <w:i w:val="0"/>
          <w:iCs w:val="0"/>
          <w:caps w:val="0"/>
          <w:color w:val="auto"/>
          <w:spacing w:val="0"/>
          <w:kern w:val="0"/>
          <w:sz w:val="32"/>
          <w:szCs w:val="32"/>
        </w:rPr>
        <w:t>2023年</w:t>
      </w:r>
      <w:r>
        <w:rPr>
          <w:rFonts w:hint="default" w:ascii="Times New Roman" w:hAnsi="Times New Roman" w:eastAsia="方正仿宋_GBK" w:cs="Times New Roman"/>
          <w:i w:val="0"/>
          <w:iCs w:val="0"/>
          <w:caps w:val="0"/>
          <w:color w:val="auto"/>
          <w:spacing w:val="0"/>
          <w:kern w:val="0"/>
          <w:sz w:val="32"/>
          <w:szCs w:val="32"/>
          <w:lang w:val="en-US" w:eastAsia="zh-CN"/>
        </w:rPr>
        <w:t>7</w:t>
      </w:r>
      <w:r>
        <w:rPr>
          <w:rFonts w:hint="default" w:ascii="Times New Roman" w:hAnsi="Times New Roman" w:eastAsia="方正仿宋_GBK" w:cs="Times New Roman"/>
          <w:i w:val="0"/>
          <w:iCs w:val="0"/>
          <w:caps w:val="0"/>
          <w:color w:val="auto"/>
          <w:spacing w:val="0"/>
          <w:kern w:val="0"/>
          <w:sz w:val="32"/>
          <w:szCs w:val="32"/>
        </w:rPr>
        <w:t>月，</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政府成立了</w:t>
      </w:r>
      <w:r>
        <w:rPr>
          <w:rFonts w:hint="default" w:ascii="Times New Roman" w:hAnsi="Times New Roman" w:cs="Times New Roman"/>
          <w:i w:val="0"/>
          <w:iCs w:val="0"/>
          <w:caps w:val="0"/>
          <w:color w:val="auto"/>
          <w:spacing w:val="0"/>
          <w:kern w:val="0"/>
          <w:sz w:val="32"/>
          <w:szCs w:val="32"/>
          <w:lang w:eastAsia="zh-CN"/>
        </w:rPr>
        <w:t>以</w:t>
      </w:r>
      <w:r>
        <w:rPr>
          <w:rFonts w:hint="default" w:ascii="Times New Roman" w:hAnsi="Times New Roman" w:cs="Times New Roman"/>
          <w:i w:val="0"/>
          <w:iCs w:val="0"/>
          <w:caps w:val="0"/>
          <w:color w:val="auto"/>
          <w:spacing w:val="0"/>
          <w:kern w:val="0"/>
          <w:sz w:val="32"/>
          <w:szCs w:val="32"/>
          <w:lang w:val="en-US" w:eastAsia="zh-CN"/>
        </w:rPr>
        <w:t>县长为组长的</w:t>
      </w:r>
      <w:r>
        <w:rPr>
          <w:rFonts w:hint="default" w:ascii="Times New Roman" w:hAnsi="Times New Roman" w:eastAsia="方正仿宋_GBK" w:cs="Times New Roman"/>
          <w:i w:val="0"/>
          <w:iCs w:val="0"/>
          <w:caps w:val="0"/>
          <w:color w:val="auto"/>
          <w:spacing w:val="0"/>
          <w:kern w:val="0"/>
          <w:sz w:val="32"/>
          <w:szCs w:val="32"/>
          <w:lang w:val="en-US" w:eastAsia="zh-CN"/>
        </w:rPr>
        <w:t>城口县</w:t>
      </w:r>
      <w:r>
        <w:rPr>
          <w:rFonts w:hint="default" w:ascii="Times New Roman" w:hAnsi="Times New Roman" w:eastAsia="方正仿宋_GBK" w:cs="Times New Roman"/>
          <w:i w:val="0"/>
          <w:iCs w:val="0"/>
          <w:caps w:val="0"/>
          <w:color w:val="auto"/>
          <w:spacing w:val="0"/>
          <w:kern w:val="0"/>
          <w:sz w:val="32"/>
          <w:szCs w:val="32"/>
        </w:rPr>
        <w:t>第五次全国经济普查工作领导小组，</w:t>
      </w:r>
      <w:r>
        <w:rPr>
          <w:rFonts w:hint="default" w:ascii="Times New Roman" w:hAnsi="Times New Roman" w:cs="Times New Roman"/>
          <w:i w:val="0"/>
          <w:iCs w:val="0"/>
          <w:caps w:val="0"/>
          <w:color w:val="auto"/>
          <w:spacing w:val="0"/>
          <w:kern w:val="0"/>
          <w:sz w:val="32"/>
          <w:szCs w:val="32"/>
          <w:lang w:val="en-US" w:eastAsia="zh-CN"/>
        </w:rPr>
        <w:t>下设</w:t>
      </w:r>
      <w:r>
        <w:rPr>
          <w:rFonts w:hint="default" w:ascii="Times New Roman" w:hAnsi="Times New Roman" w:eastAsia="方正仿宋_GBK" w:cs="Times New Roman"/>
          <w:i w:val="0"/>
          <w:iCs w:val="0"/>
          <w:caps w:val="0"/>
          <w:color w:val="auto"/>
          <w:spacing w:val="0"/>
          <w:kern w:val="0"/>
          <w:sz w:val="32"/>
          <w:szCs w:val="32"/>
        </w:rPr>
        <w:t>办公室</w:t>
      </w:r>
      <w:r>
        <w:rPr>
          <w:rFonts w:hint="default" w:ascii="Times New Roman" w:hAnsi="Times New Roman" w:cs="Times New Roman"/>
          <w:i w:val="0"/>
          <w:iCs w:val="0"/>
          <w:caps w:val="0"/>
          <w:color w:val="auto"/>
          <w:spacing w:val="0"/>
          <w:kern w:val="0"/>
          <w:sz w:val="32"/>
          <w:szCs w:val="32"/>
          <w:lang w:val="en-US" w:eastAsia="zh-CN"/>
        </w:rPr>
        <w:t>于</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统计局，统筹部署全</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第五次全国经济普查工作。按照</w:t>
      </w:r>
      <w:r>
        <w:rPr>
          <w:rFonts w:hint="eastAsia"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rPr>
        <w:t>全</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统一领导、部门分工协作、地方分级负责、各方共同参与</w:t>
      </w:r>
      <w:r>
        <w:rPr>
          <w:rFonts w:hint="eastAsia"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rPr>
        <w:t>的组织实施原则，</w:t>
      </w:r>
      <w:r>
        <w:rPr>
          <w:rFonts w:hint="default" w:ascii="Times New Roman" w:hAnsi="Times New Roman" w:eastAsia="方正仿宋_GBK" w:cs="Times New Roman"/>
          <w:i w:val="0"/>
          <w:iCs w:val="0"/>
          <w:caps w:val="0"/>
          <w:color w:val="auto"/>
          <w:spacing w:val="0"/>
          <w:kern w:val="0"/>
          <w:sz w:val="32"/>
          <w:szCs w:val="32"/>
          <w:lang w:val="en-US" w:eastAsia="zh-CN"/>
        </w:rPr>
        <w:t>各乡镇、街道</w:t>
      </w:r>
      <w:r>
        <w:rPr>
          <w:rFonts w:hint="default" w:ascii="Times New Roman" w:hAnsi="Times New Roman" w:eastAsia="方正仿宋_GBK" w:cs="Times New Roman"/>
          <w:i w:val="0"/>
          <w:iCs w:val="0"/>
          <w:caps w:val="0"/>
          <w:color w:val="auto"/>
          <w:spacing w:val="0"/>
          <w:kern w:val="0"/>
          <w:sz w:val="32"/>
          <w:szCs w:val="32"/>
        </w:rPr>
        <w:t>均成立了普查机构</w:t>
      </w:r>
      <w:r>
        <w:rPr>
          <w:rFonts w:hint="default"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lang w:val="en-US" w:eastAsia="zh-CN"/>
        </w:rPr>
        <w:t>全</w:t>
      </w:r>
      <w:r>
        <w:rPr>
          <w:rFonts w:hint="default" w:ascii="Times New Roman" w:hAnsi="Times New Roman" w:eastAsia="方正仿宋_GBK" w:cs="Times New Roman"/>
          <w:i w:val="0"/>
          <w:iCs w:val="0"/>
          <w:caps w:val="0"/>
          <w:color w:val="auto"/>
          <w:spacing w:val="0"/>
          <w:kern w:val="0"/>
          <w:sz w:val="32"/>
          <w:szCs w:val="32"/>
        </w:rPr>
        <w:t>县</w:t>
      </w:r>
      <w:r>
        <w:rPr>
          <w:rFonts w:hint="default" w:ascii="Times New Roman" w:hAnsi="Times New Roman" w:cs="Times New Roman"/>
          <w:i w:val="0"/>
          <w:iCs w:val="0"/>
          <w:caps w:val="0"/>
          <w:color w:val="auto"/>
          <w:spacing w:val="0"/>
          <w:kern w:val="0"/>
          <w:sz w:val="32"/>
          <w:szCs w:val="32"/>
          <w:lang w:eastAsia="zh-CN"/>
        </w:rPr>
        <w:t>普查工作全面</w:t>
      </w:r>
      <w:r>
        <w:rPr>
          <w:rFonts w:hint="default" w:ascii="Times New Roman" w:hAnsi="Times New Roman" w:eastAsia="方正仿宋_GBK" w:cs="Times New Roman"/>
          <w:i w:val="0"/>
          <w:iCs w:val="0"/>
          <w:caps w:val="0"/>
          <w:color w:val="auto"/>
          <w:spacing w:val="0"/>
          <w:kern w:val="0"/>
          <w:sz w:val="32"/>
          <w:szCs w:val="32"/>
        </w:rPr>
        <w:t>加强领导，精心组织实施，做到人员到位、措施到位、经费到位</w:t>
      </w:r>
      <w:r>
        <w:rPr>
          <w:rFonts w:hint="default"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rPr>
        <w:t>参与普查工作的相关部门积极主动履责，充分发挥各自职能，强化信息共享，提供多方保障，共同推动普查顺利实施</w:t>
      </w:r>
      <w:r>
        <w:rPr>
          <w:rFonts w:hint="default"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rPr>
        <w:t>普查工作组织</w:t>
      </w:r>
      <w:r>
        <w:rPr>
          <w:rFonts w:hint="default" w:ascii="Times New Roman" w:hAnsi="Times New Roman" w:cs="Times New Roman"/>
          <w:i w:val="0"/>
          <w:iCs w:val="0"/>
          <w:caps w:val="0"/>
          <w:color w:val="auto"/>
          <w:spacing w:val="0"/>
          <w:kern w:val="0"/>
          <w:sz w:val="32"/>
          <w:szCs w:val="32"/>
          <w:lang w:val="en-US" w:eastAsia="zh-CN"/>
        </w:rPr>
        <w:t>领导坚实有力。</w:t>
      </w:r>
    </w:p>
    <w:p w14:paraId="51FA095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default" w:ascii="Times New Roman" w:hAnsi="Times New Roman" w:eastAsia="方正黑体_GBK" w:cs="Times New Roman"/>
          <w:i w:val="0"/>
          <w:iCs w:val="0"/>
          <w:caps w:val="0"/>
          <w:color w:val="auto"/>
          <w:spacing w:val="0"/>
          <w:kern w:val="0"/>
          <w:sz w:val="32"/>
          <w:szCs w:val="32"/>
        </w:rPr>
      </w:pPr>
      <w:r>
        <w:rPr>
          <w:rFonts w:hint="default" w:ascii="Times New Roman" w:hAnsi="Times New Roman" w:eastAsia="方正黑体_GBK" w:cs="Times New Roman"/>
          <w:i w:val="0"/>
          <w:iCs w:val="0"/>
          <w:caps w:val="0"/>
          <w:color w:val="auto"/>
          <w:spacing w:val="0"/>
          <w:kern w:val="0"/>
          <w:sz w:val="32"/>
          <w:szCs w:val="32"/>
          <w:vertAlign w:val="baseline"/>
        </w:rPr>
        <w:t>二、全面摸清家底</w:t>
      </w:r>
    </w:p>
    <w:p w14:paraId="1F610C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eastAsia="方正仿宋_GBK" w:cs="Times New Roman"/>
          <w:i w:val="0"/>
          <w:iCs w:val="0"/>
          <w:caps w:val="0"/>
          <w:color w:val="auto"/>
          <w:spacing w:val="0"/>
          <w:kern w:val="0"/>
          <w:sz w:val="32"/>
          <w:szCs w:val="32"/>
        </w:rPr>
      </w:pPr>
      <w:r>
        <w:rPr>
          <w:rFonts w:hint="default" w:ascii="Times New Roman" w:hAnsi="Times New Roman" w:eastAsia="方正仿宋_GBK" w:cs="Times New Roman"/>
          <w:i w:val="0"/>
          <w:iCs w:val="0"/>
          <w:caps w:val="0"/>
          <w:color w:val="auto"/>
          <w:spacing w:val="0"/>
          <w:kern w:val="0"/>
          <w:sz w:val="32"/>
          <w:szCs w:val="32"/>
        </w:rPr>
        <w:t>第五次全国经济普查是</w:t>
      </w:r>
      <w:r>
        <w:rPr>
          <w:rFonts w:hint="default" w:ascii="Times New Roman" w:hAnsi="Times New Roman" w:cs="Times New Roman"/>
          <w:i w:val="0"/>
          <w:iCs w:val="0"/>
          <w:caps w:val="0"/>
          <w:color w:val="auto"/>
          <w:spacing w:val="0"/>
          <w:kern w:val="0"/>
          <w:sz w:val="32"/>
          <w:szCs w:val="32"/>
          <w:lang w:eastAsia="zh-CN"/>
        </w:rPr>
        <w:t>在</w:t>
      </w:r>
      <w:r>
        <w:rPr>
          <w:rFonts w:hint="default" w:ascii="Times New Roman" w:hAnsi="Times New Roman" w:cs="Times New Roman"/>
          <w:i w:val="0"/>
          <w:iCs w:val="0"/>
          <w:caps w:val="0"/>
          <w:color w:val="auto"/>
          <w:spacing w:val="0"/>
          <w:kern w:val="0"/>
          <w:sz w:val="32"/>
          <w:szCs w:val="32"/>
          <w:lang w:val="en-US" w:eastAsia="zh-CN"/>
        </w:rPr>
        <w:t>全市实现</w:t>
      </w:r>
      <w:r>
        <w:rPr>
          <w:rFonts w:hint="eastAsia" w:ascii="Times New Roman" w:hAnsi="Times New Roman" w:cs="Times New Roman"/>
          <w:i w:val="0"/>
          <w:iCs w:val="0"/>
          <w:caps w:val="0"/>
          <w:color w:val="auto"/>
          <w:spacing w:val="0"/>
          <w:kern w:val="0"/>
          <w:sz w:val="32"/>
          <w:szCs w:val="32"/>
          <w:lang w:val="en-US" w:eastAsia="zh-CN"/>
        </w:rPr>
        <w:t>“</w:t>
      </w:r>
      <w:r>
        <w:rPr>
          <w:rFonts w:hint="default" w:ascii="Times New Roman" w:hAnsi="Times New Roman" w:cs="Times New Roman"/>
          <w:i w:val="0"/>
          <w:iCs w:val="0"/>
          <w:caps w:val="0"/>
          <w:color w:val="auto"/>
          <w:spacing w:val="0"/>
          <w:kern w:val="0"/>
          <w:sz w:val="32"/>
          <w:szCs w:val="32"/>
          <w:lang w:val="en-US" w:eastAsia="zh-CN"/>
        </w:rPr>
        <w:t>十四五</w:t>
      </w:r>
      <w:r>
        <w:rPr>
          <w:rFonts w:hint="eastAsia" w:ascii="Times New Roman" w:hAnsi="Times New Roman" w:cs="Times New Roman"/>
          <w:i w:val="0"/>
          <w:iCs w:val="0"/>
          <w:caps w:val="0"/>
          <w:color w:val="auto"/>
          <w:spacing w:val="0"/>
          <w:kern w:val="0"/>
          <w:sz w:val="32"/>
          <w:szCs w:val="32"/>
          <w:lang w:val="en-US" w:eastAsia="zh-CN"/>
        </w:rPr>
        <w:t>”</w:t>
      </w:r>
      <w:r>
        <w:rPr>
          <w:rFonts w:hint="default" w:ascii="Times New Roman" w:hAnsi="Times New Roman" w:cs="Times New Roman"/>
          <w:i w:val="0"/>
          <w:iCs w:val="0"/>
          <w:caps w:val="0"/>
          <w:color w:val="auto"/>
          <w:spacing w:val="0"/>
          <w:kern w:val="0"/>
          <w:sz w:val="32"/>
          <w:szCs w:val="32"/>
          <w:lang w:val="en-US" w:eastAsia="zh-CN"/>
        </w:rPr>
        <w:t>规划目标任务、现代化新重庆建设从全面部署到纵深推进、改革攻坚突破的关键时间节点和全县奋力推进</w:t>
      </w:r>
      <w:r>
        <w:rPr>
          <w:rFonts w:hint="eastAsia" w:ascii="Times New Roman" w:hAnsi="Times New Roman" w:cs="Times New Roman"/>
          <w:i w:val="0"/>
          <w:iCs w:val="0"/>
          <w:caps w:val="0"/>
          <w:color w:val="auto"/>
          <w:spacing w:val="0"/>
          <w:kern w:val="0"/>
          <w:sz w:val="32"/>
          <w:szCs w:val="32"/>
          <w:lang w:val="en-US" w:eastAsia="zh-CN"/>
        </w:rPr>
        <w:t>“</w:t>
      </w:r>
      <w:r>
        <w:rPr>
          <w:rFonts w:hint="default" w:ascii="Times New Roman" w:hAnsi="Times New Roman" w:cs="Times New Roman"/>
          <w:i w:val="0"/>
          <w:iCs w:val="0"/>
          <w:caps w:val="0"/>
          <w:color w:val="auto"/>
          <w:spacing w:val="0"/>
          <w:kern w:val="0"/>
          <w:sz w:val="32"/>
          <w:szCs w:val="32"/>
          <w:lang w:val="en-US" w:eastAsia="zh-CN"/>
        </w:rPr>
        <w:t>三县一城一枢纽</w:t>
      </w:r>
      <w:r>
        <w:rPr>
          <w:rFonts w:hint="eastAsia" w:ascii="Times New Roman" w:hAnsi="Times New Roman" w:cs="Times New Roman"/>
          <w:i w:val="0"/>
          <w:iCs w:val="0"/>
          <w:caps w:val="0"/>
          <w:color w:val="auto"/>
          <w:spacing w:val="0"/>
          <w:kern w:val="0"/>
          <w:sz w:val="32"/>
          <w:szCs w:val="32"/>
          <w:lang w:val="en-US" w:eastAsia="zh-CN"/>
        </w:rPr>
        <w:t>”</w:t>
      </w:r>
      <w:r>
        <w:rPr>
          <w:rFonts w:hint="default" w:ascii="Times New Roman" w:hAnsi="Times New Roman" w:cs="Times New Roman"/>
          <w:i w:val="0"/>
          <w:iCs w:val="0"/>
          <w:caps w:val="0"/>
          <w:color w:val="auto"/>
          <w:spacing w:val="0"/>
          <w:kern w:val="0"/>
          <w:sz w:val="32"/>
          <w:szCs w:val="32"/>
          <w:lang w:val="en-US" w:eastAsia="zh-CN"/>
        </w:rPr>
        <w:t>、建设</w:t>
      </w:r>
      <w:r>
        <w:rPr>
          <w:rFonts w:hint="eastAsia" w:ascii="Times New Roman" w:hAnsi="Times New Roman" w:cs="Times New Roman"/>
          <w:i w:val="0"/>
          <w:iCs w:val="0"/>
          <w:caps w:val="0"/>
          <w:color w:val="auto"/>
          <w:spacing w:val="0"/>
          <w:kern w:val="0"/>
          <w:sz w:val="32"/>
          <w:szCs w:val="32"/>
          <w:lang w:val="en-US" w:eastAsia="zh-CN"/>
        </w:rPr>
        <w:t>“</w:t>
      </w:r>
      <w:r>
        <w:rPr>
          <w:rFonts w:hint="default" w:ascii="Times New Roman" w:hAnsi="Times New Roman" w:cs="Times New Roman"/>
          <w:i w:val="0"/>
          <w:iCs w:val="0"/>
          <w:caps w:val="0"/>
          <w:color w:val="auto"/>
          <w:spacing w:val="0"/>
          <w:kern w:val="0"/>
          <w:sz w:val="32"/>
          <w:szCs w:val="32"/>
          <w:lang w:val="en-US" w:eastAsia="zh-CN"/>
        </w:rPr>
        <w:t>六个示范区</w:t>
      </w:r>
      <w:r>
        <w:rPr>
          <w:rFonts w:hint="eastAsia" w:ascii="Times New Roman" w:hAnsi="Times New Roman" w:cs="Times New Roman"/>
          <w:i w:val="0"/>
          <w:iCs w:val="0"/>
          <w:caps w:val="0"/>
          <w:color w:val="auto"/>
          <w:spacing w:val="0"/>
          <w:kern w:val="0"/>
          <w:sz w:val="32"/>
          <w:szCs w:val="32"/>
          <w:lang w:val="en-US" w:eastAsia="zh-CN"/>
        </w:rPr>
        <w:t>”</w:t>
      </w:r>
      <w:r>
        <w:rPr>
          <w:rFonts w:hint="default" w:ascii="Times New Roman" w:hAnsi="Times New Roman" w:cs="Times New Roman"/>
          <w:i w:val="0"/>
          <w:iCs w:val="0"/>
          <w:caps w:val="0"/>
          <w:color w:val="auto"/>
          <w:spacing w:val="0"/>
          <w:kern w:val="0"/>
          <w:sz w:val="32"/>
          <w:szCs w:val="32"/>
          <w:lang w:val="en-US" w:eastAsia="zh-CN"/>
        </w:rPr>
        <w:t>目标任务的重要时刻</w:t>
      </w:r>
      <w:r>
        <w:rPr>
          <w:rFonts w:hint="default" w:ascii="Times New Roman" w:hAnsi="Times New Roman" w:eastAsia="方正仿宋_GBK" w:cs="Times New Roman"/>
          <w:i w:val="0"/>
          <w:iCs w:val="0"/>
          <w:caps w:val="0"/>
          <w:color w:val="auto"/>
          <w:spacing w:val="0"/>
          <w:kern w:val="0"/>
          <w:sz w:val="32"/>
          <w:szCs w:val="32"/>
        </w:rPr>
        <w:t>开展的一次重大国情国力调查。2024年1月1日至4月30日，全</w:t>
      </w:r>
      <w:r>
        <w:rPr>
          <w:rFonts w:hint="default" w:ascii="Times New Roman" w:hAnsi="Times New Roman" w:eastAsia="方正仿宋_GBK" w:cs="Times New Roman"/>
          <w:i w:val="0"/>
          <w:iCs w:val="0"/>
          <w:caps w:val="0"/>
          <w:color w:val="auto"/>
          <w:spacing w:val="0"/>
          <w:kern w:val="0"/>
          <w:sz w:val="32"/>
          <w:szCs w:val="32"/>
          <w:lang w:val="en-US" w:eastAsia="zh-CN"/>
        </w:rPr>
        <w:t>县441</w:t>
      </w:r>
      <w:r>
        <w:rPr>
          <w:rFonts w:hint="default" w:ascii="Times New Roman" w:hAnsi="Times New Roman" w:eastAsia="方正仿宋_GBK" w:cs="Times New Roman"/>
          <w:i w:val="0"/>
          <w:iCs w:val="0"/>
          <w:caps w:val="0"/>
          <w:color w:val="auto"/>
          <w:spacing w:val="0"/>
          <w:kern w:val="0"/>
          <w:sz w:val="32"/>
          <w:szCs w:val="32"/>
        </w:rPr>
        <w:t>名普查人员凝心聚力、攻坚克难，对我</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行政区域内从事第二产业和第三产业活动的法人单位、产业活动单位和抽取的个体经营户，以及选中的投入产出调查单位逐一完成普查登记，根据普查对象的不同类别，相应采集其基本情况、组织结构、人员工资、财务状况、生产经营、能源生产与消费、固定资产投资、研发活动、信息通信技术应用和数字化转型情况、数字经济活动、投入产出情况等有关数据。通过这次普查，全面调查了我</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第二产业和第三产业发展规模、布局和效益，摸清了各类单位基本情况，掌握了国民经济行业间经济联系，客观反映了推动高质量发展、构建新发展格局、建设现代化经济体系、深化供给侧结构性改革以及创新驱动发展、区域协调发展、生态文明建设、高水平对外开放、公共服务体系建设等方面的新进展，为</w:t>
      </w:r>
      <w:r>
        <w:rPr>
          <w:rFonts w:hint="default" w:ascii="Times New Roman" w:hAnsi="Times New Roman" w:cs="Times New Roman"/>
          <w:i w:val="0"/>
          <w:iCs w:val="0"/>
          <w:caps w:val="0"/>
          <w:color w:val="auto"/>
          <w:spacing w:val="0"/>
          <w:kern w:val="0"/>
          <w:sz w:val="32"/>
          <w:szCs w:val="32"/>
          <w:lang w:val="en-US" w:eastAsia="zh-CN"/>
        </w:rPr>
        <w:t>城口县域经济社会发展</w:t>
      </w:r>
      <w:r>
        <w:rPr>
          <w:rFonts w:hint="default" w:ascii="Times New Roman" w:hAnsi="Times New Roman" w:eastAsia="方正仿宋_GBK" w:cs="Times New Roman"/>
          <w:i w:val="0"/>
          <w:iCs w:val="0"/>
          <w:caps w:val="0"/>
          <w:color w:val="auto"/>
          <w:spacing w:val="0"/>
          <w:kern w:val="0"/>
          <w:sz w:val="32"/>
          <w:szCs w:val="32"/>
        </w:rPr>
        <w:t>提供真实可靠的统计信息支撑。</w:t>
      </w:r>
    </w:p>
    <w:p w14:paraId="0D3D49E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default" w:ascii="Times New Roman" w:hAnsi="Times New Roman" w:eastAsia="方正黑体_GBK" w:cs="Times New Roman"/>
          <w:i w:val="0"/>
          <w:iCs w:val="0"/>
          <w:caps w:val="0"/>
          <w:color w:val="auto"/>
          <w:spacing w:val="0"/>
          <w:kern w:val="0"/>
          <w:sz w:val="32"/>
          <w:szCs w:val="32"/>
        </w:rPr>
      </w:pPr>
      <w:r>
        <w:rPr>
          <w:rFonts w:hint="default" w:ascii="Times New Roman" w:hAnsi="Times New Roman" w:eastAsia="方正黑体_GBK" w:cs="Times New Roman"/>
          <w:i w:val="0"/>
          <w:iCs w:val="0"/>
          <w:caps w:val="0"/>
          <w:color w:val="auto"/>
          <w:spacing w:val="0"/>
          <w:kern w:val="0"/>
          <w:sz w:val="32"/>
          <w:szCs w:val="32"/>
          <w:vertAlign w:val="baseline"/>
        </w:rPr>
        <w:t>三、科学规范实施</w:t>
      </w:r>
    </w:p>
    <w:p w14:paraId="60D7282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eastAsia="方正仿宋_GBK" w:cs="Times New Roman"/>
          <w:i w:val="0"/>
          <w:iCs w:val="0"/>
          <w:caps w:val="0"/>
          <w:color w:val="auto"/>
          <w:spacing w:val="0"/>
          <w:kern w:val="0"/>
          <w:sz w:val="32"/>
          <w:szCs w:val="32"/>
        </w:rPr>
      </w:pPr>
      <w:r>
        <w:rPr>
          <w:rFonts w:hint="default" w:ascii="Times New Roman" w:hAnsi="Times New Roman" w:eastAsia="方正仿宋_GBK" w:cs="Times New Roman"/>
          <w:i w:val="0"/>
          <w:iCs w:val="0"/>
          <w:caps w:val="0"/>
          <w:color w:val="auto"/>
          <w:spacing w:val="0"/>
          <w:kern w:val="0"/>
          <w:sz w:val="32"/>
          <w:szCs w:val="32"/>
        </w:rPr>
        <w:t>按照</w:t>
      </w:r>
      <w:r>
        <w:rPr>
          <w:rFonts w:hint="eastAsia"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rPr>
        <w:t>坚持质量标准、坚持统分结合、坚持手段创新、坚持协作共享、坚持依法普查</w:t>
      </w:r>
      <w:r>
        <w:rPr>
          <w:rFonts w:hint="eastAsia"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rPr>
        <w:t>的基本原则，</w:t>
      </w:r>
      <w:r>
        <w:rPr>
          <w:rFonts w:hint="default" w:ascii="Times New Roman" w:hAnsi="Times New Roman" w:cs="Times New Roman"/>
          <w:i w:val="0"/>
          <w:iCs w:val="0"/>
          <w:caps w:val="0"/>
          <w:color w:val="auto"/>
          <w:spacing w:val="0"/>
          <w:kern w:val="0"/>
          <w:sz w:val="32"/>
          <w:szCs w:val="32"/>
          <w:lang w:eastAsia="zh-CN"/>
        </w:rPr>
        <w:t>全县参与普查工作的相关部门</w:t>
      </w:r>
      <w:r>
        <w:rPr>
          <w:rFonts w:hint="default" w:ascii="Times New Roman" w:hAnsi="Times New Roman" w:eastAsia="方正仿宋_GBK" w:cs="Times New Roman"/>
          <w:i w:val="0"/>
          <w:iCs w:val="0"/>
          <w:caps w:val="0"/>
          <w:color w:val="auto"/>
          <w:spacing w:val="0"/>
          <w:kern w:val="0"/>
          <w:sz w:val="32"/>
          <w:szCs w:val="32"/>
        </w:rPr>
        <w:t>深入总结以往普查经验，进一步优化方式方法，运用新技术、新手段，突出统筹、改革与创新，切实提高普查工作科学性、规范性。在统筹规划上，研究制定</w:t>
      </w:r>
      <w:r>
        <w:rPr>
          <w:rFonts w:hint="default" w:ascii="Times New Roman" w:hAnsi="Times New Roman" w:eastAsia="方正仿宋_GBK" w:cs="Times New Roman"/>
          <w:color w:val="auto"/>
          <w:kern w:val="0"/>
          <w:sz w:val="32"/>
          <w:szCs w:val="32"/>
        </w:rPr>
        <w:t>《关于做好第五次全国经济普查前期准备工作的通知》</w:t>
      </w:r>
      <w:r>
        <w:rPr>
          <w:rFonts w:hint="default" w:ascii="Times New Roman" w:hAnsi="Times New Roman" w:eastAsia="方正仿宋_GBK" w:cs="Times New Roman"/>
          <w:i w:val="0"/>
          <w:iCs w:val="0"/>
          <w:caps w:val="0"/>
          <w:color w:val="auto"/>
          <w:spacing w:val="0"/>
          <w:kern w:val="0"/>
          <w:sz w:val="32"/>
          <w:szCs w:val="32"/>
        </w:rPr>
        <w:t>《</w:t>
      </w:r>
      <w:r>
        <w:rPr>
          <w:rFonts w:hint="default" w:ascii="Times New Roman" w:hAnsi="Times New Roman" w:eastAsia="方正仿宋_GBK" w:cs="Times New Roman"/>
          <w:color w:val="auto"/>
          <w:kern w:val="0"/>
          <w:sz w:val="32"/>
          <w:szCs w:val="32"/>
        </w:rPr>
        <w:t>关于印发城口县全国第五次经济普查普查登记工作细则的通知</w:t>
      </w:r>
      <w:r>
        <w:rPr>
          <w:rFonts w:hint="default" w:ascii="Times New Roman" w:hAnsi="Times New Roman" w:eastAsia="方正仿宋_GBK" w:cs="Times New Roman"/>
          <w:i w:val="0"/>
          <w:iCs w:val="0"/>
          <w:caps w:val="0"/>
          <w:color w:val="auto"/>
          <w:spacing w:val="0"/>
          <w:kern w:val="0"/>
          <w:sz w:val="32"/>
          <w:szCs w:val="32"/>
        </w:rPr>
        <w:t>》</w:t>
      </w:r>
      <w:r>
        <w:rPr>
          <w:rFonts w:hint="default" w:ascii="Times New Roman" w:hAnsi="Times New Roman" w:eastAsia="方正仿宋_GBK" w:cs="Times New Roman"/>
          <w:color w:val="auto"/>
          <w:kern w:val="0"/>
          <w:sz w:val="32"/>
          <w:szCs w:val="32"/>
        </w:rPr>
        <w:t>等文件</w:t>
      </w:r>
      <w:r>
        <w:rPr>
          <w:rFonts w:hint="default" w:ascii="Times New Roman" w:hAnsi="Times New Roman" w:eastAsia="方正仿宋_GBK" w:cs="Times New Roman"/>
          <w:i w:val="0"/>
          <w:iCs w:val="0"/>
          <w:caps w:val="0"/>
          <w:color w:val="auto"/>
          <w:spacing w:val="0"/>
          <w:kern w:val="0"/>
          <w:sz w:val="32"/>
          <w:szCs w:val="32"/>
        </w:rPr>
        <w:t>，为普查实施提供全方位的制度保障。在方法运用上，采用先单位清查后普查登记的方式，对辖区内全部法人单位、产业活动单位和从事第二产业、第三产业活动的个体经营户进行</w:t>
      </w:r>
      <w:r>
        <w:rPr>
          <w:rFonts w:hint="eastAsia"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rPr>
        <w:t>地毯式</w:t>
      </w:r>
      <w:r>
        <w:rPr>
          <w:rFonts w:hint="eastAsia" w:ascii="Times New Roman" w:hAnsi="Times New Roman" w:cs="Times New Roman"/>
          <w:i w:val="0"/>
          <w:iCs w:val="0"/>
          <w:caps w:val="0"/>
          <w:color w:val="auto"/>
          <w:spacing w:val="0"/>
          <w:kern w:val="0"/>
          <w:sz w:val="32"/>
          <w:szCs w:val="32"/>
          <w:lang w:eastAsia="zh-CN"/>
        </w:rPr>
        <w:t>”</w:t>
      </w:r>
      <w:r>
        <w:rPr>
          <w:rFonts w:hint="default" w:ascii="Times New Roman" w:hAnsi="Times New Roman" w:eastAsia="方正仿宋_GBK" w:cs="Times New Roman"/>
          <w:i w:val="0"/>
          <w:iCs w:val="0"/>
          <w:caps w:val="0"/>
          <w:color w:val="auto"/>
          <w:spacing w:val="0"/>
          <w:kern w:val="0"/>
          <w:sz w:val="32"/>
          <w:szCs w:val="32"/>
        </w:rPr>
        <w:t>清查，确保普查对象类型界定准确、普查单位不重不漏。在单位清查基础上，对从事第二产业、第三产业活动的法人单位和产业活动单位进行全面调查，对个体经营户进行抽样调查，对选中的投入产出调查单位同步开展投入产出调查。在技术手段上，使用手持移动终端小程序采集基层普查数据，支持普查对象网络自主填报，推进投入产出调查电子统计台账应用，提高普查人员管理与培训信息化水平。创新应用AI智能语音调查、大数据辅助、开展典型监测等方式提高普查工作质效。</w:t>
      </w:r>
    </w:p>
    <w:p w14:paraId="695364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baseline"/>
        <w:rPr>
          <w:rFonts w:hint="default" w:ascii="Times New Roman" w:hAnsi="Times New Roman" w:eastAsia="方正黑体_GBK" w:cs="Times New Roman"/>
          <w:i w:val="0"/>
          <w:iCs w:val="0"/>
          <w:caps w:val="0"/>
          <w:color w:val="auto"/>
          <w:spacing w:val="0"/>
          <w:kern w:val="0"/>
          <w:sz w:val="32"/>
          <w:szCs w:val="32"/>
        </w:rPr>
      </w:pPr>
      <w:r>
        <w:rPr>
          <w:rFonts w:hint="default" w:ascii="Times New Roman" w:hAnsi="Times New Roman" w:eastAsia="方正黑体_GBK" w:cs="Times New Roman"/>
          <w:i w:val="0"/>
          <w:iCs w:val="0"/>
          <w:caps w:val="0"/>
          <w:color w:val="auto"/>
          <w:spacing w:val="0"/>
          <w:kern w:val="0"/>
          <w:sz w:val="32"/>
          <w:szCs w:val="32"/>
          <w:vertAlign w:val="baseline"/>
        </w:rPr>
        <w:t>四、确保数据质量</w:t>
      </w:r>
    </w:p>
    <w:p w14:paraId="2A9C122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eastAsia="方正仿宋_GBK" w:cs="Times New Roman"/>
          <w:i w:val="0"/>
          <w:iCs w:val="0"/>
          <w:caps w:val="0"/>
          <w:color w:val="auto"/>
          <w:spacing w:val="0"/>
          <w:kern w:val="0"/>
          <w:sz w:val="32"/>
          <w:szCs w:val="32"/>
        </w:rPr>
      </w:pPr>
      <w:r>
        <w:rPr>
          <w:rFonts w:hint="default" w:ascii="Times New Roman" w:hAnsi="Times New Roman" w:eastAsia="方正仿宋_GBK" w:cs="Times New Roman"/>
          <w:i w:val="0"/>
          <w:iCs w:val="0"/>
          <w:caps w:val="0"/>
          <w:color w:val="auto"/>
          <w:spacing w:val="0"/>
          <w:kern w:val="0"/>
          <w:sz w:val="32"/>
          <w:szCs w:val="32"/>
        </w:rPr>
        <w:t>第五次全国经济普查实行全过程数据质量控制。领导小组办公室制定</w:t>
      </w:r>
      <w:r>
        <w:rPr>
          <w:rFonts w:hint="default" w:ascii="Times New Roman" w:hAnsi="Times New Roman" w:cs="Times New Roman"/>
          <w:i w:val="0"/>
          <w:iCs w:val="0"/>
          <w:caps w:val="0"/>
          <w:color w:val="auto"/>
          <w:spacing w:val="0"/>
          <w:kern w:val="0"/>
          <w:sz w:val="32"/>
          <w:szCs w:val="32"/>
          <w:lang w:val="en-US" w:eastAsia="zh-CN"/>
        </w:rPr>
        <w:t>并印发了</w:t>
      </w:r>
      <w:r>
        <w:rPr>
          <w:rFonts w:hint="default" w:ascii="Times New Roman" w:hAnsi="Times New Roman" w:eastAsia="方正仿宋_GBK" w:cs="Times New Roman"/>
          <w:color w:val="auto"/>
          <w:kern w:val="0"/>
          <w:sz w:val="32"/>
          <w:szCs w:val="32"/>
        </w:rPr>
        <w:t>《城口县第五次全国经济普查数据审核验收组织实施方案》</w:t>
      </w:r>
      <w:r>
        <w:rPr>
          <w:rFonts w:hint="default" w:ascii="Times New Roman" w:hAnsi="Times New Roman" w:eastAsia="方正仿宋_GBK" w:cs="Times New Roman"/>
          <w:i w:val="0"/>
          <w:iCs w:val="0"/>
          <w:caps w:val="0"/>
          <w:color w:val="auto"/>
          <w:spacing w:val="0"/>
          <w:kern w:val="0"/>
          <w:sz w:val="32"/>
          <w:szCs w:val="32"/>
        </w:rPr>
        <w:t>，压紧压实普查数据质量责任。</w:t>
      </w:r>
      <w:r>
        <w:rPr>
          <w:rFonts w:hint="default" w:ascii="Times New Roman" w:hAnsi="Times New Roman" w:eastAsia="方正仿宋_GBK" w:cs="Times New Roman"/>
          <w:i w:val="0"/>
          <w:iCs w:val="0"/>
          <w:caps w:val="0"/>
          <w:color w:val="auto"/>
          <w:spacing w:val="0"/>
          <w:kern w:val="0"/>
          <w:sz w:val="32"/>
          <w:szCs w:val="32"/>
          <w:lang w:val="en-US" w:eastAsia="zh-CN"/>
        </w:rPr>
        <w:t>县普查办</w:t>
      </w:r>
      <w:r>
        <w:rPr>
          <w:rFonts w:hint="default" w:ascii="Times New Roman" w:hAnsi="Times New Roman" w:eastAsia="方正仿宋_GBK" w:cs="Times New Roman"/>
          <w:i w:val="0"/>
          <w:iCs w:val="0"/>
          <w:caps w:val="0"/>
          <w:color w:val="auto"/>
          <w:spacing w:val="0"/>
          <w:kern w:val="0"/>
          <w:sz w:val="32"/>
          <w:szCs w:val="32"/>
        </w:rPr>
        <w:t>认真执行普查实施方案，选优配强普查队伍，</w:t>
      </w:r>
      <w:r>
        <w:rPr>
          <w:rFonts w:hint="default" w:ascii="Times New Roman" w:hAnsi="Times New Roman" w:eastAsia="方正仿宋_GBK" w:cs="Times New Roman"/>
          <w:i w:val="0"/>
          <w:iCs w:val="0"/>
          <w:caps w:val="0"/>
          <w:color w:val="auto"/>
          <w:spacing w:val="0"/>
          <w:kern w:val="0"/>
          <w:sz w:val="32"/>
          <w:szCs w:val="32"/>
          <w:lang w:val="en-US" w:eastAsia="zh-CN"/>
        </w:rPr>
        <w:t>强化</w:t>
      </w:r>
      <w:r>
        <w:rPr>
          <w:rFonts w:hint="default" w:ascii="Times New Roman" w:hAnsi="Times New Roman" w:eastAsia="方正仿宋_GBK" w:cs="Times New Roman"/>
          <w:i w:val="0"/>
          <w:iCs w:val="0"/>
          <w:caps w:val="0"/>
          <w:color w:val="auto"/>
          <w:spacing w:val="0"/>
          <w:kern w:val="0"/>
          <w:sz w:val="32"/>
          <w:szCs w:val="32"/>
        </w:rPr>
        <w:t>培训指导，</w:t>
      </w:r>
      <w:r>
        <w:rPr>
          <w:rFonts w:hint="default" w:ascii="Times New Roman" w:hAnsi="Times New Roman" w:cs="Times New Roman"/>
          <w:i w:val="0"/>
          <w:iCs w:val="0"/>
          <w:caps w:val="0"/>
          <w:color w:val="auto"/>
          <w:spacing w:val="0"/>
          <w:kern w:val="0"/>
          <w:sz w:val="32"/>
          <w:szCs w:val="32"/>
          <w:lang w:val="en-US" w:eastAsia="zh-CN"/>
        </w:rPr>
        <w:t>组织</w:t>
      </w:r>
      <w:r>
        <w:rPr>
          <w:rFonts w:hint="default" w:ascii="Times New Roman" w:hAnsi="Times New Roman" w:eastAsia="方正仿宋_GBK" w:cs="Times New Roman"/>
          <w:i w:val="0"/>
          <w:iCs w:val="0"/>
          <w:caps w:val="0"/>
          <w:color w:val="auto"/>
          <w:spacing w:val="0"/>
          <w:kern w:val="0"/>
          <w:sz w:val="32"/>
          <w:szCs w:val="32"/>
        </w:rPr>
        <w:t>基层普查人员严格按照普查流程、质量标准进行数据采集与审核，确保源头数据质量。</w:t>
      </w:r>
      <w:r>
        <w:rPr>
          <w:rFonts w:hint="default" w:ascii="Times New Roman" w:hAnsi="Times New Roman" w:cs="Times New Roman"/>
          <w:i w:val="0"/>
          <w:iCs w:val="0"/>
          <w:caps w:val="0"/>
          <w:color w:val="auto"/>
          <w:spacing w:val="0"/>
          <w:kern w:val="0"/>
          <w:sz w:val="32"/>
          <w:szCs w:val="32"/>
          <w:lang w:val="en-US" w:eastAsia="zh-CN"/>
        </w:rPr>
        <w:t>加强</w:t>
      </w:r>
      <w:r>
        <w:rPr>
          <w:rFonts w:hint="default" w:ascii="Times New Roman" w:hAnsi="Times New Roman" w:eastAsia="方正仿宋_GBK" w:cs="Times New Roman"/>
          <w:i w:val="0"/>
          <w:iCs w:val="0"/>
          <w:caps w:val="0"/>
          <w:color w:val="auto"/>
          <w:spacing w:val="0"/>
          <w:kern w:val="0"/>
          <w:sz w:val="32"/>
          <w:szCs w:val="32"/>
        </w:rPr>
        <w:t>对普查数据的质量监测分析，坚持边普查、边审核、边检查，逐级做好数据审核验收，全面开展数据检查。</w:t>
      </w:r>
      <w:r>
        <w:rPr>
          <w:rFonts w:hint="default" w:ascii="Times New Roman" w:hAnsi="Times New Roman" w:eastAsia="方正仿宋_GBK" w:cs="Times New Roman"/>
          <w:color w:val="auto"/>
          <w:kern w:val="0"/>
          <w:sz w:val="32"/>
          <w:szCs w:val="32"/>
        </w:rPr>
        <w:t>县普查办组成质量抽查组，</w:t>
      </w:r>
      <w:r>
        <w:rPr>
          <w:rFonts w:hint="default" w:ascii="Times New Roman" w:hAnsi="Times New Roman" w:eastAsia="方正仿宋_GBK" w:cs="Times New Roman"/>
          <w:i w:val="0"/>
          <w:iCs w:val="0"/>
          <w:caps w:val="0"/>
          <w:color w:val="auto"/>
          <w:spacing w:val="0"/>
          <w:kern w:val="0"/>
          <w:sz w:val="32"/>
          <w:szCs w:val="32"/>
        </w:rPr>
        <w:t>在全</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范围开展普查数据质量检查工作，每个</w:t>
      </w:r>
      <w:r>
        <w:rPr>
          <w:rFonts w:hint="default" w:ascii="Times New Roman" w:hAnsi="Times New Roman" w:eastAsia="方正仿宋_GBK" w:cs="Times New Roman"/>
          <w:i w:val="0"/>
          <w:iCs w:val="0"/>
          <w:caps w:val="0"/>
          <w:color w:val="auto"/>
          <w:spacing w:val="0"/>
          <w:kern w:val="0"/>
          <w:sz w:val="32"/>
          <w:szCs w:val="32"/>
          <w:lang w:val="en-US" w:eastAsia="zh-CN"/>
        </w:rPr>
        <w:t>乡镇街道</w:t>
      </w:r>
      <w:r>
        <w:rPr>
          <w:rFonts w:hint="default" w:ascii="Times New Roman" w:hAnsi="Times New Roman" w:eastAsia="方正仿宋_GBK" w:cs="Times New Roman"/>
          <w:i w:val="0"/>
          <w:iCs w:val="0"/>
          <w:caps w:val="0"/>
          <w:color w:val="auto"/>
          <w:spacing w:val="0"/>
          <w:kern w:val="0"/>
          <w:sz w:val="32"/>
          <w:szCs w:val="32"/>
        </w:rPr>
        <w:t>随机抽选普查小区，对抽中普查小区的所有普查单位和个体经营户进行入户检查</w:t>
      </w:r>
      <w:r>
        <w:rPr>
          <w:rFonts w:hint="default" w:ascii="Times New Roman" w:hAnsi="Times New Roman" w:cs="Times New Roman"/>
          <w:i w:val="0"/>
          <w:iCs w:val="0"/>
          <w:caps w:val="0"/>
          <w:color w:val="auto"/>
          <w:spacing w:val="0"/>
          <w:kern w:val="0"/>
          <w:sz w:val="32"/>
          <w:szCs w:val="32"/>
          <w:lang w:eastAsia="zh-CN"/>
        </w:rPr>
        <w:t>，确保</w:t>
      </w:r>
      <w:r>
        <w:rPr>
          <w:rFonts w:hint="default" w:ascii="Times New Roman" w:hAnsi="Times New Roman" w:cs="Times New Roman"/>
          <w:i w:val="0"/>
          <w:iCs w:val="0"/>
          <w:caps w:val="0"/>
          <w:color w:val="auto"/>
          <w:spacing w:val="0"/>
          <w:kern w:val="0"/>
          <w:sz w:val="32"/>
          <w:szCs w:val="32"/>
          <w:lang w:val="en-US" w:eastAsia="zh-CN"/>
        </w:rPr>
        <w:t>全县</w:t>
      </w:r>
      <w:r>
        <w:rPr>
          <w:rFonts w:hint="default" w:ascii="Times New Roman" w:hAnsi="Times New Roman" w:eastAsia="方正仿宋_GBK" w:cs="Times New Roman"/>
          <w:i w:val="0"/>
          <w:iCs w:val="0"/>
          <w:caps w:val="0"/>
          <w:color w:val="auto"/>
          <w:spacing w:val="0"/>
          <w:kern w:val="0"/>
          <w:sz w:val="32"/>
          <w:szCs w:val="32"/>
        </w:rPr>
        <w:t>普查工作成效和普查数据质量。</w:t>
      </w:r>
      <w:r>
        <w:rPr>
          <w:rFonts w:hint="default" w:ascii="Times New Roman" w:hAnsi="Times New Roman" w:eastAsia="方正仿宋_GBK" w:cs="Times New Roman"/>
          <w:i w:val="0"/>
          <w:iCs w:val="0"/>
          <w:caps w:val="0"/>
          <w:color w:val="auto"/>
          <w:spacing w:val="0"/>
          <w:kern w:val="0"/>
          <w:sz w:val="32"/>
          <w:szCs w:val="32"/>
          <w:lang w:val="en-US" w:eastAsia="zh-CN"/>
        </w:rPr>
        <w:t>重庆市</w:t>
      </w:r>
      <w:r>
        <w:rPr>
          <w:rFonts w:hint="default" w:ascii="Times New Roman" w:hAnsi="Times New Roman" w:eastAsia="方正仿宋_GBK" w:cs="Times New Roman"/>
          <w:i w:val="0"/>
          <w:iCs w:val="0"/>
          <w:caps w:val="0"/>
          <w:color w:val="auto"/>
          <w:spacing w:val="0"/>
          <w:kern w:val="0"/>
          <w:sz w:val="32"/>
          <w:szCs w:val="32"/>
        </w:rPr>
        <w:t>第五次全国经济普查</w:t>
      </w:r>
      <w:r>
        <w:rPr>
          <w:rFonts w:hint="default" w:ascii="Times New Roman" w:hAnsi="Times New Roman" w:cs="Times New Roman"/>
          <w:i w:val="0"/>
          <w:iCs w:val="0"/>
          <w:caps w:val="0"/>
          <w:color w:val="auto"/>
          <w:spacing w:val="0"/>
          <w:kern w:val="0"/>
          <w:sz w:val="32"/>
          <w:szCs w:val="32"/>
          <w:lang w:eastAsia="zh-CN"/>
        </w:rPr>
        <w:t>工作</w:t>
      </w:r>
      <w:r>
        <w:rPr>
          <w:rFonts w:hint="default" w:ascii="Times New Roman" w:hAnsi="Times New Roman" w:eastAsia="方正仿宋_GBK" w:cs="Times New Roman"/>
          <w:i w:val="0"/>
          <w:iCs w:val="0"/>
          <w:caps w:val="0"/>
          <w:color w:val="auto"/>
          <w:spacing w:val="0"/>
          <w:kern w:val="0"/>
          <w:sz w:val="32"/>
          <w:szCs w:val="32"/>
        </w:rPr>
        <w:t>领导小组办公室事后质量抽查结果表明，</w:t>
      </w:r>
      <w:r>
        <w:rPr>
          <w:rFonts w:hint="default" w:ascii="Times New Roman" w:hAnsi="Times New Roman" w:eastAsia="方正仿宋_GBK" w:cs="Times New Roman"/>
          <w:i w:val="0"/>
          <w:iCs w:val="0"/>
          <w:caps w:val="0"/>
          <w:color w:val="auto"/>
          <w:spacing w:val="0"/>
          <w:kern w:val="0"/>
          <w:sz w:val="32"/>
          <w:szCs w:val="32"/>
          <w:lang w:val="en-US" w:eastAsia="zh-CN"/>
        </w:rPr>
        <w:t>城口县</w:t>
      </w:r>
      <w:r>
        <w:rPr>
          <w:rFonts w:hint="default" w:ascii="Times New Roman" w:hAnsi="Times New Roman" w:eastAsia="方正仿宋_GBK" w:cs="Times New Roman"/>
          <w:i w:val="0"/>
          <w:iCs w:val="0"/>
          <w:caps w:val="0"/>
          <w:color w:val="auto"/>
          <w:spacing w:val="0"/>
          <w:kern w:val="0"/>
          <w:sz w:val="32"/>
          <w:szCs w:val="32"/>
        </w:rPr>
        <w:t>第五次全国经济普查数据质量符合控制标准。</w:t>
      </w:r>
    </w:p>
    <w:p w14:paraId="189F029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Times New Roman" w:hAnsi="Times New Roman" w:eastAsia="方正仿宋_GBK" w:cs="Times New Roman"/>
          <w:i w:val="0"/>
          <w:iCs w:val="0"/>
          <w:caps w:val="0"/>
          <w:color w:val="auto"/>
          <w:spacing w:val="0"/>
          <w:kern w:val="0"/>
          <w:sz w:val="32"/>
          <w:szCs w:val="32"/>
        </w:rPr>
      </w:pPr>
      <w:r>
        <w:rPr>
          <w:rFonts w:hint="default" w:ascii="Times New Roman" w:hAnsi="Times New Roman" w:eastAsia="方正仿宋_GBK" w:cs="Times New Roman"/>
          <w:i w:val="0"/>
          <w:iCs w:val="0"/>
          <w:caps w:val="0"/>
          <w:color w:val="auto"/>
          <w:spacing w:val="0"/>
          <w:kern w:val="0"/>
          <w:sz w:val="32"/>
          <w:szCs w:val="32"/>
        </w:rPr>
        <w:t>总体来看，</w:t>
      </w:r>
      <w:r>
        <w:rPr>
          <w:rFonts w:hint="default" w:ascii="Times New Roman" w:hAnsi="Times New Roman" w:eastAsia="方正仿宋_GBK" w:cs="Times New Roman"/>
          <w:i w:val="0"/>
          <w:iCs w:val="0"/>
          <w:caps w:val="0"/>
          <w:color w:val="auto"/>
          <w:spacing w:val="0"/>
          <w:kern w:val="0"/>
          <w:sz w:val="32"/>
          <w:szCs w:val="32"/>
          <w:lang w:val="en-US" w:eastAsia="zh-CN"/>
        </w:rPr>
        <w:t>城口县</w:t>
      </w:r>
      <w:r>
        <w:rPr>
          <w:rFonts w:hint="default" w:ascii="Times New Roman" w:hAnsi="Times New Roman" w:eastAsia="方正仿宋_GBK" w:cs="Times New Roman"/>
          <w:i w:val="0"/>
          <w:iCs w:val="0"/>
          <w:caps w:val="0"/>
          <w:color w:val="auto"/>
          <w:spacing w:val="0"/>
          <w:kern w:val="0"/>
          <w:sz w:val="32"/>
          <w:szCs w:val="32"/>
        </w:rPr>
        <w:t>第五次全国经济普查组织实施科学规范有序，普查全过程公开透明，全面摸清了我</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第二产业和第三产业家底，能够真实反映我</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经济社会发展状况，达到了预期目标。普查结果显示，2023年末，全</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共有从事第二产业和第三产业活动的法人单位</w:t>
      </w:r>
      <w:r>
        <w:rPr>
          <w:rFonts w:hint="default" w:ascii="Times New Roman" w:hAnsi="Times New Roman" w:eastAsia="方正仿宋_GBK" w:cs="Times New Roman"/>
          <w:i w:val="0"/>
          <w:iCs w:val="0"/>
          <w:caps w:val="0"/>
          <w:color w:val="auto"/>
          <w:spacing w:val="0"/>
          <w:kern w:val="0"/>
          <w:sz w:val="32"/>
          <w:szCs w:val="32"/>
          <w:lang w:val="en-US" w:eastAsia="zh-CN"/>
        </w:rPr>
        <w:t>4362</w:t>
      </w:r>
      <w:r>
        <w:rPr>
          <w:rFonts w:hint="default" w:ascii="Times New Roman" w:hAnsi="Times New Roman" w:eastAsia="方正仿宋_GBK" w:cs="Times New Roman"/>
          <w:i w:val="0"/>
          <w:iCs w:val="0"/>
          <w:caps w:val="0"/>
          <w:color w:val="auto"/>
          <w:spacing w:val="0"/>
          <w:kern w:val="0"/>
          <w:sz w:val="32"/>
          <w:szCs w:val="32"/>
        </w:rPr>
        <w:t>个，与2018年末（2018年是第四次全</w:t>
      </w:r>
      <w:r>
        <w:rPr>
          <w:rFonts w:hint="default" w:ascii="Times New Roman" w:hAnsi="Times New Roman" w:eastAsia="方正仿宋_GBK" w:cs="Times New Roman"/>
          <w:i w:val="0"/>
          <w:iCs w:val="0"/>
          <w:caps w:val="0"/>
          <w:color w:val="auto"/>
          <w:spacing w:val="0"/>
          <w:kern w:val="0"/>
          <w:sz w:val="32"/>
          <w:szCs w:val="32"/>
          <w:lang w:val="en-US" w:eastAsia="zh-CN"/>
        </w:rPr>
        <w:t>县</w:t>
      </w:r>
      <w:r>
        <w:rPr>
          <w:rFonts w:hint="default" w:ascii="Times New Roman" w:hAnsi="Times New Roman" w:eastAsia="方正仿宋_GBK" w:cs="Times New Roman"/>
          <w:i w:val="0"/>
          <w:iCs w:val="0"/>
          <w:caps w:val="0"/>
          <w:color w:val="auto"/>
          <w:spacing w:val="0"/>
          <w:kern w:val="0"/>
          <w:sz w:val="32"/>
          <w:szCs w:val="32"/>
        </w:rPr>
        <w:t>经济普查年份，下同）相比，增长</w:t>
      </w:r>
      <w:r>
        <w:rPr>
          <w:rFonts w:hint="default" w:ascii="Times New Roman" w:hAnsi="Times New Roman" w:eastAsia="方正仿宋_GBK" w:cs="Times New Roman"/>
          <w:i w:val="0"/>
          <w:iCs w:val="0"/>
          <w:caps w:val="0"/>
          <w:color w:val="auto"/>
          <w:spacing w:val="0"/>
          <w:kern w:val="0"/>
          <w:sz w:val="32"/>
          <w:szCs w:val="32"/>
          <w:lang w:val="en-US" w:eastAsia="zh-CN"/>
        </w:rPr>
        <w:t>23.</w:t>
      </w:r>
      <w:r>
        <w:rPr>
          <w:rFonts w:hint="default" w:ascii="Times New Roman" w:hAnsi="Times New Roman" w:cs="Times New Roman"/>
          <w:i w:val="0"/>
          <w:iCs w:val="0"/>
          <w:caps w:val="0"/>
          <w:color w:val="auto"/>
          <w:spacing w:val="0"/>
          <w:kern w:val="0"/>
          <w:sz w:val="32"/>
          <w:szCs w:val="32"/>
          <w:lang w:val="en-US" w:eastAsia="zh-CN"/>
        </w:rPr>
        <w:t>4</w:t>
      </w:r>
      <w:r>
        <w:rPr>
          <w:rFonts w:hint="default" w:ascii="Times New Roman" w:hAnsi="Times New Roman" w:eastAsia="方正仿宋_GBK" w:cs="Times New Roman"/>
          <w:i w:val="0"/>
          <w:iCs w:val="0"/>
          <w:caps w:val="0"/>
          <w:color w:val="auto"/>
          <w:spacing w:val="0"/>
          <w:kern w:val="0"/>
          <w:sz w:val="32"/>
          <w:szCs w:val="32"/>
        </w:rPr>
        <w:t>%，从业人员</w:t>
      </w:r>
      <w:r>
        <w:rPr>
          <w:rFonts w:hint="default" w:ascii="Times New Roman" w:hAnsi="Times New Roman" w:eastAsia="方正仿宋_GBK" w:cs="Times New Roman"/>
          <w:i w:val="0"/>
          <w:iCs w:val="0"/>
          <w:caps w:val="0"/>
          <w:color w:val="auto"/>
          <w:spacing w:val="0"/>
          <w:kern w:val="0"/>
          <w:sz w:val="32"/>
          <w:szCs w:val="32"/>
          <w:lang w:val="en-US" w:eastAsia="zh-CN"/>
        </w:rPr>
        <w:t>28115</w:t>
      </w:r>
      <w:r>
        <w:rPr>
          <w:rFonts w:hint="default" w:ascii="Times New Roman" w:hAnsi="Times New Roman" w:eastAsia="方正仿宋_GBK" w:cs="Times New Roman"/>
          <w:i w:val="0"/>
          <w:iCs w:val="0"/>
          <w:caps w:val="0"/>
          <w:color w:val="auto"/>
          <w:spacing w:val="0"/>
          <w:kern w:val="0"/>
          <w:sz w:val="32"/>
          <w:szCs w:val="32"/>
        </w:rPr>
        <w:t>人，增长</w:t>
      </w:r>
      <w:r>
        <w:rPr>
          <w:rFonts w:hint="default" w:ascii="Times New Roman" w:hAnsi="Times New Roman" w:cs="Times New Roman"/>
          <w:i w:val="0"/>
          <w:iCs w:val="0"/>
          <w:caps w:val="0"/>
          <w:color w:val="auto"/>
          <w:spacing w:val="0"/>
          <w:kern w:val="0"/>
          <w:sz w:val="32"/>
          <w:szCs w:val="32"/>
          <w:lang w:val="en-US" w:eastAsia="zh-CN"/>
        </w:rPr>
        <w:t>23.8</w:t>
      </w:r>
      <w:r>
        <w:rPr>
          <w:rFonts w:hint="default" w:ascii="Times New Roman" w:hAnsi="Times New Roman" w:eastAsia="方正仿宋_GBK" w:cs="Times New Roman"/>
          <w:i w:val="0"/>
          <w:iCs w:val="0"/>
          <w:caps w:val="0"/>
          <w:color w:val="auto"/>
          <w:spacing w:val="0"/>
          <w:kern w:val="0"/>
          <w:sz w:val="32"/>
          <w:szCs w:val="32"/>
        </w:rPr>
        <w:t>%；个体经营户</w:t>
      </w:r>
      <w:r>
        <w:rPr>
          <w:rFonts w:hint="default" w:ascii="Times New Roman" w:hAnsi="Times New Roman" w:eastAsia="方正仿宋_GBK" w:cs="Times New Roman"/>
          <w:i w:val="0"/>
          <w:iCs w:val="0"/>
          <w:caps w:val="0"/>
          <w:color w:val="auto"/>
          <w:spacing w:val="0"/>
          <w:kern w:val="0"/>
          <w:sz w:val="32"/>
          <w:szCs w:val="32"/>
          <w:lang w:val="en-US" w:eastAsia="zh-CN"/>
        </w:rPr>
        <w:t>11563</w:t>
      </w:r>
      <w:r>
        <w:rPr>
          <w:rFonts w:hint="default" w:ascii="Times New Roman" w:hAnsi="Times New Roman" w:eastAsia="方正仿宋_GBK" w:cs="Times New Roman"/>
          <w:i w:val="0"/>
          <w:iCs w:val="0"/>
          <w:caps w:val="0"/>
          <w:color w:val="auto"/>
          <w:spacing w:val="0"/>
          <w:kern w:val="0"/>
          <w:sz w:val="32"/>
          <w:szCs w:val="32"/>
        </w:rPr>
        <w:t>个，从业人员</w:t>
      </w:r>
      <w:r>
        <w:rPr>
          <w:rFonts w:hint="default" w:ascii="Times New Roman" w:hAnsi="Times New Roman" w:eastAsia="方正仿宋_GBK" w:cs="Times New Roman"/>
          <w:i w:val="0"/>
          <w:iCs w:val="0"/>
          <w:caps w:val="0"/>
          <w:color w:val="auto"/>
          <w:spacing w:val="0"/>
          <w:kern w:val="0"/>
          <w:sz w:val="32"/>
          <w:szCs w:val="32"/>
          <w:lang w:val="en-US" w:eastAsia="zh-CN"/>
        </w:rPr>
        <w:t>17529</w:t>
      </w:r>
      <w:r>
        <w:rPr>
          <w:rFonts w:hint="default" w:ascii="Times New Roman" w:hAnsi="Times New Roman" w:eastAsia="方正仿宋_GBK" w:cs="Times New Roman"/>
          <w:i w:val="0"/>
          <w:iCs w:val="0"/>
          <w:caps w:val="0"/>
          <w:color w:val="auto"/>
          <w:spacing w:val="0"/>
          <w:kern w:val="0"/>
          <w:sz w:val="32"/>
          <w:szCs w:val="32"/>
        </w:rPr>
        <w:t>人。</w:t>
      </w:r>
    </w:p>
    <w:p w14:paraId="1DB3A4C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554DD6B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highlight w:val="none"/>
          <w:shd w:val="clear" w:color="auto" w:fill="FFFFFF"/>
          <w:lang w:val="en-US" w:eastAsia="zh-CN" w:bidi="ar"/>
        </w:rPr>
      </w:pPr>
      <w:r>
        <w:rPr>
          <w:rFonts w:hint="default" w:ascii="Times New Roman" w:hAnsi="Times New Roman" w:eastAsia="方正小标宋_GBK" w:cs="Times New Roman"/>
          <w:bCs/>
          <w:color w:val="auto"/>
          <w:kern w:val="0"/>
          <w:sz w:val="44"/>
          <w:szCs w:val="44"/>
          <w:highlight w:val="none"/>
          <w:shd w:val="clear" w:color="auto" w:fill="FFFFFF"/>
          <w:lang w:val="en-US" w:eastAsia="zh-CN" w:bidi="ar"/>
        </w:rPr>
        <w:t>城口县第五次全国经济普查公报（第二号）</w:t>
      </w:r>
    </w:p>
    <w:p w14:paraId="3851B89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仿宋" w:cs="Times New Roman"/>
          <w:color w:val="auto"/>
          <w:kern w:val="0"/>
          <w:sz w:val="24"/>
          <w:highlight w:val="none"/>
          <w:u w:val="none"/>
        </w:rPr>
      </w:pPr>
      <w:r>
        <w:rPr>
          <w:rFonts w:hint="default" w:ascii="Times New Roman" w:hAnsi="Times New Roman" w:eastAsia="方正小标宋_GBK" w:cs="Times New Roman"/>
          <w:bCs/>
          <w:color w:val="auto"/>
          <w:kern w:val="0"/>
          <w:sz w:val="44"/>
          <w:szCs w:val="44"/>
          <w:highlight w:val="none"/>
          <w:shd w:val="clear" w:color="auto" w:fill="FFFFFF"/>
          <w:lang w:val="en-US" w:eastAsia="zh-CN" w:bidi="ar"/>
        </w:rPr>
        <w:t>——单位基本情况</w:t>
      </w:r>
    </w:p>
    <w:p w14:paraId="22BFE17E">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城口县统计局</w:t>
      </w:r>
    </w:p>
    <w:p w14:paraId="79B2D263">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城口县第五次全国经济普查领导小组办公室</w:t>
      </w:r>
    </w:p>
    <w:p w14:paraId="4A2F3CD8">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w:t>
      </w:r>
      <w:r>
        <w:rPr>
          <w:rFonts w:hint="default" w:ascii="Times New Roman" w:hAnsi="Times New Roman" w:eastAsia="方正楷体_GBK" w:cs="Times New Roman"/>
          <w:color w:val="auto"/>
          <w:kern w:val="2"/>
          <w:sz w:val="32"/>
          <w:szCs w:val="32"/>
          <w:highlight w:val="none"/>
          <w:lang w:val="en-US" w:eastAsia="zh-CN" w:bidi="ar-SA"/>
        </w:rPr>
        <w:t>2025年</w:t>
      </w:r>
      <w:r>
        <w:rPr>
          <w:rFonts w:hint="default" w:ascii="Times New Roman" w:hAnsi="Times New Roman" w:eastAsia="方正楷体_GBK" w:cs="Times New Roman"/>
          <w:color w:val="auto"/>
          <w:kern w:val="2"/>
          <w:sz w:val="32"/>
          <w:szCs w:val="32"/>
          <w:highlight w:val="none"/>
          <w:lang w:val="en-US" w:eastAsia="zh-CN" w:bidi="ar-SA"/>
        </w:rPr>
        <w:t>6</w:t>
      </w:r>
      <w:r>
        <w:rPr>
          <w:rFonts w:hint="default" w:ascii="Times New Roman" w:hAnsi="Times New Roman" w:eastAsia="方正楷体_GBK" w:cs="Times New Roman"/>
          <w:color w:val="auto"/>
          <w:kern w:val="2"/>
          <w:sz w:val="32"/>
          <w:szCs w:val="32"/>
          <w:highlight w:val="none"/>
          <w:lang w:val="en-US" w:eastAsia="zh-CN" w:bidi="ar-SA"/>
        </w:rPr>
        <w:t>月</w:t>
      </w:r>
      <w:r>
        <w:rPr>
          <w:rFonts w:hint="default" w:ascii="Times New Roman" w:hAnsi="Times New Roman" w:eastAsia="方正楷体_GBK" w:cs="Times New Roman"/>
          <w:color w:val="auto"/>
          <w:kern w:val="2"/>
          <w:sz w:val="32"/>
          <w:szCs w:val="32"/>
          <w:highlight w:val="none"/>
          <w:lang w:val="en-US" w:eastAsia="zh-CN" w:bidi="ar-SA"/>
        </w:rPr>
        <w:t>5</w:t>
      </w:r>
      <w:r>
        <w:rPr>
          <w:rFonts w:hint="default" w:ascii="Times New Roman" w:hAnsi="Times New Roman" w:eastAsia="方正楷体_GBK" w:cs="Times New Roman"/>
          <w:color w:val="auto"/>
          <w:kern w:val="2"/>
          <w:sz w:val="32"/>
          <w:szCs w:val="32"/>
          <w:highlight w:val="none"/>
          <w:lang w:val="en-US" w:eastAsia="zh-CN" w:bidi="ar-SA"/>
        </w:rPr>
        <w:t>日</w:t>
      </w:r>
      <w:r>
        <w:rPr>
          <w:rFonts w:hint="default" w:ascii="Times New Roman" w:hAnsi="Times New Roman" w:eastAsia="方正楷体_GBK" w:cs="Times New Roman"/>
          <w:color w:val="auto"/>
          <w:kern w:val="2"/>
          <w:sz w:val="32"/>
          <w:szCs w:val="32"/>
          <w:highlight w:val="none"/>
          <w:lang w:val="en-US" w:eastAsia="zh-CN" w:bidi="ar-SA"/>
        </w:rPr>
        <w:t>）</w:t>
      </w:r>
    </w:p>
    <w:p w14:paraId="341F9FC1">
      <w:pPr>
        <w:pStyle w:val="2"/>
        <w:rPr>
          <w:rFonts w:hint="default" w:ascii="Times New Roman" w:hAnsi="Times New Roman" w:cs="Times New Roman"/>
        </w:rPr>
      </w:pPr>
    </w:p>
    <w:p w14:paraId="0AE2F96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rPr>
      </w:pPr>
      <w:r>
        <w:rPr>
          <w:rFonts w:hint="default" w:ascii="Times New Roman" w:hAnsi="Times New Roman" w:eastAsia="方正仿宋_GBK" w:cs="Times New Roman"/>
          <w:i w:val="0"/>
          <w:iCs w:val="0"/>
          <w:caps w:val="0"/>
          <w:color w:val="auto"/>
          <w:spacing w:val="0"/>
          <w:sz w:val="32"/>
          <w:szCs w:val="32"/>
          <w:vertAlign w:val="baseline"/>
        </w:rPr>
        <w:t>根据第五次全国经济普查结果，现将我</w:t>
      </w:r>
      <w:r>
        <w:rPr>
          <w:rFonts w:hint="default" w:ascii="Times New Roman" w:hAnsi="Times New Roman" w:eastAsia="方正仿宋_GBK" w:cs="Times New Roman"/>
          <w:i w:val="0"/>
          <w:iCs w:val="0"/>
          <w:caps w:val="0"/>
          <w:color w:val="auto"/>
          <w:spacing w:val="0"/>
          <w:sz w:val="32"/>
          <w:szCs w:val="32"/>
          <w:vertAlign w:val="baseline"/>
          <w:lang w:eastAsia="zh-CN"/>
        </w:rPr>
        <w:t>县</w:t>
      </w:r>
      <w:r>
        <w:rPr>
          <w:rFonts w:hint="default" w:ascii="Times New Roman" w:hAnsi="Times New Roman" w:eastAsia="方正仿宋_GBK" w:cs="Times New Roman"/>
          <w:i w:val="0"/>
          <w:iCs w:val="0"/>
          <w:caps w:val="0"/>
          <w:color w:val="auto"/>
          <w:spacing w:val="0"/>
          <w:sz w:val="32"/>
          <w:szCs w:val="32"/>
          <w:vertAlign w:val="baseline"/>
        </w:rPr>
        <w:t>第二产业和第三产业单位情况、从业人员、资产负债状况和营业收入公布如下：</w:t>
      </w:r>
    </w:p>
    <w:p w14:paraId="6E72601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方正黑体_GBK" w:cs="Times New Roman"/>
          <w:color w:val="auto"/>
          <w:sz w:val="32"/>
          <w:szCs w:val="32"/>
          <w:u w:val="none"/>
          <w:lang w:eastAsia="zh-CN"/>
        </w:rPr>
      </w:pPr>
      <w:r>
        <w:rPr>
          <w:rFonts w:hint="default" w:ascii="Times New Roman" w:hAnsi="Times New Roman" w:eastAsia="方正黑体_GBK" w:cs="Times New Roman"/>
          <w:color w:val="auto"/>
          <w:sz w:val="32"/>
          <w:szCs w:val="32"/>
          <w:u w:val="none"/>
          <w:lang w:eastAsia="zh-CN"/>
        </w:rPr>
        <w:t>一、单位情况</w:t>
      </w:r>
    </w:p>
    <w:p w14:paraId="34076AD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rPr>
      </w:pPr>
      <w:r>
        <w:rPr>
          <w:rFonts w:hint="default" w:ascii="Times New Roman" w:hAnsi="Times New Roman" w:eastAsia="方正仿宋_GBK" w:cs="Times New Roman"/>
          <w:i w:val="0"/>
          <w:iCs w:val="0"/>
          <w:caps w:val="0"/>
          <w:color w:val="auto"/>
          <w:spacing w:val="0"/>
          <w:sz w:val="32"/>
          <w:szCs w:val="32"/>
          <w:vertAlign w:val="baseline"/>
        </w:rPr>
        <w:t>2023</w:t>
      </w:r>
      <w:r>
        <w:rPr>
          <w:rFonts w:hint="default" w:ascii="Times New Roman" w:hAnsi="Times New Roman" w:eastAsia="方正仿宋_GBK" w:cs="Times New Roman"/>
          <w:i w:val="0"/>
          <w:iCs w:val="0"/>
          <w:caps w:val="0"/>
          <w:color w:val="auto"/>
          <w:spacing w:val="0"/>
          <w:sz w:val="32"/>
          <w:szCs w:val="32"/>
          <w:vertAlign w:val="baseline"/>
        </w:rPr>
        <w:t>年末，全</w:t>
      </w:r>
      <w:r>
        <w:rPr>
          <w:rFonts w:hint="default" w:ascii="Times New Roman" w:hAnsi="Times New Roman" w:eastAsia="方正仿宋_GBK" w:cs="Times New Roman"/>
          <w:i w:val="0"/>
          <w:iCs w:val="0"/>
          <w:caps w:val="0"/>
          <w:color w:val="auto"/>
          <w:spacing w:val="0"/>
          <w:sz w:val="32"/>
          <w:szCs w:val="32"/>
          <w:vertAlign w:val="baseline"/>
          <w:lang w:eastAsia="zh-CN"/>
        </w:rPr>
        <w:t>县</w:t>
      </w:r>
      <w:r>
        <w:rPr>
          <w:rFonts w:hint="default" w:ascii="Times New Roman" w:hAnsi="Times New Roman" w:eastAsia="方正仿宋_GBK" w:cs="Times New Roman"/>
          <w:i w:val="0"/>
          <w:iCs w:val="0"/>
          <w:caps w:val="0"/>
          <w:color w:val="auto"/>
          <w:spacing w:val="0"/>
          <w:sz w:val="32"/>
          <w:szCs w:val="32"/>
          <w:vertAlign w:val="baseline"/>
        </w:rPr>
        <w:t>共有从事第二产业和第三产业活动的法人单位</w:t>
      </w:r>
      <w:r>
        <w:rPr>
          <w:rFonts w:hint="default" w:ascii="Times New Roman" w:hAnsi="Times New Roman" w:eastAsia="方正仿宋_GBK" w:cs="Times New Roman"/>
          <w:i w:val="0"/>
          <w:iCs w:val="0"/>
          <w:caps w:val="0"/>
          <w:color w:val="auto"/>
          <w:spacing w:val="0"/>
          <w:sz w:val="32"/>
          <w:szCs w:val="32"/>
          <w:vertAlign w:val="baseline"/>
          <w:lang w:val="en-US" w:eastAsia="zh-CN"/>
        </w:rPr>
        <w:t>4362</w:t>
      </w:r>
      <w:r>
        <w:rPr>
          <w:rFonts w:hint="default" w:ascii="Times New Roman" w:hAnsi="Times New Roman" w:eastAsia="方正仿宋_GBK" w:cs="Times New Roman"/>
          <w:i w:val="0"/>
          <w:iCs w:val="0"/>
          <w:caps w:val="0"/>
          <w:color w:val="auto"/>
          <w:spacing w:val="0"/>
          <w:sz w:val="32"/>
          <w:szCs w:val="32"/>
          <w:vertAlign w:val="baseline"/>
        </w:rPr>
        <w:t>个，比</w:t>
      </w:r>
      <w:r>
        <w:rPr>
          <w:rFonts w:hint="default" w:ascii="Times New Roman" w:hAnsi="Times New Roman" w:eastAsia="方正仿宋_GBK" w:cs="Times New Roman"/>
          <w:i w:val="0"/>
          <w:iCs w:val="0"/>
          <w:caps w:val="0"/>
          <w:color w:val="auto"/>
          <w:spacing w:val="0"/>
          <w:sz w:val="32"/>
          <w:szCs w:val="32"/>
          <w:vertAlign w:val="baseline"/>
        </w:rPr>
        <w:t>2018</w:t>
      </w:r>
      <w:r>
        <w:rPr>
          <w:rFonts w:hint="default" w:ascii="Times New Roman" w:hAnsi="Times New Roman" w:eastAsia="方正仿宋_GBK" w:cs="Times New Roman"/>
          <w:i w:val="0"/>
          <w:iCs w:val="0"/>
          <w:caps w:val="0"/>
          <w:color w:val="auto"/>
          <w:spacing w:val="0"/>
          <w:sz w:val="32"/>
          <w:szCs w:val="32"/>
          <w:vertAlign w:val="baseline"/>
        </w:rPr>
        <w:t>年末增加</w:t>
      </w:r>
      <w:r>
        <w:rPr>
          <w:rFonts w:hint="default" w:ascii="Times New Roman" w:hAnsi="Times New Roman" w:eastAsia="方正仿宋_GBK" w:cs="Times New Roman"/>
          <w:i w:val="0"/>
          <w:iCs w:val="0"/>
          <w:caps w:val="0"/>
          <w:color w:val="auto"/>
          <w:spacing w:val="0"/>
          <w:sz w:val="32"/>
          <w:szCs w:val="32"/>
          <w:vertAlign w:val="baseline"/>
          <w:lang w:val="en-US" w:eastAsia="zh-CN"/>
        </w:rPr>
        <w:t>1020</w:t>
      </w:r>
      <w:r>
        <w:rPr>
          <w:rFonts w:hint="default" w:ascii="Times New Roman" w:hAnsi="Times New Roman" w:eastAsia="方正仿宋_GBK" w:cs="Times New Roman"/>
          <w:i w:val="0"/>
          <w:iCs w:val="0"/>
          <w:caps w:val="0"/>
          <w:color w:val="auto"/>
          <w:spacing w:val="0"/>
          <w:sz w:val="32"/>
          <w:szCs w:val="32"/>
          <w:vertAlign w:val="baseline"/>
        </w:rPr>
        <w:t>个，增长</w:t>
      </w:r>
      <w:r>
        <w:rPr>
          <w:rFonts w:hint="default" w:ascii="Times New Roman" w:hAnsi="Times New Roman" w:eastAsia="方正仿宋_GBK" w:cs="Times New Roman"/>
          <w:i w:val="0"/>
          <w:iCs w:val="0"/>
          <w:caps w:val="0"/>
          <w:color w:val="auto"/>
          <w:spacing w:val="0"/>
          <w:sz w:val="32"/>
          <w:szCs w:val="32"/>
          <w:vertAlign w:val="baseline"/>
          <w:lang w:val="en-US" w:eastAsia="zh-CN"/>
        </w:rPr>
        <w:t>23.4</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；产业活动单位</w:t>
      </w:r>
      <w:r>
        <w:rPr>
          <w:rFonts w:hint="default" w:ascii="Times New Roman" w:hAnsi="Times New Roman" w:eastAsia="方正仿宋_GBK" w:cs="Times New Roman"/>
          <w:i w:val="0"/>
          <w:iCs w:val="0"/>
          <w:caps w:val="0"/>
          <w:color w:val="auto"/>
          <w:spacing w:val="0"/>
          <w:sz w:val="32"/>
          <w:szCs w:val="32"/>
          <w:vertAlign w:val="superscript"/>
        </w:rPr>
        <w:t>[1]</w:t>
      </w:r>
      <w:r>
        <w:rPr>
          <w:rFonts w:hint="default" w:ascii="Times New Roman" w:hAnsi="Times New Roman" w:eastAsia="方正仿宋_GBK" w:cs="Times New Roman"/>
          <w:i w:val="0"/>
          <w:iCs w:val="0"/>
          <w:caps w:val="0"/>
          <w:color w:val="auto"/>
          <w:spacing w:val="0"/>
          <w:sz w:val="32"/>
          <w:szCs w:val="32"/>
          <w:vertAlign w:val="baseline"/>
          <w:lang w:val="en-US" w:eastAsia="zh-CN"/>
        </w:rPr>
        <w:t>4762</w:t>
      </w:r>
      <w:r>
        <w:rPr>
          <w:rFonts w:hint="default" w:ascii="Times New Roman" w:hAnsi="Times New Roman" w:eastAsia="方正仿宋_GBK" w:cs="Times New Roman"/>
          <w:i w:val="0"/>
          <w:iCs w:val="0"/>
          <w:caps w:val="0"/>
          <w:color w:val="auto"/>
          <w:spacing w:val="0"/>
          <w:sz w:val="32"/>
          <w:szCs w:val="32"/>
          <w:vertAlign w:val="baseline"/>
        </w:rPr>
        <w:t>个，增加</w:t>
      </w:r>
      <w:r>
        <w:rPr>
          <w:rFonts w:hint="default" w:ascii="Times New Roman" w:hAnsi="Times New Roman" w:eastAsia="方正仿宋_GBK" w:cs="Times New Roman"/>
          <w:i w:val="0"/>
          <w:iCs w:val="0"/>
          <w:caps w:val="0"/>
          <w:color w:val="auto"/>
          <w:spacing w:val="0"/>
          <w:sz w:val="32"/>
          <w:szCs w:val="32"/>
          <w:vertAlign w:val="baseline"/>
          <w:lang w:val="en-US" w:eastAsia="zh-CN"/>
        </w:rPr>
        <w:t>1042</w:t>
      </w:r>
      <w:r>
        <w:rPr>
          <w:rFonts w:hint="default" w:ascii="Times New Roman" w:hAnsi="Times New Roman" w:eastAsia="方正仿宋_GBK" w:cs="Times New Roman"/>
          <w:i w:val="0"/>
          <w:iCs w:val="0"/>
          <w:caps w:val="0"/>
          <w:color w:val="auto"/>
          <w:spacing w:val="0"/>
          <w:sz w:val="32"/>
          <w:szCs w:val="32"/>
          <w:vertAlign w:val="baseline"/>
        </w:rPr>
        <w:t>个，增长</w:t>
      </w:r>
      <w:r>
        <w:rPr>
          <w:rFonts w:hint="default" w:ascii="Times New Roman" w:hAnsi="Times New Roman" w:eastAsia="方正仿宋_GBK" w:cs="Times New Roman"/>
          <w:i w:val="0"/>
          <w:iCs w:val="0"/>
          <w:caps w:val="0"/>
          <w:color w:val="auto"/>
          <w:spacing w:val="0"/>
          <w:sz w:val="32"/>
          <w:szCs w:val="32"/>
          <w:vertAlign w:val="baseline"/>
          <w:lang w:val="en-US" w:eastAsia="zh-CN"/>
        </w:rPr>
        <w:t>21.9</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；个体经营户</w:t>
      </w:r>
      <w:r>
        <w:rPr>
          <w:rFonts w:hint="default" w:ascii="Times New Roman" w:hAnsi="Times New Roman" w:eastAsia="方正仿宋_GBK" w:cs="Times New Roman"/>
          <w:i w:val="0"/>
          <w:iCs w:val="0"/>
          <w:caps w:val="0"/>
          <w:color w:val="auto"/>
          <w:spacing w:val="0"/>
          <w:sz w:val="32"/>
          <w:szCs w:val="32"/>
          <w:vertAlign w:val="baseline"/>
          <w:lang w:val="en-US" w:eastAsia="zh-CN"/>
        </w:rPr>
        <w:t>11563</w:t>
      </w:r>
      <w:r>
        <w:rPr>
          <w:rFonts w:hint="default" w:ascii="Times New Roman" w:hAnsi="Times New Roman" w:eastAsia="方正仿宋_GBK" w:cs="Times New Roman"/>
          <w:i w:val="0"/>
          <w:iCs w:val="0"/>
          <w:caps w:val="0"/>
          <w:color w:val="auto"/>
          <w:spacing w:val="0"/>
          <w:sz w:val="32"/>
          <w:szCs w:val="32"/>
          <w:vertAlign w:val="baseline"/>
        </w:rPr>
        <w:t>个，增加</w:t>
      </w:r>
      <w:r>
        <w:rPr>
          <w:rFonts w:hint="default" w:ascii="Times New Roman" w:hAnsi="Times New Roman" w:eastAsia="方正仿宋_GBK" w:cs="Times New Roman"/>
          <w:i w:val="0"/>
          <w:iCs w:val="0"/>
          <w:caps w:val="0"/>
          <w:color w:val="auto"/>
          <w:spacing w:val="0"/>
          <w:sz w:val="32"/>
          <w:szCs w:val="32"/>
          <w:vertAlign w:val="baseline"/>
          <w:lang w:val="en-US" w:eastAsia="zh-CN"/>
        </w:rPr>
        <w:t>3554</w:t>
      </w:r>
      <w:r>
        <w:rPr>
          <w:rFonts w:hint="default" w:ascii="Times New Roman" w:hAnsi="Times New Roman" w:eastAsia="方正仿宋_GBK" w:cs="Times New Roman"/>
          <w:i w:val="0"/>
          <w:iCs w:val="0"/>
          <w:caps w:val="0"/>
          <w:color w:val="auto"/>
          <w:spacing w:val="0"/>
          <w:sz w:val="32"/>
          <w:szCs w:val="32"/>
          <w:vertAlign w:val="baseline"/>
        </w:rPr>
        <w:t>个，增长</w:t>
      </w:r>
      <w:r>
        <w:rPr>
          <w:rFonts w:hint="default" w:ascii="Times New Roman" w:hAnsi="Times New Roman" w:eastAsia="方正仿宋_GBK" w:cs="Times New Roman"/>
          <w:i w:val="0"/>
          <w:iCs w:val="0"/>
          <w:caps w:val="0"/>
          <w:color w:val="auto"/>
          <w:spacing w:val="0"/>
          <w:sz w:val="32"/>
          <w:szCs w:val="32"/>
          <w:vertAlign w:val="baseline"/>
          <w:lang w:val="en-US" w:eastAsia="zh-CN"/>
        </w:rPr>
        <w:t>30.7</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（详见表</w:t>
      </w:r>
      <w:r>
        <w:rPr>
          <w:rFonts w:hint="default" w:ascii="Times New Roman" w:hAnsi="Times New Roman" w:eastAsia="方正仿宋_GBK" w:cs="Times New Roman"/>
          <w:i w:val="0"/>
          <w:iCs w:val="0"/>
          <w:caps w:val="0"/>
          <w:color w:val="auto"/>
          <w:spacing w:val="0"/>
          <w:sz w:val="32"/>
          <w:szCs w:val="32"/>
          <w:vertAlign w:val="baseline"/>
        </w:rPr>
        <w:t>2-1</w:t>
      </w:r>
      <w:r>
        <w:rPr>
          <w:rFonts w:hint="default" w:ascii="Times New Roman" w:hAnsi="Times New Roman" w:eastAsia="方正仿宋_GBK" w:cs="Times New Roman"/>
          <w:i w:val="0"/>
          <w:iCs w:val="0"/>
          <w:caps w:val="0"/>
          <w:color w:val="auto"/>
          <w:spacing w:val="0"/>
          <w:sz w:val="32"/>
          <w:szCs w:val="32"/>
          <w:vertAlign w:val="baseline"/>
        </w:rPr>
        <w:t>）。</w:t>
      </w:r>
    </w:p>
    <w:p w14:paraId="26F03C7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center"/>
        <w:textAlignment w:val="baseline"/>
        <w:rPr>
          <w:rFonts w:hint="default" w:ascii="Times New Roman" w:hAnsi="Times New Roman" w:eastAsia="方正仿宋_GBK" w:cs="Times New Roman"/>
          <w:i w:val="0"/>
          <w:iCs w:val="0"/>
          <w:caps w:val="0"/>
          <w:color w:val="auto"/>
          <w:spacing w:val="0"/>
          <w:sz w:val="32"/>
          <w:szCs w:val="32"/>
          <w:vertAlign w:val="baseline"/>
        </w:rPr>
      </w:pPr>
      <w:r>
        <w:rPr>
          <w:rFonts w:hint="default" w:ascii="Times New Roman" w:hAnsi="Times New Roman" w:cs="Times New Roman" w:eastAsiaTheme="majorEastAsia"/>
          <w:b/>
          <w:bCs/>
          <w:i w:val="0"/>
          <w:iCs w:val="0"/>
          <w:caps w:val="0"/>
          <w:color w:val="auto"/>
          <w:spacing w:val="0"/>
          <w:sz w:val="24"/>
          <w:szCs w:val="24"/>
        </w:rPr>
        <w:t>表2-1　单位数与个体经营户数</w:t>
      </w:r>
    </w:p>
    <w:tbl>
      <w:tblPr>
        <w:tblStyle w:val="12"/>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20" w:type="dxa"/>
          <w:bottom w:w="60" w:type="dxa"/>
          <w:right w:w="120" w:type="dxa"/>
        </w:tblCellMar>
      </w:tblPr>
      <w:tblGrid>
        <w:gridCol w:w="4768"/>
        <w:gridCol w:w="2052"/>
        <w:gridCol w:w="2025"/>
      </w:tblGrid>
      <w:tr w14:paraId="695901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single" w:color="auto" w:sz="12" w:space="0"/>
              <w:left w:val="nil"/>
              <w:bottom w:val="single" w:color="auto" w:sz="4" w:space="0"/>
              <w:right w:val="single" w:color="auto" w:sz="4" w:space="0"/>
            </w:tcBorders>
            <w:shd w:val="clear" w:color="auto" w:fill="auto"/>
            <w:tcMar>
              <w:left w:w="0" w:type="dxa"/>
              <w:bottom w:w="0" w:type="dxa"/>
              <w:right w:w="0" w:type="dxa"/>
            </w:tcMar>
            <w:vAlign w:val="center"/>
          </w:tcPr>
          <w:p w14:paraId="134A8939">
            <w:pPr>
              <w:keepNext w:val="0"/>
              <w:keepLines w:val="0"/>
              <w:widowControl/>
              <w:suppressLineNumbers w:val="0"/>
              <w:wordWrap w:val="0"/>
              <w:spacing w:before="0" w:beforeAutospacing="0" w:after="0" w:afterAutospacing="0"/>
              <w:ind w:left="0" w:right="0"/>
              <w:jc w:val="left"/>
              <w:rPr>
                <w:rFonts w:hint="default" w:ascii="Times New Roman" w:hAnsi="Times New Roman" w:eastAsia="方正黑体_GBK" w:cs="Times New Roman"/>
                <w:color w:val="auto"/>
                <w:sz w:val="21"/>
                <w:szCs w:val="21"/>
              </w:rPr>
            </w:pPr>
          </w:p>
        </w:tc>
        <w:tc>
          <w:tcPr>
            <w:tcW w:w="2136" w:type="dxa"/>
            <w:tcBorders>
              <w:top w:val="single" w:color="auto" w:sz="12" w:space="0"/>
              <w:left w:val="nil"/>
              <w:bottom w:val="single" w:color="auto" w:sz="4" w:space="0"/>
              <w:right w:val="single" w:color="auto" w:sz="4" w:space="0"/>
            </w:tcBorders>
            <w:shd w:val="clear" w:color="auto" w:fill="auto"/>
            <w:tcMar>
              <w:left w:w="0" w:type="dxa"/>
              <w:bottom w:w="0" w:type="dxa"/>
              <w:right w:w="0" w:type="dxa"/>
            </w:tcMar>
            <w:vAlign w:val="center"/>
          </w:tcPr>
          <w:p w14:paraId="57DDB67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eastAsia="方正黑体_GBK" w:cs="Times New Roman"/>
                <w:i w:val="0"/>
                <w:iCs w:val="0"/>
                <w:color w:val="auto"/>
                <w:sz w:val="21"/>
                <w:szCs w:val="21"/>
              </w:rPr>
            </w:pPr>
            <w:r>
              <w:rPr>
                <w:rFonts w:hint="default" w:ascii="Times New Roman" w:hAnsi="Times New Roman" w:eastAsia="方正黑体_GBK" w:cs="Times New Roman"/>
                <w:i w:val="0"/>
                <w:iCs w:val="0"/>
                <w:color w:val="auto"/>
                <w:sz w:val="21"/>
                <w:szCs w:val="21"/>
              </w:rPr>
              <w:t>单位数（个）</w:t>
            </w:r>
          </w:p>
        </w:tc>
        <w:tc>
          <w:tcPr>
            <w:tcW w:w="2112" w:type="dxa"/>
            <w:tcBorders>
              <w:top w:val="single" w:color="auto" w:sz="12" w:space="0"/>
              <w:left w:val="nil"/>
              <w:bottom w:val="single" w:color="auto" w:sz="4" w:space="0"/>
              <w:right w:val="nil"/>
            </w:tcBorders>
            <w:shd w:val="clear" w:color="auto" w:fill="auto"/>
            <w:tcMar>
              <w:left w:w="0" w:type="dxa"/>
              <w:bottom w:w="0" w:type="dxa"/>
              <w:right w:w="0" w:type="dxa"/>
            </w:tcMar>
            <w:vAlign w:val="center"/>
          </w:tcPr>
          <w:p w14:paraId="35F1052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eastAsia="方正黑体_GBK" w:cs="Times New Roman"/>
                <w:i w:val="0"/>
                <w:iCs w:val="0"/>
                <w:color w:val="auto"/>
                <w:sz w:val="21"/>
                <w:szCs w:val="21"/>
              </w:rPr>
            </w:pPr>
            <w:r>
              <w:rPr>
                <w:rFonts w:hint="default" w:ascii="Times New Roman" w:hAnsi="Times New Roman" w:eastAsia="方正黑体_GBK" w:cs="Times New Roman"/>
                <w:i w:val="0"/>
                <w:iCs w:val="0"/>
                <w:color w:val="auto"/>
                <w:sz w:val="21"/>
                <w:szCs w:val="21"/>
              </w:rPr>
              <w:t>比重（%）</w:t>
            </w:r>
          </w:p>
        </w:tc>
      </w:tr>
      <w:tr w14:paraId="3067EB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049FE8E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Style w:val="14"/>
                <w:rFonts w:hint="default" w:ascii="Times New Roman" w:hAnsi="Times New Roman" w:cs="Times New Roman" w:eastAsiaTheme="minorEastAsia"/>
                <w:i w:val="0"/>
                <w:iCs w:val="0"/>
                <w:color w:val="auto"/>
                <w:sz w:val="21"/>
                <w:szCs w:val="21"/>
              </w:rPr>
              <w:t>一、法人单位</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43AAD80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b/>
                <w:bCs/>
                <w:i w:val="0"/>
                <w:iCs w:val="0"/>
                <w:color w:val="auto"/>
                <w:sz w:val="21"/>
                <w:szCs w:val="21"/>
                <w:lang w:val="en-US" w:eastAsia="zh-CN"/>
              </w:rPr>
            </w:pPr>
            <w:r>
              <w:rPr>
                <w:rFonts w:hint="default" w:ascii="Times New Roman" w:hAnsi="Times New Roman" w:cs="Times New Roman"/>
                <w:b/>
                <w:bCs/>
                <w:i w:val="0"/>
                <w:iCs w:val="0"/>
                <w:color w:val="auto"/>
                <w:sz w:val="21"/>
                <w:szCs w:val="21"/>
                <w:lang w:val="en-US" w:eastAsia="zh-CN"/>
              </w:rPr>
              <w:t>4362</w:t>
            </w:r>
          </w:p>
        </w:tc>
        <w:tc>
          <w:tcPr>
            <w:tcW w:w="1572" w:type="dxa"/>
            <w:tcBorders>
              <w:top w:val="nil"/>
              <w:left w:val="nil"/>
              <w:bottom w:val="nil"/>
              <w:right w:val="nil"/>
            </w:tcBorders>
            <w:shd w:val="clear" w:color="auto" w:fill="auto"/>
            <w:tcMar>
              <w:left w:w="0" w:type="dxa"/>
              <w:bottom w:w="0" w:type="dxa"/>
              <w:right w:w="0" w:type="dxa"/>
            </w:tcMar>
            <w:vAlign w:val="center"/>
          </w:tcPr>
          <w:p w14:paraId="08CA765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b/>
                <w:bCs/>
                <w:i w:val="0"/>
                <w:iCs w:val="0"/>
                <w:color w:val="auto"/>
                <w:sz w:val="21"/>
                <w:szCs w:val="21"/>
              </w:rPr>
            </w:pPr>
            <w:r>
              <w:rPr>
                <w:rFonts w:hint="default" w:ascii="Times New Roman" w:hAnsi="Times New Roman" w:cs="Times New Roman"/>
                <w:b/>
                <w:bCs/>
                <w:i w:val="0"/>
                <w:iCs w:val="0"/>
                <w:color w:val="auto"/>
                <w:sz w:val="21"/>
                <w:szCs w:val="21"/>
              </w:rPr>
              <w:t>100.0</w:t>
            </w:r>
          </w:p>
        </w:tc>
      </w:tr>
      <w:tr w14:paraId="2E3794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659C001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firstLine="336"/>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企业法人</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476690D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3371</w:t>
            </w:r>
          </w:p>
        </w:tc>
        <w:tc>
          <w:tcPr>
            <w:tcW w:w="1572" w:type="dxa"/>
            <w:tcBorders>
              <w:top w:val="nil"/>
              <w:left w:val="nil"/>
              <w:bottom w:val="nil"/>
              <w:right w:val="nil"/>
            </w:tcBorders>
            <w:shd w:val="clear" w:color="auto" w:fill="auto"/>
            <w:tcMar>
              <w:left w:w="0" w:type="dxa"/>
              <w:bottom w:w="0" w:type="dxa"/>
              <w:right w:w="0" w:type="dxa"/>
            </w:tcMar>
            <w:vAlign w:val="center"/>
          </w:tcPr>
          <w:p w14:paraId="2AED1142">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77.28</w:t>
            </w:r>
          </w:p>
        </w:tc>
      </w:tr>
      <w:tr w14:paraId="2E89B3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2CB8B2A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firstLine="336"/>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机关、事业法人</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6E36B016">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428</w:t>
            </w:r>
          </w:p>
        </w:tc>
        <w:tc>
          <w:tcPr>
            <w:tcW w:w="1572" w:type="dxa"/>
            <w:tcBorders>
              <w:top w:val="nil"/>
              <w:left w:val="nil"/>
              <w:bottom w:val="nil"/>
              <w:right w:val="nil"/>
            </w:tcBorders>
            <w:shd w:val="clear" w:color="auto" w:fill="auto"/>
            <w:tcMar>
              <w:left w:w="0" w:type="dxa"/>
              <w:bottom w:w="0" w:type="dxa"/>
              <w:right w:w="0" w:type="dxa"/>
            </w:tcMar>
            <w:vAlign w:val="center"/>
          </w:tcPr>
          <w:p w14:paraId="52ED4FE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9.81</w:t>
            </w:r>
          </w:p>
        </w:tc>
      </w:tr>
      <w:tr w14:paraId="1A4FBE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2F8DF8F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firstLine="336"/>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社会团体</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1BDF881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57</w:t>
            </w:r>
          </w:p>
        </w:tc>
        <w:tc>
          <w:tcPr>
            <w:tcW w:w="1572" w:type="dxa"/>
            <w:tcBorders>
              <w:top w:val="nil"/>
              <w:left w:val="nil"/>
              <w:bottom w:val="nil"/>
              <w:right w:val="nil"/>
            </w:tcBorders>
            <w:shd w:val="clear" w:color="auto" w:fill="auto"/>
            <w:tcMar>
              <w:left w:w="0" w:type="dxa"/>
              <w:bottom w:w="0" w:type="dxa"/>
              <w:right w:w="0" w:type="dxa"/>
            </w:tcMar>
            <w:vAlign w:val="center"/>
          </w:tcPr>
          <w:p w14:paraId="3A0613E2">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1.31</w:t>
            </w:r>
          </w:p>
        </w:tc>
      </w:tr>
      <w:tr w14:paraId="582EE7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2A14C42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firstLine="336"/>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其他法人</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03A89F6B">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506</w:t>
            </w:r>
          </w:p>
        </w:tc>
        <w:tc>
          <w:tcPr>
            <w:tcW w:w="1572" w:type="dxa"/>
            <w:tcBorders>
              <w:top w:val="nil"/>
              <w:left w:val="nil"/>
              <w:bottom w:val="nil"/>
              <w:right w:val="nil"/>
            </w:tcBorders>
            <w:shd w:val="clear" w:color="auto" w:fill="auto"/>
            <w:tcMar>
              <w:left w:w="0" w:type="dxa"/>
              <w:bottom w:w="0" w:type="dxa"/>
              <w:right w:w="0" w:type="dxa"/>
            </w:tcMar>
            <w:vAlign w:val="center"/>
          </w:tcPr>
          <w:p w14:paraId="237B50D8">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11.6</w:t>
            </w:r>
          </w:p>
        </w:tc>
      </w:tr>
      <w:tr w14:paraId="45D010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7E96C42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rPr>
                <w:rFonts w:hint="default" w:ascii="Times New Roman" w:hAnsi="Times New Roman" w:cs="Times New Roman" w:eastAsiaTheme="minorEastAsia"/>
                <w:i w:val="0"/>
                <w:iCs w:val="0"/>
                <w:color w:val="auto"/>
                <w:sz w:val="21"/>
                <w:szCs w:val="21"/>
              </w:rPr>
            </w:pPr>
            <w:r>
              <w:rPr>
                <w:rStyle w:val="14"/>
                <w:rFonts w:hint="default" w:ascii="Times New Roman" w:hAnsi="Times New Roman" w:cs="Times New Roman" w:eastAsiaTheme="minorEastAsia"/>
                <w:i w:val="0"/>
                <w:iCs w:val="0"/>
                <w:color w:val="auto"/>
                <w:sz w:val="21"/>
                <w:szCs w:val="21"/>
              </w:rPr>
              <w:t>二、产业活动单位</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69384B38">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b/>
                <w:bCs/>
                <w:i w:val="0"/>
                <w:iCs w:val="0"/>
                <w:color w:val="auto"/>
                <w:sz w:val="21"/>
                <w:szCs w:val="21"/>
                <w:lang w:val="en-US" w:eastAsia="zh-CN"/>
              </w:rPr>
            </w:pPr>
            <w:r>
              <w:rPr>
                <w:rFonts w:hint="default" w:ascii="Times New Roman" w:hAnsi="Times New Roman" w:cs="Times New Roman"/>
                <w:b/>
                <w:bCs/>
                <w:i w:val="0"/>
                <w:iCs w:val="0"/>
                <w:color w:val="auto"/>
                <w:sz w:val="21"/>
                <w:szCs w:val="21"/>
                <w:lang w:val="en-US" w:eastAsia="zh-CN"/>
              </w:rPr>
              <w:t>4762</w:t>
            </w:r>
          </w:p>
        </w:tc>
        <w:tc>
          <w:tcPr>
            <w:tcW w:w="1572" w:type="dxa"/>
            <w:tcBorders>
              <w:top w:val="nil"/>
              <w:left w:val="nil"/>
              <w:bottom w:val="nil"/>
              <w:right w:val="nil"/>
            </w:tcBorders>
            <w:shd w:val="clear" w:color="auto" w:fill="auto"/>
            <w:tcMar>
              <w:left w:w="0" w:type="dxa"/>
              <w:bottom w:w="0" w:type="dxa"/>
              <w:right w:w="0" w:type="dxa"/>
            </w:tcMar>
            <w:vAlign w:val="center"/>
          </w:tcPr>
          <w:p w14:paraId="1F79690C">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b/>
                <w:bCs/>
                <w:i w:val="0"/>
                <w:iCs w:val="0"/>
                <w:color w:val="auto"/>
                <w:sz w:val="21"/>
                <w:szCs w:val="21"/>
              </w:rPr>
            </w:pPr>
            <w:r>
              <w:rPr>
                <w:rFonts w:hint="default" w:ascii="Times New Roman" w:hAnsi="Times New Roman" w:cs="Times New Roman"/>
                <w:b/>
                <w:bCs/>
                <w:i w:val="0"/>
                <w:iCs w:val="0"/>
                <w:color w:val="auto"/>
                <w:sz w:val="21"/>
                <w:szCs w:val="21"/>
              </w:rPr>
              <w:t>100.0</w:t>
            </w:r>
          </w:p>
        </w:tc>
      </w:tr>
      <w:tr w14:paraId="65224D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7915316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firstLine="336"/>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第二产业</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2BBA8C1B">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475</w:t>
            </w:r>
          </w:p>
        </w:tc>
        <w:tc>
          <w:tcPr>
            <w:tcW w:w="1572" w:type="dxa"/>
            <w:tcBorders>
              <w:top w:val="nil"/>
              <w:left w:val="nil"/>
              <w:bottom w:val="nil"/>
              <w:right w:val="nil"/>
            </w:tcBorders>
            <w:shd w:val="clear" w:color="auto" w:fill="auto"/>
            <w:tcMar>
              <w:left w:w="0" w:type="dxa"/>
              <w:bottom w:w="0" w:type="dxa"/>
              <w:right w:w="0" w:type="dxa"/>
            </w:tcMar>
            <w:vAlign w:val="center"/>
          </w:tcPr>
          <w:p w14:paraId="201A240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9.97</w:t>
            </w:r>
          </w:p>
        </w:tc>
      </w:tr>
      <w:tr w14:paraId="74C3E1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3668E79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firstLine="336"/>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第三产业</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509D243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4287</w:t>
            </w:r>
          </w:p>
        </w:tc>
        <w:tc>
          <w:tcPr>
            <w:tcW w:w="1572" w:type="dxa"/>
            <w:tcBorders>
              <w:top w:val="nil"/>
              <w:left w:val="nil"/>
              <w:bottom w:val="nil"/>
              <w:right w:val="nil"/>
            </w:tcBorders>
            <w:shd w:val="clear" w:color="auto" w:fill="auto"/>
            <w:tcMar>
              <w:left w:w="0" w:type="dxa"/>
              <w:bottom w:w="0" w:type="dxa"/>
              <w:right w:w="0" w:type="dxa"/>
            </w:tcMar>
            <w:vAlign w:val="center"/>
          </w:tcPr>
          <w:p w14:paraId="207C019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90.0</w:t>
            </w:r>
          </w:p>
        </w:tc>
      </w:tr>
      <w:tr w14:paraId="53EBAB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22C0F46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rPr>
                <w:rFonts w:hint="default" w:ascii="Times New Roman" w:hAnsi="Times New Roman" w:cs="Times New Roman" w:eastAsiaTheme="minorEastAsia"/>
                <w:i w:val="0"/>
                <w:iCs w:val="0"/>
                <w:color w:val="auto"/>
                <w:sz w:val="21"/>
                <w:szCs w:val="21"/>
              </w:rPr>
            </w:pPr>
            <w:r>
              <w:rPr>
                <w:rStyle w:val="14"/>
                <w:rFonts w:hint="default" w:ascii="Times New Roman" w:hAnsi="Times New Roman" w:cs="Times New Roman" w:eastAsiaTheme="minorEastAsia"/>
                <w:i w:val="0"/>
                <w:iCs w:val="0"/>
                <w:color w:val="auto"/>
                <w:sz w:val="21"/>
                <w:szCs w:val="21"/>
              </w:rPr>
              <w:t>三、个体经营户</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4240C9CE">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b/>
                <w:bCs/>
                <w:i w:val="0"/>
                <w:iCs w:val="0"/>
                <w:color w:val="auto"/>
                <w:sz w:val="21"/>
                <w:szCs w:val="21"/>
                <w:lang w:val="en-US" w:eastAsia="zh-CN"/>
              </w:rPr>
            </w:pPr>
            <w:r>
              <w:rPr>
                <w:rFonts w:hint="default" w:ascii="Times New Roman" w:hAnsi="Times New Roman" w:cs="Times New Roman"/>
                <w:b/>
                <w:bCs/>
                <w:i w:val="0"/>
                <w:iCs w:val="0"/>
                <w:color w:val="auto"/>
                <w:sz w:val="21"/>
                <w:szCs w:val="21"/>
                <w:lang w:val="en-US" w:eastAsia="zh-CN"/>
              </w:rPr>
              <w:t>11563</w:t>
            </w:r>
          </w:p>
        </w:tc>
        <w:tc>
          <w:tcPr>
            <w:tcW w:w="1572" w:type="dxa"/>
            <w:tcBorders>
              <w:top w:val="nil"/>
              <w:left w:val="nil"/>
              <w:bottom w:val="nil"/>
              <w:right w:val="nil"/>
            </w:tcBorders>
            <w:shd w:val="clear" w:color="auto" w:fill="auto"/>
            <w:tcMar>
              <w:left w:w="0" w:type="dxa"/>
              <w:bottom w:w="0" w:type="dxa"/>
              <w:right w:w="0" w:type="dxa"/>
            </w:tcMar>
            <w:vAlign w:val="center"/>
          </w:tcPr>
          <w:p w14:paraId="3D8AD9A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b/>
                <w:bCs/>
                <w:i w:val="0"/>
                <w:iCs w:val="0"/>
                <w:color w:val="auto"/>
                <w:sz w:val="21"/>
                <w:szCs w:val="21"/>
                <w:lang w:val="en-US" w:eastAsia="zh-CN"/>
              </w:rPr>
            </w:pPr>
            <w:r>
              <w:rPr>
                <w:rFonts w:hint="default" w:ascii="Times New Roman" w:hAnsi="Times New Roman" w:cs="Times New Roman"/>
                <w:b/>
                <w:bCs/>
                <w:i w:val="0"/>
                <w:iCs w:val="0"/>
                <w:color w:val="auto"/>
                <w:sz w:val="21"/>
                <w:szCs w:val="21"/>
                <w:lang w:val="en-US" w:eastAsia="zh-CN"/>
              </w:rPr>
              <w:t>100.0</w:t>
            </w:r>
          </w:p>
        </w:tc>
      </w:tr>
      <w:tr w14:paraId="4973A6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nil"/>
              <w:right w:val="single" w:color="auto" w:sz="4" w:space="0"/>
            </w:tcBorders>
            <w:shd w:val="clear" w:color="auto" w:fill="auto"/>
            <w:tcMar>
              <w:left w:w="0" w:type="dxa"/>
              <w:bottom w:w="0" w:type="dxa"/>
              <w:right w:w="0" w:type="dxa"/>
            </w:tcMar>
            <w:vAlign w:val="center"/>
          </w:tcPr>
          <w:p w14:paraId="760319D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firstLine="336"/>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第二产业</w:t>
            </w:r>
          </w:p>
        </w:tc>
        <w:tc>
          <w:tcPr>
            <w:tcW w:w="1596" w:type="dxa"/>
            <w:tcBorders>
              <w:top w:val="nil"/>
              <w:left w:val="nil"/>
              <w:bottom w:val="nil"/>
              <w:right w:val="single" w:color="auto" w:sz="4" w:space="0"/>
            </w:tcBorders>
            <w:shd w:val="clear" w:color="auto" w:fill="auto"/>
            <w:tcMar>
              <w:left w:w="0" w:type="dxa"/>
              <w:bottom w:w="0" w:type="dxa"/>
              <w:right w:w="0" w:type="dxa"/>
            </w:tcMar>
            <w:vAlign w:val="center"/>
          </w:tcPr>
          <w:p w14:paraId="177A275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1014</w:t>
            </w:r>
          </w:p>
        </w:tc>
        <w:tc>
          <w:tcPr>
            <w:tcW w:w="1572" w:type="dxa"/>
            <w:tcBorders>
              <w:top w:val="nil"/>
              <w:left w:val="nil"/>
              <w:bottom w:val="nil"/>
              <w:right w:val="nil"/>
            </w:tcBorders>
            <w:shd w:val="clear" w:color="auto" w:fill="auto"/>
            <w:tcMar>
              <w:left w:w="0" w:type="dxa"/>
              <w:bottom w:w="0" w:type="dxa"/>
              <w:right w:w="0" w:type="dxa"/>
            </w:tcMar>
            <w:vAlign w:val="center"/>
          </w:tcPr>
          <w:p w14:paraId="0C98ECF2">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8.8</w:t>
            </w:r>
          </w:p>
        </w:tc>
      </w:tr>
      <w:tr w14:paraId="206217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5112"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7D8C561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firstLine="336"/>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第三产业</w:t>
            </w:r>
          </w:p>
        </w:tc>
        <w:tc>
          <w:tcPr>
            <w:tcW w:w="1596"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2C43F18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10549</w:t>
            </w:r>
          </w:p>
        </w:tc>
        <w:tc>
          <w:tcPr>
            <w:tcW w:w="1572" w:type="dxa"/>
            <w:tcBorders>
              <w:top w:val="nil"/>
              <w:left w:val="nil"/>
              <w:bottom w:val="single" w:color="auto" w:sz="12" w:space="0"/>
              <w:right w:val="nil"/>
            </w:tcBorders>
            <w:shd w:val="clear" w:color="auto" w:fill="auto"/>
            <w:tcMar>
              <w:left w:w="0" w:type="dxa"/>
              <w:bottom w:w="0" w:type="dxa"/>
              <w:right w:w="0" w:type="dxa"/>
            </w:tcMar>
            <w:vAlign w:val="center"/>
          </w:tcPr>
          <w:p w14:paraId="3D9ECE4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91.2</w:t>
            </w:r>
          </w:p>
        </w:tc>
      </w:tr>
    </w:tbl>
    <w:p w14:paraId="26A16A1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rPr>
      </w:pPr>
      <w:r>
        <w:rPr>
          <w:rFonts w:hint="default" w:ascii="Times New Roman" w:hAnsi="Times New Roman" w:eastAsia="方正仿宋_GBK" w:cs="Times New Roman"/>
          <w:i w:val="0"/>
          <w:iCs w:val="0"/>
          <w:caps w:val="0"/>
          <w:color w:val="auto"/>
          <w:spacing w:val="0"/>
          <w:sz w:val="32"/>
          <w:szCs w:val="32"/>
          <w:vertAlign w:val="baseline"/>
        </w:rPr>
        <w:t>在第二产业和第三产业法人单位中，位居前三位的行业是：批发和零售业</w:t>
      </w:r>
      <w:r>
        <w:rPr>
          <w:rFonts w:hint="default" w:ascii="Times New Roman" w:hAnsi="Times New Roman" w:eastAsia="方正仿宋_GBK" w:cs="Times New Roman"/>
          <w:i w:val="0"/>
          <w:iCs w:val="0"/>
          <w:caps w:val="0"/>
          <w:color w:val="auto"/>
          <w:spacing w:val="0"/>
          <w:sz w:val="32"/>
          <w:szCs w:val="32"/>
          <w:vertAlign w:val="baseline"/>
          <w:lang w:val="en-US" w:eastAsia="zh-CN"/>
        </w:rPr>
        <w:t>1094</w:t>
      </w:r>
      <w:r>
        <w:rPr>
          <w:rFonts w:hint="default" w:ascii="Times New Roman" w:hAnsi="Times New Roman" w:eastAsia="方正仿宋_GBK" w:cs="Times New Roman"/>
          <w:i w:val="0"/>
          <w:iCs w:val="0"/>
          <w:caps w:val="0"/>
          <w:color w:val="auto"/>
          <w:spacing w:val="0"/>
          <w:sz w:val="32"/>
          <w:szCs w:val="32"/>
          <w:vertAlign w:val="baseline"/>
        </w:rPr>
        <w:t>个，占</w:t>
      </w:r>
      <w:r>
        <w:rPr>
          <w:rFonts w:hint="default" w:ascii="Times New Roman" w:hAnsi="Times New Roman" w:eastAsia="方正仿宋_GBK" w:cs="Times New Roman"/>
          <w:i w:val="0"/>
          <w:iCs w:val="0"/>
          <w:caps w:val="0"/>
          <w:color w:val="auto"/>
          <w:spacing w:val="0"/>
          <w:sz w:val="32"/>
          <w:szCs w:val="32"/>
          <w:vertAlign w:val="baseline"/>
          <w:lang w:val="en-US" w:eastAsia="zh-CN"/>
        </w:rPr>
        <w:t>25.1</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；住宿和餐饮业</w:t>
      </w:r>
      <w:r>
        <w:rPr>
          <w:rFonts w:hint="default" w:ascii="Times New Roman" w:hAnsi="Times New Roman" w:eastAsia="方正仿宋_GBK" w:cs="Times New Roman"/>
          <w:i w:val="0"/>
          <w:iCs w:val="0"/>
          <w:caps w:val="0"/>
          <w:color w:val="auto"/>
          <w:spacing w:val="0"/>
          <w:sz w:val="32"/>
          <w:szCs w:val="32"/>
          <w:vertAlign w:val="baseline"/>
          <w:lang w:val="en-US" w:eastAsia="zh-CN"/>
        </w:rPr>
        <w:t>996</w:t>
      </w:r>
      <w:r>
        <w:rPr>
          <w:rFonts w:hint="default" w:ascii="Times New Roman" w:hAnsi="Times New Roman" w:eastAsia="方正仿宋_GBK" w:cs="Times New Roman"/>
          <w:i w:val="0"/>
          <w:iCs w:val="0"/>
          <w:caps w:val="0"/>
          <w:color w:val="auto"/>
          <w:spacing w:val="0"/>
          <w:sz w:val="32"/>
          <w:szCs w:val="32"/>
          <w:vertAlign w:val="baseline"/>
        </w:rPr>
        <w:t>个</w:t>
      </w:r>
      <w:r>
        <w:rPr>
          <w:rFonts w:hint="default" w:ascii="Times New Roman" w:hAnsi="Times New Roman" w:eastAsia="方正仿宋_GBK" w:cs="Times New Roman"/>
          <w:i w:val="0"/>
          <w:iCs w:val="0"/>
          <w:caps w:val="0"/>
          <w:color w:val="auto"/>
          <w:spacing w:val="0"/>
          <w:sz w:val="32"/>
          <w:szCs w:val="32"/>
          <w:vertAlign w:val="baseline"/>
          <w:lang w:eastAsia="zh-CN"/>
        </w:rPr>
        <w:t>，占</w:t>
      </w:r>
      <w:r>
        <w:rPr>
          <w:rFonts w:hint="default" w:ascii="Times New Roman" w:hAnsi="Times New Roman" w:eastAsia="方正仿宋_GBK" w:cs="Times New Roman"/>
          <w:i w:val="0"/>
          <w:iCs w:val="0"/>
          <w:caps w:val="0"/>
          <w:color w:val="auto"/>
          <w:spacing w:val="0"/>
          <w:sz w:val="32"/>
          <w:szCs w:val="32"/>
          <w:vertAlign w:val="baseline"/>
          <w:lang w:val="en-US" w:eastAsia="zh-CN"/>
        </w:rPr>
        <w:t>22.8%；公共管理、社会保障和社会组织505个，占11.6%。</w:t>
      </w:r>
      <w:r>
        <w:rPr>
          <w:rFonts w:hint="default" w:ascii="Times New Roman" w:hAnsi="Times New Roman" w:eastAsia="方正仿宋_GBK" w:cs="Times New Roman"/>
          <w:i w:val="0"/>
          <w:iCs w:val="0"/>
          <w:caps w:val="0"/>
          <w:color w:val="auto"/>
          <w:spacing w:val="0"/>
          <w:sz w:val="32"/>
          <w:szCs w:val="32"/>
          <w:vertAlign w:val="baseline"/>
        </w:rPr>
        <w:t>（详见表</w:t>
      </w:r>
      <w:r>
        <w:rPr>
          <w:rFonts w:hint="default" w:ascii="Times New Roman" w:hAnsi="Times New Roman" w:eastAsia="方正仿宋_GBK" w:cs="Times New Roman"/>
          <w:i w:val="0"/>
          <w:iCs w:val="0"/>
          <w:caps w:val="0"/>
          <w:color w:val="auto"/>
          <w:spacing w:val="0"/>
          <w:sz w:val="32"/>
          <w:szCs w:val="32"/>
          <w:vertAlign w:val="baseline"/>
        </w:rPr>
        <w:t>2-2</w:t>
      </w:r>
      <w:r>
        <w:rPr>
          <w:rFonts w:hint="default" w:ascii="Times New Roman" w:hAnsi="Times New Roman" w:eastAsia="方正仿宋_GBK" w:cs="Times New Roman"/>
          <w:i w:val="0"/>
          <w:iCs w:val="0"/>
          <w:caps w:val="0"/>
          <w:color w:val="auto"/>
          <w:spacing w:val="0"/>
          <w:sz w:val="32"/>
          <w:szCs w:val="32"/>
          <w:vertAlign w:val="baseline"/>
        </w:rPr>
        <w:t>）。</w:t>
      </w:r>
    </w:p>
    <w:p w14:paraId="56A6FE3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44"/>
        <w:jc w:val="center"/>
        <w:textAlignment w:val="center"/>
        <w:rPr>
          <w:rFonts w:hint="default" w:ascii="Times New Roman" w:hAnsi="Times New Roman" w:cs="Times New Roman" w:eastAsiaTheme="majorEastAsia"/>
          <w:b/>
          <w:bCs/>
          <w:i w:val="0"/>
          <w:iCs w:val="0"/>
          <w:caps w:val="0"/>
          <w:color w:val="auto"/>
          <w:spacing w:val="0"/>
          <w:sz w:val="24"/>
          <w:szCs w:val="24"/>
        </w:rPr>
      </w:pPr>
      <w:r>
        <w:rPr>
          <w:rFonts w:hint="default" w:ascii="Times New Roman" w:hAnsi="Times New Roman" w:cs="Times New Roman" w:eastAsiaTheme="majorEastAsia"/>
          <w:b/>
          <w:bCs/>
          <w:i w:val="0"/>
          <w:iCs w:val="0"/>
          <w:caps w:val="0"/>
          <w:color w:val="auto"/>
          <w:spacing w:val="0"/>
          <w:sz w:val="24"/>
          <w:szCs w:val="24"/>
        </w:rPr>
        <w:t>表2-2　按行业门类分组的法人单位数</w:t>
      </w:r>
    </w:p>
    <w:tbl>
      <w:tblPr>
        <w:tblStyle w:val="12"/>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20" w:type="dxa"/>
          <w:bottom w:w="60" w:type="dxa"/>
          <w:right w:w="120" w:type="dxa"/>
        </w:tblCellMar>
      </w:tblPr>
      <w:tblGrid>
        <w:gridCol w:w="5237"/>
        <w:gridCol w:w="1494"/>
        <w:gridCol w:w="1266"/>
      </w:tblGrid>
      <w:tr w14:paraId="56558C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vMerge w:val="restart"/>
            <w:tcBorders>
              <w:top w:val="single" w:color="auto" w:sz="12" w:space="0"/>
              <w:left w:val="nil"/>
              <w:bottom w:val="single" w:color="000000" w:sz="4" w:space="0"/>
              <w:right w:val="single" w:color="auto" w:sz="4" w:space="0"/>
            </w:tcBorders>
            <w:shd w:val="clear" w:color="auto" w:fill="auto"/>
            <w:tcMar>
              <w:left w:w="0" w:type="dxa"/>
              <w:bottom w:w="0" w:type="dxa"/>
              <w:right w:w="0" w:type="dxa"/>
            </w:tcMar>
            <w:vAlign w:val="center"/>
          </w:tcPr>
          <w:p w14:paraId="647264CA">
            <w:pPr>
              <w:keepNext w:val="0"/>
              <w:keepLines w:val="0"/>
              <w:widowControl/>
              <w:suppressLineNumbers w:val="0"/>
              <w:wordWrap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w:t>
            </w:r>
          </w:p>
        </w:tc>
        <w:tc>
          <w:tcPr>
            <w:tcW w:w="2760" w:type="dxa"/>
            <w:gridSpan w:val="2"/>
            <w:tcBorders>
              <w:top w:val="single" w:color="auto" w:sz="12" w:space="0"/>
              <w:left w:val="nil"/>
              <w:bottom w:val="single" w:color="auto" w:sz="8" w:space="0"/>
              <w:right w:val="nil"/>
            </w:tcBorders>
            <w:shd w:val="clear" w:color="auto" w:fill="auto"/>
            <w:tcMar>
              <w:left w:w="0" w:type="dxa"/>
              <w:bottom w:w="0" w:type="dxa"/>
              <w:right w:w="0" w:type="dxa"/>
            </w:tcMar>
            <w:vAlign w:val="center"/>
          </w:tcPr>
          <w:p w14:paraId="1BFC0D1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法人单位</w:t>
            </w:r>
          </w:p>
        </w:tc>
      </w:tr>
      <w:tr w14:paraId="143BBE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vMerge w:val="continue"/>
            <w:tcBorders>
              <w:top w:val="single" w:color="auto" w:sz="12" w:space="0"/>
              <w:left w:val="nil"/>
              <w:bottom w:val="single" w:color="000000" w:sz="4" w:space="0"/>
              <w:right w:val="single" w:color="auto" w:sz="4" w:space="0"/>
            </w:tcBorders>
            <w:shd w:val="clear" w:color="auto" w:fill="auto"/>
            <w:tcMar>
              <w:left w:w="0" w:type="dxa"/>
              <w:bottom w:w="0" w:type="dxa"/>
              <w:right w:w="0" w:type="dxa"/>
            </w:tcMar>
            <w:vAlign w:val="center"/>
          </w:tcPr>
          <w:p w14:paraId="4DDF078B">
            <w:pPr>
              <w:rPr>
                <w:rFonts w:hint="default" w:ascii="Times New Roman" w:hAnsi="Times New Roman" w:cs="Times New Roman"/>
                <w:color w:val="auto"/>
                <w:sz w:val="24"/>
                <w:szCs w:val="24"/>
              </w:rPr>
            </w:pPr>
          </w:p>
        </w:tc>
        <w:tc>
          <w:tcPr>
            <w:tcW w:w="1494" w:type="dxa"/>
            <w:tcBorders>
              <w:top w:val="single" w:color="auto" w:sz="8" w:space="0"/>
              <w:left w:val="nil"/>
              <w:bottom w:val="single" w:color="auto" w:sz="8" w:space="0"/>
              <w:right w:val="single" w:color="auto" w:sz="8" w:space="0"/>
            </w:tcBorders>
            <w:shd w:val="clear" w:color="auto" w:fill="auto"/>
            <w:tcMar>
              <w:left w:w="0" w:type="dxa"/>
              <w:bottom w:w="0" w:type="dxa"/>
              <w:right w:w="0" w:type="dxa"/>
            </w:tcMar>
            <w:vAlign w:val="center"/>
          </w:tcPr>
          <w:p w14:paraId="7823062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数量（个）</w:t>
            </w:r>
          </w:p>
        </w:tc>
        <w:tc>
          <w:tcPr>
            <w:tcW w:w="1266" w:type="dxa"/>
            <w:tcBorders>
              <w:top w:val="single" w:color="auto" w:sz="8" w:space="0"/>
              <w:left w:val="single" w:color="auto" w:sz="8" w:space="0"/>
              <w:bottom w:val="single" w:color="auto" w:sz="8" w:space="0"/>
              <w:right w:val="nil"/>
            </w:tcBorders>
            <w:shd w:val="clear" w:color="auto" w:fill="auto"/>
            <w:tcMar>
              <w:left w:w="0" w:type="dxa"/>
              <w:bottom w:w="0" w:type="dxa"/>
              <w:right w:w="0" w:type="dxa"/>
            </w:tcMar>
            <w:vAlign w:val="center"/>
          </w:tcPr>
          <w:p w14:paraId="260E8CF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比重（</w:t>
            </w:r>
            <w:r>
              <w:rPr>
                <w:rFonts w:hint="default" w:ascii="Times New Roman" w:hAnsi="Times New Roman" w:eastAsia="方正黑体_GBK" w:cs="Times New Roman"/>
                <w:i w:val="0"/>
                <w:iCs w:val="0"/>
                <w:color w:val="auto"/>
                <w:sz w:val="21"/>
                <w:szCs w:val="21"/>
              </w:rPr>
              <w:t>%</w:t>
            </w:r>
            <w:r>
              <w:rPr>
                <w:rFonts w:hint="default" w:ascii="Times New Roman" w:hAnsi="Times New Roman" w:eastAsia="方正黑体_GBK" w:cs="Times New Roman"/>
                <w:i w:val="0"/>
                <w:iCs w:val="0"/>
                <w:color w:val="auto"/>
                <w:sz w:val="21"/>
                <w:szCs w:val="21"/>
              </w:rPr>
              <w:t>）</w:t>
            </w:r>
          </w:p>
        </w:tc>
      </w:tr>
      <w:tr w14:paraId="578D30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5D672EE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rPr>
            </w:pPr>
            <w:r>
              <w:rPr>
                <w:rStyle w:val="14"/>
                <w:rFonts w:hint="default" w:ascii="Times New Roman" w:hAnsi="Times New Roman" w:cs="Times New Roman" w:eastAsiaTheme="minorEastAsia"/>
                <w:i w:val="0"/>
                <w:iCs w:val="0"/>
                <w:color w:val="auto"/>
                <w:sz w:val="21"/>
                <w:szCs w:val="21"/>
              </w:rPr>
              <w:t>合　计</w:t>
            </w:r>
          </w:p>
        </w:tc>
        <w:tc>
          <w:tcPr>
            <w:tcW w:w="1494" w:type="dxa"/>
            <w:tcBorders>
              <w:top w:val="single" w:color="auto" w:sz="8" w:space="0"/>
              <w:left w:val="nil"/>
              <w:bottom w:val="nil"/>
              <w:right w:val="single" w:color="auto" w:sz="4" w:space="0"/>
            </w:tcBorders>
            <w:shd w:val="clear" w:color="auto" w:fill="auto"/>
            <w:tcMar>
              <w:left w:w="0" w:type="dxa"/>
              <w:bottom w:w="0" w:type="dxa"/>
              <w:right w:w="0" w:type="dxa"/>
            </w:tcMar>
            <w:vAlign w:val="center"/>
          </w:tcPr>
          <w:p w14:paraId="5543CF6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Style w:val="14"/>
                <w:rFonts w:hint="default" w:ascii="Times New Roman" w:hAnsi="Times New Roman" w:cs="Times New Roman"/>
                <w:i w:val="0"/>
                <w:iCs w:val="0"/>
                <w:color w:val="auto"/>
                <w:sz w:val="21"/>
                <w:szCs w:val="21"/>
                <w:lang w:val="en-US" w:eastAsia="zh-CN"/>
              </w:rPr>
              <w:t>4362</w:t>
            </w:r>
          </w:p>
        </w:tc>
        <w:tc>
          <w:tcPr>
            <w:tcW w:w="1266" w:type="dxa"/>
            <w:tcBorders>
              <w:top w:val="single" w:color="auto" w:sz="8" w:space="0"/>
              <w:left w:val="nil"/>
              <w:bottom w:val="nil"/>
              <w:right w:val="nil"/>
            </w:tcBorders>
            <w:shd w:val="clear" w:color="auto" w:fill="auto"/>
            <w:tcMar>
              <w:left w:w="0" w:type="dxa"/>
              <w:bottom w:w="0" w:type="dxa"/>
              <w:right w:w="0" w:type="dxa"/>
            </w:tcMar>
            <w:vAlign w:val="center"/>
          </w:tcPr>
          <w:p w14:paraId="1CB94F8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Style w:val="14"/>
                <w:rFonts w:hint="default" w:ascii="Times New Roman" w:hAnsi="Times New Roman" w:cs="Times New Roman"/>
                <w:i w:val="0"/>
                <w:iCs w:val="0"/>
                <w:color w:val="auto"/>
                <w:sz w:val="21"/>
                <w:szCs w:val="21"/>
              </w:rPr>
              <w:t>100.0</w:t>
            </w:r>
          </w:p>
        </w:tc>
      </w:tr>
      <w:tr w14:paraId="084874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52B646A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农、林、牧、渔业*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57D3E03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28</w:t>
            </w:r>
          </w:p>
        </w:tc>
        <w:tc>
          <w:tcPr>
            <w:tcW w:w="1266" w:type="dxa"/>
            <w:tcBorders>
              <w:top w:val="nil"/>
              <w:left w:val="nil"/>
              <w:bottom w:val="nil"/>
              <w:right w:val="nil"/>
            </w:tcBorders>
            <w:shd w:val="clear" w:color="auto" w:fill="auto"/>
            <w:tcMar>
              <w:left w:w="0" w:type="dxa"/>
              <w:bottom w:w="0" w:type="dxa"/>
              <w:right w:w="0" w:type="dxa"/>
            </w:tcMar>
            <w:vAlign w:val="center"/>
          </w:tcPr>
          <w:p w14:paraId="1012C132">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0.6</w:t>
            </w:r>
          </w:p>
        </w:tc>
      </w:tr>
      <w:tr w14:paraId="3B319F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7433ADE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采矿业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6E9430A1">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15</w:t>
            </w:r>
          </w:p>
        </w:tc>
        <w:tc>
          <w:tcPr>
            <w:tcW w:w="1266" w:type="dxa"/>
            <w:tcBorders>
              <w:top w:val="nil"/>
              <w:left w:val="nil"/>
              <w:bottom w:val="nil"/>
              <w:right w:val="nil"/>
            </w:tcBorders>
            <w:shd w:val="clear" w:color="auto" w:fill="auto"/>
            <w:tcMar>
              <w:left w:w="0" w:type="dxa"/>
              <w:bottom w:w="0" w:type="dxa"/>
              <w:right w:w="0" w:type="dxa"/>
            </w:tcMar>
            <w:vAlign w:val="center"/>
          </w:tcPr>
          <w:p w14:paraId="5C97E410">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0.3</w:t>
            </w:r>
          </w:p>
        </w:tc>
      </w:tr>
      <w:tr w14:paraId="2038B9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6CA5AA7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制造业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5DED9F76">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199</w:t>
            </w:r>
          </w:p>
        </w:tc>
        <w:tc>
          <w:tcPr>
            <w:tcW w:w="1266" w:type="dxa"/>
            <w:tcBorders>
              <w:top w:val="nil"/>
              <w:left w:val="nil"/>
              <w:bottom w:val="nil"/>
              <w:right w:val="nil"/>
            </w:tcBorders>
            <w:shd w:val="clear" w:color="auto" w:fill="auto"/>
            <w:tcMar>
              <w:left w:w="0" w:type="dxa"/>
              <w:bottom w:w="0" w:type="dxa"/>
              <w:right w:w="0" w:type="dxa"/>
            </w:tcMar>
            <w:vAlign w:val="center"/>
          </w:tcPr>
          <w:p w14:paraId="7028838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4.6</w:t>
            </w:r>
          </w:p>
        </w:tc>
      </w:tr>
      <w:tr w14:paraId="1FF428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70790BF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电力、热力、燃气及水生产和供应业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04E52670">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45</w:t>
            </w:r>
          </w:p>
        </w:tc>
        <w:tc>
          <w:tcPr>
            <w:tcW w:w="1266" w:type="dxa"/>
            <w:tcBorders>
              <w:top w:val="nil"/>
              <w:left w:val="nil"/>
              <w:bottom w:val="nil"/>
              <w:right w:val="nil"/>
            </w:tcBorders>
            <w:shd w:val="clear" w:color="auto" w:fill="auto"/>
            <w:tcMar>
              <w:left w:w="0" w:type="dxa"/>
              <w:bottom w:w="0" w:type="dxa"/>
              <w:right w:w="0" w:type="dxa"/>
            </w:tcMar>
            <w:vAlign w:val="center"/>
          </w:tcPr>
          <w:p w14:paraId="176A875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1.0</w:t>
            </w:r>
          </w:p>
        </w:tc>
      </w:tr>
      <w:tr w14:paraId="259A80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707C9F6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建筑业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22CFB666">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147</w:t>
            </w:r>
          </w:p>
        </w:tc>
        <w:tc>
          <w:tcPr>
            <w:tcW w:w="1266" w:type="dxa"/>
            <w:tcBorders>
              <w:top w:val="nil"/>
              <w:left w:val="nil"/>
              <w:bottom w:val="nil"/>
              <w:right w:val="nil"/>
            </w:tcBorders>
            <w:shd w:val="clear" w:color="auto" w:fill="auto"/>
            <w:tcMar>
              <w:left w:w="0" w:type="dxa"/>
              <w:bottom w:w="0" w:type="dxa"/>
              <w:right w:w="0" w:type="dxa"/>
            </w:tcMar>
            <w:vAlign w:val="center"/>
          </w:tcPr>
          <w:p w14:paraId="0516F92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3.4</w:t>
            </w:r>
          </w:p>
        </w:tc>
      </w:tr>
      <w:tr w14:paraId="074F4C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2B598F9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批发和零售业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6B0C484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1094</w:t>
            </w:r>
          </w:p>
        </w:tc>
        <w:tc>
          <w:tcPr>
            <w:tcW w:w="1266" w:type="dxa"/>
            <w:tcBorders>
              <w:top w:val="nil"/>
              <w:left w:val="nil"/>
              <w:bottom w:val="nil"/>
              <w:right w:val="nil"/>
            </w:tcBorders>
            <w:shd w:val="clear" w:color="auto" w:fill="auto"/>
            <w:tcMar>
              <w:left w:w="0" w:type="dxa"/>
              <w:bottom w:w="0" w:type="dxa"/>
              <w:right w:w="0" w:type="dxa"/>
            </w:tcMar>
            <w:vAlign w:val="center"/>
          </w:tcPr>
          <w:p w14:paraId="79F2BF8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25.1</w:t>
            </w:r>
          </w:p>
        </w:tc>
      </w:tr>
      <w:tr w14:paraId="38708C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7209EB7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交通运输、仓储和邮政业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2E205441">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66</w:t>
            </w:r>
          </w:p>
        </w:tc>
        <w:tc>
          <w:tcPr>
            <w:tcW w:w="1266" w:type="dxa"/>
            <w:tcBorders>
              <w:top w:val="nil"/>
              <w:left w:val="nil"/>
              <w:bottom w:val="nil"/>
              <w:right w:val="nil"/>
            </w:tcBorders>
            <w:shd w:val="clear" w:color="auto" w:fill="auto"/>
            <w:tcMar>
              <w:left w:w="0" w:type="dxa"/>
              <w:bottom w:w="0" w:type="dxa"/>
              <w:right w:w="0" w:type="dxa"/>
            </w:tcMar>
            <w:vAlign w:val="center"/>
          </w:tcPr>
          <w:p w14:paraId="07F340C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1.5</w:t>
            </w:r>
          </w:p>
        </w:tc>
      </w:tr>
      <w:tr w14:paraId="49A806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36001F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住宿和餐饮业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6155DE8E">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996</w:t>
            </w:r>
          </w:p>
        </w:tc>
        <w:tc>
          <w:tcPr>
            <w:tcW w:w="1266" w:type="dxa"/>
            <w:tcBorders>
              <w:top w:val="nil"/>
              <w:left w:val="nil"/>
              <w:bottom w:val="nil"/>
              <w:right w:val="nil"/>
            </w:tcBorders>
            <w:shd w:val="clear" w:color="auto" w:fill="auto"/>
            <w:tcMar>
              <w:left w:w="0" w:type="dxa"/>
              <w:bottom w:w="0" w:type="dxa"/>
              <w:right w:w="0" w:type="dxa"/>
            </w:tcMar>
            <w:vAlign w:val="center"/>
          </w:tcPr>
          <w:p w14:paraId="04D4830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22.8</w:t>
            </w:r>
          </w:p>
        </w:tc>
      </w:tr>
      <w:tr w14:paraId="133E3A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175BDB0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信息传输、软件和信息技术服务业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194B0BD2">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28</w:t>
            </w:r>
          </w:p>
        </w:tc>
        <w:tc>
          <w:tcPr>
            <w:tcW w:w="1266" w:type="dxa"/>
            <w:tcBorders>
              <w:top w:val="nil"/>
              <w:left w:val="nil"/>
              <w:bottom w:val="nil"/>
              <w:right w:val="nil"/>
            </w:tcBorders>
            <w:shd w:val="clear" w:color="auto" w:fill="auto"/>
            <w:tcMar>
              <w:left w:w="0" w:type="dxa"/>
              <w:bottom w:w="0" w:type="dxa"/>
              <w:right w:w="0" w:type="dxa"/>
            </w:tcMar>
            <w:vAlign w:val="center"/>
          </w:tcPr>
          <w:p w14:paraId="58892691">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0.6</w:t>
            </w:r>
          </w:p>
        </w:tc>
      </w:tr>
      <w:tr w14:paraId="627841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5688F8B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金融业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28B65B1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7</w:t>
            </w:r>
          </w:p>
        </w:tc>
        <w:tc>
          <w:tcPr>
            <w:tcW w:w="1266" w:type="dxa"/>
            <w:tcBorders>
              <w:top w:val="nil"/>
              <w:left w:val="nil"/>
              <w:bottom w:val="nil"/>
              <w:right w:val="nil"/>
            </w:tcBorders>
            <w:shd w:val="clear" w:color="auto" w:fill="auto"/>
            <w:tcMar>
              <w:left w:w="0" w:type="dxa"/>
              <w:bottom w:w="0" w:type="dxa"/>
              <w:right w:w="0" w:type="dxa"/>
            </w:tcMar>
            <w:vAlign w:val="center"/>
          </w:tcPr>
          <w:p w14:paraId="78337EC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0.2</w:t>
            </w:r>
          </w:p>
        </w:tc>
      </w:tr>
      <w:tr w14:paraId="7D150C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2C6C61E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房地产业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1BD425A2">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49</w:t>
            </w:r>
          </w:p>
        </w:tc>
        <w:tc>
          <w:tcPr>
            <w:tcW w:w="1266" w:type="dxa"/>
            <w:tcBorders>
              <w:top w:val="nil"/>
              <w:left w:val="nil"/>
              <w:bottom w:val="nil"/>
              <w:right w:val="nil"/>
            </w:tcBorders>
            <w:shd w:val="clear" w:color="auto" w:fill="auto"/>
            <w:tcMar>
              <w:left w:w="0" w:type="dxa"/>
              <w:bottom w:w="0" w:type="dxa"/>
              <w:right w:w="0" w:type="dxa"/>
            </w:tcMar>
            <w:vAlign w:val="center"/>
          </w:tcPr>
          <w:p w14:paraId="07E05FB6">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1.1</w:t>
            </w:r>
          </w:p>
        </w:tc>
      </w:tr>
      <w:tr w14:paraId="491952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1A196DB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租赁和商务服务业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0E9453F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549</w:t>
            </w:r>
          </w:p>
        </w:tc>
        <w:tc>
          <w:tcPr>
            <w:tcW w:w="1266" w:type="dxa"/>
            <w:tcBorders>
              <w:top w:val="nil"/>
              <w:left w:val="nil"/>
              <w:bottom w:val="nil"/>
              <w:right w:val="nil"/>
            </w:tcBorders>
            <w:shd w:val="clear" w:color="auto" w:fill="auto"/>
            <w:tcMar>
              <w:left w:w="0" w:type="dxa"/>
              <w:bottom w:w="0" w:type="dxa"/>
              <w:right w:w="0" w:type="dxa"/>
            </w:tcMar>
            <w:vAlign w:val="center"/>
          </w:tcPr>
          <w:p w14:paraId="61DAD676">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12.6</w:t>
            </w:r>
          </w:p>
        </w:tc>
      </w:tr>
      <w:tr w14:paraId="387695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47C399B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科学研究和技术服务业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614B7FC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85</w:t>
            </w:r>
          </w:p>
        </w:tc>
        <w:tc>
          <w:tcPr>
            <w:tcW w:w="1266" w:type="dxa"/>
            <w:tcBorders>
              <w:top w:val="nil"/>
              <w:left w:val="nil"/>
              <w:bottom w:val="nil"/>
              <w:right w:val="nil"/>
            </w:tcBorders>
            <w:shd w:val="clear" w:color="auto" w:fill="auto"/>
            <w:tcMar>
              <w:left w:w="0" w:type="dxa"/>
              <w:bottom w:w="0" w:type="dxa"/>
              <w:right w:w="0" w:type="dxa"/>
            </w:tcMar>
            <w:vAlign w:val="center"/>
          </w:tcPr>
          <w:p w14:paraId="061970F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2.0</w:t>
            </w:r>
          </w:p>
        </w:tc>
      </w:tr>
      <w:tr w14:paraId="7FA623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695BB9E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水利、环境和公共设施管理业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537129B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29</w:t>
            </w:r>
          </w:p>
        </w:tc>
        <w:tc>
          <w:tcPr>
            <w:tcW w:w="1266" w:type="dxa"/>
            <w:tcBorders>
              <w:top w:val="nil"/>
              <w:left w:val="nil"/>
              <w:bottom w:val="nil"/>
              <w:right w:val="nil"/>
            </w:tcBorders>
            <w:shd w:val="clear" w:color="auto" w:fill="auto"/>
            <w:tcMar>
              <w:left w:w="0" w:type="dxa"/>
              <w:bottom w:w="0" w:type="dxa"/>
              <w:right w:w="0" w:type="dxa"/>
            </w:tcMar>
            <w:vAlign w:val="center"/>
          </w:tcPr>
          <w:p w14:paraId="1E1507D0">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0.7</w:t>
            </w:r>
          </w:p>
        </w:tc>
      </w:tr>
      <w:tr w14:paraId="47248E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2F0E0C3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居民服务、修理和其他服务业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61CE20D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161</w:t>
            </w:r>
          </w:p>
        </w:tc>
        <w:tc>
          <w:tcPr>
            <w:tcW w:w="1266" w:type="dxa"/>
            <w:tcBorders>
              <w:top w:val="nil"/>
              <w:left w:val="nil"/>
              <w:bottom w:val="nil"/>
              <w:right w:val="nil"/>
            </w:tcBorders>
            <w:shd w:val="clear" w:color="auto" w:fill="auto"/>
            <w:tcMar>
              <w:left w:w="0" w:type="dxa"/>
              <w:bottom w:w="0" w:type="dxa"/>
              <w:right w:w="0" w:type="dxa"/>
            </w:tcMar>
            <w:vAlign w:val="center"/>
          </w:tcPr>
          <w:p w14:paraId="741E5AB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37.0</w:t>
            </w:r>
          </w:p>
        </w:tc>
      </w:tr>
      <w:tr w14:paraId="2EAC2F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2997EB7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教育</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222EE252">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102</w:t>
            </w:r>
          </w:p>
        </w:tc>
        <w:tc>
          <w:tcPr>
            <w:tcW w:w="1266" w:type="dxa"/>
            <w:tcBorders>
              <w:top w:val="nil"/>
              <w:left w:val="nil"/>
              <w:bottom w:val="nil"/>
              <w:right w:val="nil"/>
            </w:tcBorders>
            <w:shd w:val="clear" w:color="auto" w:fill="auto"/>
            <w:tcMar>
              <w:left w:w="0" w:type="dxa"/>
              <w:bottom w:w="0" w:type="dxa"/>
              <w:right w:w="0" w:type="dxa"/>
            </w:tcMar>
            <w:vAlign w:val="center"/>
          </w:tcPr>
          <w:p w14:paraId="13D2F70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2.3</w:t>
            </w:r>
          </w:p>
        </w:tc>
      </w:tr>
      <w:tr w14:paraId="09F610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1873C57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卫生和社会工作</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204D06C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83</w:t>
            </w:r>
          </w:p>
        </w:tc>
        <w:tc>
          <w:tcPr>
            <w:tcW w:w="1266" w:type="dxa"/>
            <w:tcBorders>
              <w:top w:val="nil"/>
              <w:left w:val="nil"/>
              <w:bottom w:val="nil"/>
              <w:right w:val="nil"/>
            </w:tcBorders>
            <w:shd w:val="clear" w:color="auto" w:fill="auto"/>
            <w:tcMar>
              <w:left w:w="0" w:type="dxa"/>
              <w:bottom w:w="0" w:type="dxa"/>
              <w:right w:w="0" w:type="dxa"/>
            </w:tcMar>
            <w:vAlign w:val="center"/>
          </w:tcPr>
          <w:p w14:paraId="3ABF0C2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1.9</w:t>
            </w:r>
          </w:p>
        </w:tc>
      </w:tr>
      <w:tr w14:paraId="67E00E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76" w:hRule="atLeast"/>
          <w:jc w:val="center"/>
        </w:trPr>
        <w:tc>
          <w:tcPr>
            <w:tcW w:w="5237" w:type="dxa"/>
            <w:tcBorders>
              <w:top w:val="nil"/>
              <w:left w:val="nil"/>
              <w:bottom w:val="nil"/>
              <w:right w:val="single" w:color="auto" w:sz="4" w:space="0"/>
            </w:tcBorders>
            <w:shd w:val="clear" w:color="auto" w:fill="auto"/>
            <w:tcMar>
              <w:left w:w="0" w:type="dxa"/>
              <w:bottom w:w="0" w:type="dxa"/>
              <w:right w:w="0" w:type="dxa"/>
            </w:tcMar>
            <w:vAlign w:val="center"/>
          </w:tcPr>
          <w:p w14:paraId="3DC84B7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文化、体育和娱乐业</w:t>
            </w:r>
          </w:p>
        </w:tc>
        <w:tc>
          <w:tcPr>
            <w:tcW w:w="1494" w:type="dxa"/>
            <w:tcBorders>
              <w:top w:val="nil"/>
              <w:left w:val="nil"/>
              <w:bottom w:val="nil"/>
              <w:right w:val="single" w:color="auto" w:sz="4" w:space="0"/>
            </w:tcBorders>
            <w:shd w:val="clear" w:color="auto" w:fill="auto"/>
            <w:tcMar>
              <w:left w:w="0" w:type="dxa"/>
              <w:bottom w:w="0" w:type="dxa"/>
              <w:right w:w="0" w:type="dxa"/>
            </w:tcMar>
            <w:vAlign w:val="center"/>
          </w:tcPr>
          <w:p w14:paraId="2104D31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174</w:t>
            </w:r>
          </w:p>
        </w:tc>
        <w:tc>
          <w:tcPr>
            <w:tcW w:w="1266" w:type="dxa"/>
            <w:tcBorders>
              <w:top w:val="nil"/>
              <w:left w:val="nil"/>
              <w:bottom w:val="nil"/>
              <w:right w:val="nil"/>
            </w:tcBorders>
            <w:shd w:val="clear" w:color="auto" w:fill="auto"/>
            <w:tcMar>
              <w:left w:w="0" w:type="dxa"/>
              <w:bottom w:w="0" w:type="dxa"/>
              <w:right w:w="0" w:type="dxa"/>
            </w:tcMar>
            <w:vAlign w:val="center"/>
          </w:tcPr>
          <w:p w14:paraId="2A421F3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4.0</w:t>
            </w:r>
          </w:p>
        </w:tc>
      </w:tr>
      <w:tr w14:paraId="534DB7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76" w:hRule="atLeast"/>
          <w:jc w:val="center"/>
        </w:trPr>
        <w:tc>
          <w:tcPr>
            <w:tcW w:w="5237"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54627DB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公共管理、社会保障和社会组织</w:t>
            </w:r>
          </w:p>
        </w:tc>
        <w:tc>
          <w:tcPr>
            <w:tcW w:w="1494"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0173D326">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505</w:t>
            </w:r>
          </w:p>
        </w:tc>
        <w:tc>
          <w:tcPr>
            <w:tcW w:w="1266" w:type="dxa"/>
            <w:tcBorders>
              <w:top w:val="nil"/>
              <w:left w:val="nil"/>
              <w:bottom w:val="single" w:color="auto" w:sz="12" w:space="0"/>
              <w:right w:val="nil"/>
            </w:tcBorders>
            <w:shd w:val="clear" w:color="auto" w:fill="auto"/>
            <w:tcMar>
              <w:left w:w="0" w:type="dxa"/>
              <w:bottom w:w="0" w:type="dxa"/>
              <w:right w:w="0" w:type="dxa"/>
            </w:tcMar>
            <w:vAlign w:val="center"/>
          </w:tcPr>
          <w:p w14:paraId="42A02BC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11.6</w:t>
            </w:r>
          </w:p>
        </w:tc>
      </w:tr>
    </w:tbl>
    <w:p w14:paraId="6704E1B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方正黑体_GBK" w:cs="Times New Roman"/>
          <w:color w:val="auto"/>
          <w:sz w:val="32"/>
          <w:szCs w:val="32"/>
          <w:u w:val="none"/>
          <w:lang w:eastAsia="zh-CN"/>
        </w:rPr>
      </w:pPr>
      <w:r>
        <w:rPr>
          <w:rFonts w:hint="default" w:ascii="Times New Roman" w:hAnsi="Times New Roman" w:eastAsia="方正黑体_GBK" w:cs="Times New Roman"/>
          <w:color w:val="auto"/>
          <w:sz w:val="32"/>
          <w:szCs w:val="32"/>
          <w:u w:val="none"/>
          <w:lang w:eastAsia="zh-CN"/>
        </w:rPr>
        <w:t>二、从业人员</w:t>
      </w:r>
    </w:p>
    <w:p w14:paraId="3AE472A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lang w:val="en-US" w:eastAsia="zh-CN"/>
        </w:rPr>
      </w:pPr>
      <w:r>
        <w:rPr>
          <w:rFonts w:hint="default" w:ascii="Times New Roman" w:hAnsi="Times New Roman" w:eastAsia="方正仿宋_GBK" w:cs="Times New Roman"/>
          <w:i w:val="0"/>
          <w:iCs w:val="0"/>
          <w:caps w:val="0"/>
          <w:color w:val="auto"/>
          <w:spacing w:val="0"/>
          <w:sz w:val="32"/>
          <w:szCs w:val="32"/>
          <w:vertAlign w:val="baseline"/>
          <w:lang w:val="en-US" w:eastAsia="zh-CN"/>
        </w:rPr>
        <w:t>2023年末，全</w:t>
      </w:r>
      <w:r>
        <w:rPr>
          <w:rFonts w:hint="default" w:ascii="Times New Roman" w:hAnsi="Times New Roman" w:eastAsia="方正仿宋_GBK" w:cs="Times New Roman"/>
          <w:i w:val="0"/>
          <w:iCs w:val="0"/>
          <w:caps w:val="0"/>
          <w:color w:val="auto"/>
          <w:spacing w:val="0"/>
          <w:sz w:val="32"/>
          <w:szCs w:val="32"/>
          <w:vertAlign w:val="baseline"/>
          <w:lang w:val="en-US" w:eastAsia="zh-CN"/>
        </w:rPr>
        <w:t>县</w:t>
      </w:r>
      <w:r>
        <w:rPr>
          <w:rFonts w:hint="default" w:ascii="Times New Roman" w:hAnsi="Times New Roman" w:eastAsia="方正仿宋_GBK" w:cs="Times New Roman"/>
          <w:i w:val="0"/>
          <w:iCs w:val="0"/>
          <w:caps w:val="0"/>
          <w:color w:val="auto"/>
          <w:spacing w:val="0"/>
          <w:sz w:val="32"/>
          <w:szCs w:val="32"/>
          <w:vertAlign w:val="baseline"/>
          <w:lang w:val="en-US" w:eastAsia="zh-CN"/>
        </w:rPr>
        <w:t>第二产业和第三产业法人单位从业人员</w:t>
      </w:r>
      <w:r>
        <w:rPr>
          <w:rFonts w:hint="default" w:ascii="Times New Roman" w:hAnsi="Times New Roman" w:eastAsia="方正仿宋_GBK" w:cs="Times New Roman"/>
          <w:i w:val="0"/>
          <w:iCs w:val="0"/>
          <w:caps w:val="0"/>
          <w:color w:val="auto"/>
          <w:spacing w:val="0"/>
          <w:sz w:val="32"/>
          <w:szCs w:val="32"/>
          <w:vertAlign w:val="baseline"/>
          <w:lang w:val="en-US" w:eastAsia="zh-CN"/>
        </w:rPr>
        <w:t>28115</w:t>
      </w:r>
      <w:r>
        <w:rPr>
          <w:rFonts w:hint="default" w:ascii="Times New Roman" w:hAnsi="Times New Roman" w:eastAsia="方正仿宋_GBK" w:cs="Times New Roman"/>
          <w:i w:val="0"/>
          <w:iCs w:val="0"/>
          <w:caps w:val="0"/>
          <w:color w:val="auto"/>
          <w:spacing w:val="0"/>
          <w:sz w:val="32"/>
          <w:szCs w:val="32"/>
          <w:vertAlign w:val="baseline"/>
          <w:lang w:val="en-US" w:eastAsia="zh-CN"/>
        </w:rPr>
        <w:t>人，比2018年末增加</w:t>
      </w:r>
      <w:r>
        <w:rPr>
          <w:rFonts w:hint="default" w:ascii="Times New Roman" w:hAnsi="Times New Roman" w:eastAsia="方正仿宋_GBK" w:cs="Times New Roman"/>
          <w:i w:val="0"/>
          <w:iCs w:val="0"/>
          <w:caps w:val="0"/>
          <w:color w:val="auto"/>
          <w:spacing w:val="0"/>
          <w:sz w:val="32"/>
          <w:szCs w:val="32"/>
          <w:vertAlign w:val="baseline"/>
          <w:lang w:val="en-US" w:eastAsia="zh-CN"/>
        </w:rPr>
        <w:t>5403</w:t>
      </w:r>
      <w:r>
        <w:rPr>
          <w:rFonts w:hint="default" w:ascii="Times New Roman" w:hAnsi="Times New Roman" w:eastAsia="方正仿宋_GBK" w:cs="Times New Roman"/>
          <w:i w:val="0"/>
          <w:iCs w:val="0"/>
          <w:caps w:val="0"/>
          <w:color w:val="auto"/>
          <w:spacing w:val="0"/>
          <w:sz w:val="32"/>
          <w:szCs w:val="32"/>
          <w:vertAlign w:val="baseline"/>
          <w:lang w:val="en-US" w:eastAsia="zh-CN"/>
        </w:rPr>
        <w:t>人，增长</w:t>
      </w:r>
      <w:r>
        <w:rPr>
          <w:rFonts w:hint="default" w:ascii="Times New Roman" w:hAnsi="Times New Roman" w:eastAsia="方正仿宋_GBK" w:cs="Times New Roman"/>
          <w:i w:val="0"/>
          <w:iCs w:val="0"/>
          <w:caps w:val="0"/>
          <w:color w:val="auto"/>
          <w:spacing w:val="0"/>
          <w:sz w:val="32"/>
          <w:szCs w:val="32"/>
          <w:vertAlign w:val="baseline"/>
          <w:lang w:val="en-US" w:eastAsia="zh-CN"/>
        </w:rPr>
        <w:t>23.8</w:t>
      </w:r>
      <w:r>
        <w:rPr>
          <w:rFonts w:hint="default" w:ascii="Times New Roman" w:hAnsi="Times New Roman" w:eastAsia="方正仿宋_GBK" w:cs="Times New Roman"/>
          <w:i w:val="0"/>
          <w:iCs w:val="0"/>
          <w:caps w:val="0"/>
          <w:color w:val="auto"/>
          <w:spacing w:val="0"/>
          <w:sz w:val="32"/>
          <w:szCs w:val="32"/>
          <w:vertAlign w:val="baseline"/>
          <w:lang w:val="en-US" w:eastAsia="zh-CN"/>
        </w:rPr>
        <w:t>%，其中女性从业人员</w:t>
      </w:r>
      <w:r>
        <w:rPr>
          <w:rFonts w:hint="default" w:ascii="Times New Roman" w:hAnsi="Times New Roman" w:eastAsia="方正仿宋_GBK" w:cs="Times New Roman"/>
          <w:i w:val="0"/>
          <w:iCs w:val="0"/>
          <w:caps w:val="0"/>
          <w:color w:val="auto"/>
          <w:spacing w:val="0"/>
          <w:sz w:val="32"/>
          <w:szCs w:val="32"/>
          <w:vertAlign w:val="baseline"/>
          <w:lang w:val="en-US" w:eastAsia="zh-CN"/>
        </w:rPr>
        <w:t>13150</w:t>
      </w:r>
      <w:r>
        <w:rPr>
          <w:rFonts w:hint="default" w:ascii="Times New Roman" w:hAnsi="Times New Roman" w:eastAsia="方正仿宋_GBK" w:cs="Times New Roman"/>
          <w:i w:val="0"/>
          <w:iCs w:val="0"/>
          <w:caps w:val="0"/>
          <w:color w:val="auto"/>
          <w:spacing w:val="0"/>
          <w:sz w:val="32"/>
          <w:szCs w:val="32"/>
          <w:vertAlign w:val="baseline"/>
          <w:lang w:val="en-US" w:eastAsia="zh-CN"/>
        </w:rPr>
        <w:t>人。第二产业从业人员</w:t>
      </w:r>
      <w:r>
        <w:rPr>
          <w:rFonts w:hint="default" w:ascii="Times New Roman" w:hAnsi="Times New Roman" w:eastAsia="方正仿宋_GBK" w:cs="Times New Roman"/>
          <w:i w:val="0"/>
          <w:iCs w:val="0"/>
          <w:caps w:val="0"/>
          <w:color w:val="auto"/>
          <w:spacing w:val="0"/>
          <w:sz w:val="32"/>
          <w:szCs w:val="32"/>
          <w:vertAlign w:val="baseline"/>
          <w:lang w:val="en-US" w:eastAsia="zh-CN"/>
        </w:rPr>
        <w:t>5710</w:t>
      </w:r>
      <w:r>
        <w:rPr>
          <w:rFonts w:hint="default" w:ascii="Times New Roman" w:hAnsi="Times New Roman" w:eastAsia="方正仿宋_GBK" w:cs="Times New Roman"/>
          <w:i w:val="0"/>
          <w:iCs w:val="0"/>
          <w:caps w:val="0"/>
          <w:color w:val="auto"/>
          <w:spacing w:val="0"/>
          <w:sz w:val="32"/>
          <w:szCs w:val="32"/>
          <w:vertAlign w:val="baseline"/>
          <w:lang w:val="en-US" w:eastAsia="zh-CN"/>
        </w:rPr>
        <w:t>人，</w:t>
      </w:r>
      <w:r>
        <w:rPr>
          <w:rFonts w:hint="default" w:ascii="Times New Roman" w:hAnsi="Times New Roman" w:eastAsia="方正仿宋_GBK" w:cs="Times New Roman"/>
          <w:i w:val="0"/>
          <w:iCs w:val="0"/>
          <w:caps w:val="0"/>
          <w:color w:val="auto"/>
          <w:spacing w:val="0"/>
          <w:sz w:val="32"/>
          <w:szCs w:val="32"/>
          <w:vertAlign w:val="baseline"/>
          <w:lang w:val="en-US" w:eastAsia="zh-CN"/>
        </w:rPr>
        <w:t>增加2474</w:t>
      </w:r>
      <w:r>
        <w:rPr>
          <w:rFonts w:hint="default" w:ascii="Times New Roman" w:hAnsi="Times New Roman" w:eastAsia="方正仿宋_GBK" w:cs="Times New Roman"/>
          <w:i w:val="0"/>
          <w:iCs w:val="0"/>
          <w:caps w:val="0"/>
          <w:color w:val="auto"/>
          <w:spacing w:val="0"/>
          <w:sz w:val="32"/>
          <w:szCs w:val="32"/>
          <w:vertAlign w:val="baseline"/>
          <w:lang w:val="en-US" w:eastAsia="zh-CN"/>
        </w:rPr>
        <w:t>人，</w:t>
      </w:r>
      <w:r>
        <w:rPr>
          <w:rFonts w:hint="default" w:ascii="Times New Roman" w:hAnsi="Times New Roman" w:eastAsia="方正仿宋_GBK" w:cs="Times New Roman"/>
          <w:i w:val="0"/>
          <w:iCs w:val="0"/>
          <w:caps w:val="0"/>
          <w:color w:val="auto"/>
          <w:spacing w:val="0"/>
          <w:sz w:val="32"/>
          <w:szCs w:val="32"/>
          <w:vertAlign w:val="baseline"/>
          <w:lang w:val="en-US" w:eastAsia="zh-CN"/>
        </w:rPr>
        <w:t>增长76.5</w:t>
      </w:r>
      <w:r>
        <w:rPr>
          <w:rFonts w:hint="default" w:ascii="Times New Roman" w:hAnsi="Times New Roman" w:eastAsia="方正仿宋_GBK" w:cs="Times New Roman"/>
          <w:i w:val="0"/>
          <w:iCs w:val="0"/>
          <w:caps w:val="0"/>
          <w:color w:val="auto"/>
          <w:spacing w:val="0"/>
          <w:sz w:val="32"/>
          <w:szCs w:val="32"/>
          <w:vertAlign w:val="baseline"/>
          <w:lang w:val="en-US" w:eastAsia="zh-CN"/>
        </w:rPr>
        <w:t>%</w:t>
      </w:r>
      <w:r>
        <w:rPr>
          <w:rFonts w:hint="default" w:ascii="Times New Roman" w:hAnsi="Times New Roman" w:cs="Times New Roman"/>
          <w:i w:val="0"/>
          <w:iCs w:val="0"/>
          <w:caps w:val="0"/>
          <w:color w:val="auto"/>
          <w:spacing w:val="0"/>
          <w:sz w:val="32"/>
          <w:szCs w:val="32"/>
          <w:vertAlign w:val="baseline"/>
          <w:lang w:val="en-US" w:eastAsia="zh-CN"/>
        </w:rPr>
        <w:t>；</w:t>
      </w:r>
      <w:r>
        <w:rPr>
          <w:rFonts w:hint="default" w:ascii="Times New Roman" w:hAnsi="Times New Roman" w:eastAsia="方正仿宋_GBK" w:cs="Times New Roman"/>
          <w:i w:val="0"/>
          <w:iCs w:val="0"/>
          <w:caps w:val="0"/>
          <w:color w:val="auto"/>
          <w:spacing w:val="0"/>
          <w:sz w:val="32"/>
          <w:szCs w:val="32"/>
          <w:vertAlign w:val="baseline"/>
          <w:lang w:val="en-US" w:eastAsia="zh-CN"/>
        </w:rPr>
        <w:t>第三产业从业人员</w:t>
      </w:r>
      <w:r>
        <w:rPr>
          <w:rFonts w:hint="default" w:ascii="Times New Roman" w:hAnsi="Times New Roman" w:eastAsia="方正仿宋_GBK" w:cs="Times New Roman"/>
          <w:i w:val="0"/>
          <w:iCs w:val="0"/>
          <w:caps w:val="0"/>
          <w:color w:val="auto"/>
          <w:spacing w:val="0"/>
          <w:sz w:val="32"/>
          <w:szCs w:val="32"/>
          <w:vertAlign w:val="baseline"/>
          <w:lang w:val="en-US" w:eastAsia="zh-CN"/>
        </w:rPr>
        <w:t>22405</w:t>
      </w:r>
      <w:r>
        <w:rPr>
          <w:rFonts w:hint="default" w:ascii="Times New Roman" w:hAnsi="Times New Roman" w:eastAsia="方正仿宋_GBK" w:cs="Times New Roman"/>
          <w:i w:val="0"/>
          <w:iCs w:val="0"/>
          <w:caps w:val="0"/>
          <w:color w:val="auto"/>
          <w:spacing w:val="0"/>
          <w:sz w:val="32"/>
          <w:szCs w:val="32"/>
          <w:vertAlign w:val="baseline"/>
          <w:lang w:val="en-US" w:eastAsia="zh-CN"/>
        </w:rPr>
        <w:t>人，增加</w:t>
      </w:r>
      <w:r>
        <w:rPr>
          <w:rFonts w:hint="default" w:ascii="Times New Roman" w:hAnsi="Times New Roman" w:eastAsia="方正仿宋_GBK" w:cs="Times New Roman"/>
          <w:i w:val="0"/>
          <w:iCs w:val="0"/>
          <w:caps w:val="0"/>
          <w:color w:val="auto"/>
          <w:spacing w:val="0"/>
          <w:sz w:val="32"/>
          <w:szCs w:val="32"/>
          <w:vertAlign w:val="baseline"/>
          <w:lang w:val="en-US" w:eastAsia="zh-CN"/>
        </w:rPr>
        <w:t>2929</w:t>
      </w:r>
      <w:r>
        <w:rPr>
          <w:rFonts w:hint="default" w:ascii="Times New Roman" w:hAnsi="Times New Roman" w:eastAsia="方正仿宋_GBK" w:cs="Times New Roman"/>
          <w:i w:val="0"/>
          <w:iCs w:val="0"/>
          <w:caps w:val="0"/>
          <w:color w:val="auto"/>
          <w:spacing w:val="0"/>
          <w:sz w:val="32"/>
          <w:szCs w:val="32"/>
          <w:vertAlign w:val="baseline"/>
          <w:lang w:val="en-US" w:eastAsia="zh-CN"/>
        </w:rPr>
        <w:t>人，增长</w:t>
      </w:r>
      <w:r>
        <w:rPr>
          <w:rFonts w:hint="default" w:ascii="Times New Roman" w:hAnsi="Times New Roman" w:eastAsia="方正仿宋_GBK" w:cs="Times New Roman"/>
          <w:i w:val="0"/>
          <w:iCs w:val="0"/>
          <w:caps w:val="0"/>
          <w:color w:val="auto"/>
          <w:spacing w:val="0"/>
          <w:sz w:val="32"/>
          <w:szCs w:val="32"/>
          <w:vertAlign w:val="baseline"/>
          <w:lang w:val="en-US" w:eastAsia="zh-CN"/>
        </w:rPr>
        <w:t>15.0</w:t>
      </w:r>
      <w:r>
        <w:rPr>
          <w:rFonts w:hint="default" w:ascii="Times New Roman" w:hAnsi="Times New Roman" w:eastAsia="方正仿宋_GBK" w:cs="Times New Roman"/>
          <w:i w:val="0"/>
          <w:iCs w:val="0"/>
          <w:caps w:val="0"/>
          <w:color w:val="auto"/>
          <w:spacing w:val="0"/>
          <w:sz w:val="32"/>
          <w:szCs w:val="32"/>
          <w:vertAlign w:val="baseline"/>
          <w:lang w:val="en-US" w:eastAsia="zh-CN"/>
        </w:rPr>
        <w:t>%。个体经营户从业人员</w:t>
      </w:r>
      <w:r>
        <w:rPr>
          <w:rFonts w:hint="default" w:ascii="Times New Roman" w:hAnsi="Times New Roman" w:eastAsia="方正仿宋_GBK" w:cs="Times New Roman"/>
          <w:i w:val="0"/>
          <w:iCs w:val="0"/>
          <w:caps w:val="0"/>
          <w:color w:val="auto"/>
          <w:spacing w:val="0"/>
          <w:sz w:val="32"/>
          <w:szCs w:val="32"/>
          <w:vertAlign w:val="baseline"/>
          <w:lang w:val="en-US" w:eastAsia="zh-CN"/>
        </w:rPr>
        <w:t>17529</w:t>
      </w:r>
      <w:r>
        <w:rPr>
          <w:rFonts w:hint="default" w:ascii="Times New Roman" w:hAnsi="Times New Roman" w:eastAsia="方正仿宋_GBK" w:cs="Times New Roman"/>
          <w:i w:val="0"/>
          <w:iCs w:val="0"/>
          <w:caps w:val="0"/>
          <w:color w:val="auto"/>
          <w:spacing w:val="0"/>
          <w:sz w:val="32"/>
          <w:szCs w:val="32"/>
          <w:vertAlign w:val="baseline"/>
          <w:lang w:val="en-US" w:eastAsia="zh-CN"/>
        </w:rPr>
        <w:t>人，其中女性从业人员</w:t>
      </w:r>
      <w:r>
        <w:rPr>
          <w:rFonts w:hint="default" w:ascii="Times New Roman" w:hAnsi="Times New Roman" w:eastAsia="方正仿宋_GBK" w:cs="Times New Roman"/>
          <w:i w:val="0"/>
          <w:iCs w:val="0"/>
          <w:caps w:val="0"/>
          <w:color w:val="auto"/>
          <w:spacing w:val="0"/>
          <w:sz w:val="32"/>
          <w:szCs w:val="32"/>
          <w:vertAlign w:val="baseline"/>
          <w:lang w:val="en-US" w:eastAsia="zh-CN"/>
        </w:rPr>
        <w:t>9315</w:t>
      </w:r>
      <w:r>
        <w:rPr>
          <w:rFonts w:hint="default" w:ascii="Times New Roman" w:hAnsi="Times New Roman" w:eastAsia="方正仿宋_GBK" w:cs="Times New Roman"/>
          <w:i w:val="0"/>
          <w:iCs w:val="0"/>
          <w:caps w:val="0"/>
          <w:color w:val="auto"/>
          <w:spacing w:val="0"/>
          <w:sz w:val="32"/>
          <w:szCs w:val="32"/>
          <w:vertAlign w:val="baseline"/>
          <w:lang w:val="en-US" w:eastAsia="zh-CN"/>
        </w:rPr>
        <w:t>人。</w:t>
      </w:r>
    </w:p>
    <w:p w14:paraId="4F628C9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lang w:val="en-US" w:eastAsia="zh-CN"/>
        </w:rPr>
      </w:pPr>
      <w:r>
        <w:rPr>
          <w:rFonts w:hint="default" w:ascii="Times New Roman" w:hAnsi="Times New Roman" w:eastAsia="方正仿宋_GBK" w:cs="Times New Roman"/>
          <w:i w:val="0"/>
          <w:iCs w:val="0"/>
          <w:caps w:val="0"/>
          <w:color w:val="auto"/>
          <w:spacing w:val="0"/>
          <w:sz w:val="32"/>
          <w:szCs w:val="32"/>
          <w:vertAlign w:val="baseline"/>
          <w:lang w:val="en-US" w:eastAsia="zh-CN"/>
        </w:rPr>
        <w:t>在第二产业和第三产业法人单位从业人员中，位居前三位的行业是：</w:t>
      </w:r>
      <w:r>
        <w:rPr>
          <w:rFonts w:hint="default" w:ascii="Times New Roman" w:hAnsi="Times New Roman" w:eastAsia="方正仿宋_GBK" w:cs="Times New Roman"/>
          <w:i w:val="0"/>
          <w:iCs w:val="0"/>
          <w:caps w:val="0"/>
          <w:color w:val="auto"/>
          <w:spacing w:val="0"/>
          <w:sz w:val="32"/>
          <w:szCs w:val="32"/>
          <w:vertAlign w:val="baseline"/>
          <w:lang w:val="en-US" w:eastAsia="zh-CN"/>
        </w:rPr>
        <w:t>公共管理、社会保障和社会组织5936</w:t>
      </w:r>
      <w:r>
        <w:rPr>
          <w:rFonts w:hint="default" w:ascii="Times New Roman" w:hAnsi="Times New Roman" w:eastAsia="方正仿宋_GBK" w:cs="Times New Roman"/>
          <w:i w:val="0"/>
          <w:iCs w:val="0"/>
          <w:caps w:val="0"/>
          <w:color w:val="auto"/>
          <w:spacing w:val="0"/>
          <w:sz w:val="32"/>
          <w:szCs w:val="32"/>
          <w:vertAlign w:val="baseline"/>
          <w:lang w:val="en-US" w:eastAsia="zh-CN"/>
        </w:rPr>
        <w:t>人，占</w:t>
      </w:r>
      <w:r>
        <w:rPr>
          <w:rFonts w:hint="default" w:ascii="Times New Roman" w:hAnsi="Times New Roman" w:eastAsia="方正仿宋_GBK" w:cs="Times New Roman"/>
          <w:i w:val="0"/>
          <w:iCs w:val="0"/>
          <w:caps w:val="0"/>
          <w:color w:val="auto"/>
          <w:spacing w:val="0"/>
          <w:sz w:val="32"/>
          <w:szCs w:val="32"/>
          <w:vertAlign w:val="baseline"/>
          <w:lang w:val="en-US" w:eastAsia="zh-CN"/>
        </w:rPr>
        <w:t>21.1</w:t>
      </w:r>
      <w:r>
        <w:rPr>
          <w:rFonts w:hint="default" w:ascii="Times New Roman" w:hAnsi="Times New Roman" w:eastAsia="方正仿宋_GBK" w:cs="Times New Roman"/>
          <w:i w:val="0"/>
          <w:iCs w:val="0"/>
          <w:caps w:val="0"/>
          <w:color w:val="auto"/>
          <w:spacing w:val="0"/>
          <w:sz w:val="32"/>
          <w:szCs w:val="32"/>
          <w:vertAlign w:val="baseline"/>
          <w:lang w:val="en-US" w:eastAsia="zh-CN"/>
        </w:rPr>
        <w:t>%；</w:t>
      </w:r>
      <w:r>
        <w:rPr>
          <w:rFonts w:hint="default" w:ascii="Times New Roman" w:hAnsi="Times New Roman" w:eastAsia="方正仿宋_GBK" w:cs="Times New Roman"/>
          <w:i w:val="0"/>
          <w:iCs w:val="0"/>
          <w:caps w:val="0"/>
          <w:color w:val="auto"/>
          <w:spacing w:val="0"/>
          <w:sz w:val="32"/>
          <w:szCs w:val="32"/>
          <w:vertAlign w:val="baseline"/>
          <w:lang w:val="en-US" w:eastAsia="zh-CN"/>
        </w:rPr>
        <w:t>教育</w:t>
      </w:r>
      <w:r>
        <w:rPr>
          <w:rFonts w:hint="default" w:ascii="Times New Roman" w:hAnsi="Times New Roman" w:eastAsia="方正仿宋_GBK" w:cs="Times New Roman"/>
          <w:i w:val="0"/>
          <w:iCs w:val="0"/>
          <w:caps w:val="0"/>
          <w:color w:val="auto"/>
          <w:spacing w:val="0"/>
          <w:sz w:val="32"/>
          <w:szCs w:val="32"/>
          <w:vertAlign w:val="baseline"/>
          <w:lang w:val="en-US" w:eastAsia="zh-CN"/>
        </w:rPr>
        <w:t>业</w:t>
      </w:r>
      <w:r>
        <w:rPr>
          <w:rFonts w:hint="default" w:ascii="Times New Roman" w:hAnsi="Times New Roman" w:eastAsia="方正仿宋_GBK" w:cs="Times New Roman"/>
          <w:i w:val="0"/>
          <w:iCs w:val="0"/>
          <w:caps w:val="0"/>
          <w:color w:val="auto"/>
          <w:spacing w:val="0"/>
          <w:sz w:val="32"/>
          <w:szCs w:val="32"/>
          <w:vertAlign w:val="baseline"/>
          <w:lang w:val="en-US" w:eastAsia="zh-CN"/>
        </w:rPr>
        <w:t>3889</w:t>
      </w:r>
      <w:r>
        <w:rPr>
          <w:rFonts w:hint="default" w:ascii="Times New Roman" w:hAnsi="Times New Roman" w:eastAsia="方正仿宋_GBK" w:cs="Times New Roman"/>
          <w:i w:val="0"/>
          <w:iCs w:val="0"/>
          <w:caps w:val="0"/>
          <w:color w:val="auto"/>
          <w:spacing w:val="0"/>
          <w:sz w:val="32"/>
          <w:szCs w:val="32"/>
          <w:vertAlign w:val="baseline"/>
          <w:lang w:val="en-US" w:eastAsia="zh-CN"/>
        </w:rPr>
        <w:t>人，占</w:t>
      </w:r>
      <w:r>
        <w:rPr>
          <w:rFonts w:hint="default" w:ascii="Times New Roman" w:hAnsi="Times New Roman" w:eastAsia="方正仿宋_GBK" w:cs="Times New Roman"/>
          <w:i w:val="0"/>
          <w:iCs w:val="0"/>
          <w:caps w:val="0"/>
          <w:color w:val="auto"/>
          <w:spacing w:val="0"/>
          <w:sz w:val="32"/>
          <w:szCs w:val="32"/>
          <w:vertAlign w:val="baseline"/>
          <w:lang w:val="en-US" w:eastAsia="zh-CN"/>
        </w:rPr>
        <w:t>13.8</w:t>
      </w:r>
      <w:r>
        <w:rPr>
          <w:rFonts w:hint="default" w:ascii="Times New Roman" w:hAnsi="Times New Roman" w:eastAsia="方正仿宋_GBK" w:cs="Times New Roman"/>
          <w:i w:val="0"/>
          <w:iCs w:val="0"/>
          <w:caps w:val="0"/>
          <w:color w:val="auto"/>
          <w:spacing w:val="0"/>
          <w:sz w:val="32"/>
          <w:szCs w:val="32"/>
          <w:vertAlign w:val="baseline"/>
          <w:lang w:val="en-US" w:eastAsia="zh-CN"/>
        </w:rPr>
        <w:t>%；</w:t>
      </w:r>
      <w:r>
        <w:rPr>
          <w:rFonts w:hint="default" w:ascii="Times New Roman" w:hAnsi="Times New Roman" w:eastAsia="方正仿宋_GBK" w:cs="Times New Roman"/>
          <w:i w:val="0"/>
          <w:iCs w:val="0"/>
          <w:caps w:val="0"/>
          <w:color w:val="auto"/>
          <w:spacing w:val="0"/>
          <w:sz w:val="32"/>
          <w:szCs w:val="32"/>
          <w:vertAlign w:val="baseline"/>
          <w:lang w:val="en-US" w:eastAsia="zh-CN"/>
        </w:rPr>
        <w:t>建筑业3260</w:t>
      </w:r>
      <w:r>
        <w:rPr>
          <w:rFonts w:hint="default" w:ascii="Times New Roman" w:hAnsi="Times New Roman" w:eastAsia="方正仿宋_GBK" w:cs="Times New Roman"/>
          <w:i w:val="0"/>
          <w:iCs w:val="0"/>
          <w:caps w:val="0"/>
          <w:color w:val="auto"/>
          <w:spacing w:val="0"/>
          <w:sz w:val="32"/>
          <w:szCs w:val="32"/>
          <w:vertAlign w:val="baseline"/>
          <w:lang w:val="en-US" w:eastAsia="zh-CN"/>
        </w:rPr>
        <w:t>人，占</w:t>
      </w:r>
      <w:r>
        <w:rPr>
          <w:rFonts w:hint="default" w:ascii="Times New Roman" w:hAnsi="Times New Roman" w:eastAsia="方正仿宋_GBK" w:cs="Times New Roman"/>
          <w:i w:val="0"/>
          <w:iCs w:val="0"/>
          <w:caps w:val="0"/>
          <w:color w:val="auto"/>
          <w:spacing w:val="0"/>
          <w:sz w:val="32"/>
          <w:szCs w:val="32"/>
          <w:vertAlign w:val="baseline"/>
          <w:lang w:val="en-US" w:eastAsia="zh-CN"/>
        </w:rPr>
        <w:t>11.6</w:t>
      </w:r>
      <w:r>
        <w:rPr>
          <w:rFonts w:hint="default" w:ascii="Times New Roman" w:hAnsi="Times New Roman" w:eastAsia="方正仿宋_GBK" w:cs="Times New Roman"/>
          <w:i w:val="0"/>
          <w:iCs w:val="0"/>
          <w:caps w:val="0"/>
          <w:color w:val="auto"/>
          <w:spacing w:val="0"/>
          <w:sz w:val="32"/>
          <w:szCs w:val="32"/>
          <w:vertAlign w:val="baseline"/>
          <w:lang w:val="en-US" w:eastAsia="zh-CN"/>
        </w:rPr>
        <w:t>%。（详见表2-3）。</w:t>
      </w:r>
    </w:p>
    <w:p w14:paraId="742CD4E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eastAsiaTheme="majorEastAsia"/>
          <w:b/>
          <w:bCs/>
          <w:i w:val="0"/>
          <w:iCs w:val="0"/>
          <w:caps w:val="0"/>
          <w:color w:val="auto"/>
          <w:spacing w:val="0"/>
          <w:sz w:val="24"/>
          <w:szCs w:val="24"/>
        </w:rPr>
      </w:pPr>
      <w:r>
        <w:rPr>
          <w:rFonts w:hint="default" w:ascii="Times New Roman" w:hAnsi="Times New Roman" w:cs="Times New Roman" w:eastAsiaTheme="majorEastAsia"/>
          <w:b/>
          <w:bCs/>
          <w:i w:val="0"/>
          <w:iCs w:val="0"/>
          <w:caps w:val="0"/>
          <w:color w:val="auto"/>
          <w:spacing w:val="0"/>
          <w:sz w:val="24"/>
          <w:szCs w:val="24"/>
        </w:rPr>
        <w:t>表2-3　按行业门类分组的法人单位从业人员</w:t>
      </w:r>
    </w:p>
    <w:tbl>
      <w:tblPr>
        <w:tblStyle w:val="12"/>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20" w:type="dxa"/>
          <w:bottom w:w="60" w:type="dxa"/>
          <w:right w:w="120" w:type="dxa"/>
        </w:tblCellMar>
      </w:tblPr>
      <w:tblGrid>
        <w:gridCol w:w="4051"/>
        <w:gridCol w:w="1557"/>
        <w:gridCol w:w="1821"/>
      </w:tblGrid>
      <w:tr w14:paraId="765731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90" w:hRule="atLeast"/>
          <w:jc w:val="center"/>
        </w:trPr>
        <w:tc>
          <w:tcPr>
            <w:tcW w:w="4051" w:type="dxa"/>
            <w:vMerge w:val="restart"/>
            <w:tcBorders>
              <w:top w:val="single" w:color="auto" w:sz="12" w:space="0"/>
              <w:left w:val="nil"/>
              <w:bottom w:val="single" w:color="auto" w:sz="4" w:space="0"/>
              <w:right w:val="single" w:color="auto" w:sz="4" w:space="0"/>
            </w:tcBorders>
            <w:shd w:val="clear" w:color="auto" w:fill="auto"/>
            <w:tcMar>
              <w:left w:w="0" w:type="dxa"/>
              <w:bottom w:w="0" w:type="dxa"/>
              <w:right w:w="0" w:type="dxa"/>
            </w:tcMar>
            <w:vAlign w:val="center"/>
          </w:tcPr>
          <w:p w14:paraId="72B20EC9">
            <w:pPr>
              <w:keepNext w:val="0"/>
              <w:keepLines w:val="0"/>
              <w:widowControl/>
              <w:suppressLineNumbers w:val="0"/>
              <w:wordWrap w:val="0"/>
              <w:spacing w:before="0" w:beforeAutospacing="0" w:after="0" w:afterAutospacing="0"/>
              <w:ind w:left="0" w:right="0"/>
              <w:jc w:val="left"/>
              <w:rPr>
                <w:rFonts w:hint="default" w:ascii="Times New Roman" w:hAnsi="Times New Roman" w:cs="Times New Roman"/>
                <w:color w:val="auto"/>
                <w:sz w:val="18"/>
                <w:szCs w:val="18"/>
              </w:rPr>
            </w:pPr>
          </w:p>
        </w:tc>
        <w:tc>
          <w:tcPr>
            <w:tcW w:w="1557" w:type="dxa"/>
            <w:vMerge w:val="restart"/>
            <w:tcBorders>
              <w:top w:val="single" w:color="auto" w:sz="12" w:space="0"/>
              <w:left w:val="nil"/>
              <w:bottom w:val="single" w:color="auto" w:sz="4" w:space="0"/>
              <w:right w:val="nil"/>
            </w:tcBorders>
            <w:shd w:val="clear" w:color="auto" w:fill="auto"/>
            <w:tcMar>
              <w:left w:w="0" w:type="dxa"/>
              <w:bottom w:w="0" w:type="dxa"/>
              <w:right w:w="0" w:type="dxa"/>
            </w:tcMar>
            <w:vAlign w:val="center"/>
          </w:tcPr>
          <w:p w14:paraId="1FF2331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法人单位</w:t>
            </w:r>
          </w:p>
          <w:p w14:paraId="07B16E0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从业人员</w:t>
            </w:r>
          </w:p>
          <w:p w14:paraId="3226271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（人）</w:t>
            </w:r>
          </w:p>
        </w:tc>
        <w:tc>
          <w:tcPr>
            <w:tcW w:w="1821" w:type="dxa"/>
            <w:tcBorders>
              <w:top w:val="single" w:color="auto" w:sz="12" w:space="0"/>
              <w:left w:val="nil"/>
              <w:bottom w:val="single" w:color="auto" w:sz="8" w:space="0"/>
              <w:right w:val="nil"/>
            </w:tcBorders>
            <w:shd w:val="clear" w:color="auto" w:fill="auto"/>
            <w:tcMar>
              <w:left w:w="0" w:type="dxa"/>
              <w:bottom w:w="0" w:type="dxa"/>
              <w:right w:w="0" w:type="dxa"/>
            </w:tcMar>
            <w:vAlign w:val="center"/>
          </w:tcPr>
          <w:p w14:paraId="3FDBB472">
            <w:pPr>
              <w:keepNext w:val="0"/>
              <w:keepLines w:val="0"/>
              <w:widowControl/>
              <w:suppressLineNumbers w:val="0"/>
              <w:wordWrap w:val="0"/>
              <w:spacing w:before="0" w:beforeAutospacing="0" w:after="0" w:afterAutospacing="0"/>
              <w:ind w:left="0" w:right="0"/>
              <w:jc w:val="left"/>
              <w:rPr>
                <w:rFonts w:hint="default" w:ascii="Times New Roman" w:hAnsi="Times New Roman" w:cs="Times New Roman"/>
                <w:color w:val="auto"/>
                <w:sz w:val="21"/>
                <w:szCs w:val="21"/>
              </w:rPr>
            </w:pPr>
          </w:p>
        </w:tc>
      </w:tr>
      <w:tr w14:paraId="78A531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051" w:type="dxa"/>
            <w:vMerge w:val="continue"/>
            <w:tcBorders>
              <w:top w:val="single" w:color="auto" w:sz="12" w:space="0"/>
              <w:left w:val="nil"/>
              <w:bottom w:val="single" w:color="auto" w:sz="4" w:space="0"/>
              <w:right w:val="single" w:color="auto" w:sz="4" w:space="0"/>
            </w:tcBorders>
            <w:shd w:val="clear" w:color="auto" w:fill="auto"/>
            <w:tcMar>
              <w:left w:w="0" w:type="dxa"/>
              <w:bottom w:w="0" w:type="dxa"/>
              <w:right w:w="0" w:type="dxa"/>
            </w:tcMar>
            <w:vAlign w:val="center"/>
          </w:tcPr>
          <w:p w14:paraId="29197CB9">
            <w:pPr>
              <w:rPr>
                <w:rFonts w:hint="default" w:ascii="Times New Roman" w:hAnsi="Times New Roman" w:cs="Times New Roman"/>
                <w:color w:val="auto"/>
                <w:sz w:val="18"/>
                <w:szCs w:val="18"/>
              </w:rPr>
            </w:pPr>
          </w:p>
        </w:tc>
        <w:tc>
          <w:tcPr>
            <w:tcW w:w="1557" w:type="dxa"/>
            <w:vMerge w:val="continue"/>
            <w:tcBorders>
              <w:top w:val="single" w:color="auto" w:sz="12" w:space="0"/>
              <w:left w:val="nil"/>
              <w:bottom w:val="single" w:color="auto" w:sz="4" w:space="0"/>
              <w:right w:val="single" w:color="auto" w:sz="8" w:space="0"/>
            </w:tcBorders>
            <w:shd w:val="clear" w:color="auto" w:fill="auto"/>
            <w:tcMar>
              <w:left w:w="0" w:type="dxa"/>
              <w:bottom w:w="0" w:type="dxa"/>
              <w:right w:w="0" w:type="dxa"/>
            </w:tcMar>
            <w:vAlign w:val="center"/>
          </w:tcPr>
          <w:p w14:paraId="14F3304B">
            <w:pPr>
              <w:rPr>
                <w:rFonts w:hint="default" w:ascii="Times New Roman" w:hAnsi="Times New Roman" w:cs="Times New Roman"/>
                <w:color w:val="auto"/>
                <w:sz w:val="21"/>
                <w:szCs w:val="21"/>
              </w:rPr>
            </w:pPr>
          </w:p>
        </w:tc>
        <w:tc>
          <w:tcPr>
            <w:tcW w:w="1821" w:type="dxa"/>
            <w:tcBorders>
              <w:top w:val="single" w:color="auto" w:sz="8" w:space="0"/>
              <w:left w:val="single" w:color="auto" w:sz="8" w:space="0"/>
              <w:bottom w:val="single" w:color="auto" w:sz="8" w:space="0"/>
              <w:right w:val="nil"/>
            </w:tcBorders>
            <w:shd w:val="clear" w:color="auto" w:fill="auto"/>
            <w:tcMar>
              <w:left w:w="0" w:type="dxa"/>
              <w:bottom w:w="0" w:type="dxa"/>
              <w:right w:w="0" w:type="dxa"/>
            </w:tcMar>
            <w:vAlign w:val="center"/>
          </w:tcPr>
          <w:p w14:paraId="643179E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其中：女性</w:t>
            </w:r>
          </w:p>
        </w:tc>
      </w:tr>
      <w:tr w14:paraId="19A773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138FDBB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rPr>
            </w:pPr>
            <w:r>
              <w:rPr>
                <w:rStyle w:val="14"/>
                <w:rFonts w:hint="default" w:ascii="Times New Roman" w:hAnsi="Times New Roman" w:cs="Times New Roman" w:eastAsiaTheme="minorEastAsia"/>
                <w:i w:val="0"/>
                <w:iCs w:val="0"/>
                <w:color w:val="auto"/>
                <w:sz w:val="21"/>
                <w:szCs w:val="21"/>
              </w:rPr>
              <w:t>合　计</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5DCE9EB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b/>
                <w:bCs/>
                <w:i w:val="0"/>
                <w:iCs w:val="0"/>
                <w:color w:val="auto"/>
                <w:sz w:val="21"/>
                <w:szCs w:val="21"/>
              </w:rPr>
            </w:pPr>
            <w:r>
              <w:rPr>
                <w:rFonts w:hint="default" w:ascii="Times New Roman" w:hAnsi="Times New Roman" w:cs="Times New Roman"/>
                <w:b/>
                <w:bCs/>
                <w:i w:val="0"/>
                <w:iCs w:val="0"/>
                <w:color w:val="auto"/>
                <w:sz w:val="21"/>
                <w:szCs w:val="21"/>
                <w:lang w:val="en-US" w:eastAsia="zh-CN"/>
              </w:rPr>
              <w:t>28115</w:t>
            </w:r>
          </w:p>
        </w:tc>
        <w:tc>
          <w:tcPr>
            <w:tcW w:w="1821" w:type="dxa"/>
            <w:tcBorders>
              <w:top w:val="single" w:color="auto" w:sz="8" w:space="0"/>
              <w:left w:val="nil"/>
              <w:bottom w:val="nil"/>
              <w:right w:val="nil"/>
            </w:tcBorders>
            <w:shd w:val="clear" w:color="auto" w:fill="auto"/>
            <w:tcMar>
              <w:left w:w="0" w:type="dxa"/>
              <w:bottom w:w="0" w:type="dxa"/>
              <w:right w:w="0" w:type="dxa"/>
            </w:tcMar>
            <w:vAlign w:val="center"/>
          </w:tcPr>
          <w:p w14:paraId="6CEEF99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b/>
                <w:bCs/>
                <w:i w:val="0"/>
                <w:iCs w:val="0"/>
                <w:color w:val="auto"/>
                <w:sz w:val="21"/>
                <w:szCs w:val="21"/>
              </w:rPr>
            </w:pPr>
            <w:r>
              <w:rPr>
                <w:rFonts w:hint="default" w:ascii="Times New Roman" w:hAnsi="Times New Roman" w:cs="Times New Roman"/>
                <w:b/>
                <w:bCs/>
                <w:i w:val="0"/>
                <w:iCs w:val="0"/>
                <w:color w:val="auto"/>
                <w:sz w:val="21"/>
                <w:szCs w:val="21"/>
                <w:lang w:val="en-US" w:eastAsia="zh-CN"/>
              </w:rPr>
              <w:t>13150</w:t>
            </w:r>
          </w:p>
        </w:tc>
      </w:tr>
      <w:tr w14:paraId="2B1EF9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2C99B02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农、林、牧、渔业*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0A25A1F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125</w:t>
            </w:r>
          </w:p>
        </w:tc>
        <w:tc>
          <w:tcPr>
            <w:tcW w:w="1821" w:type="dxa"/>
            <w:tcBorders>
              <w:top w:val="nil"/>
              <w:left w:val="nil"/>
              <w:bottom w:val="nil"/>
              <w:right w:val="nil"/>
            </w:tcBorders>
            <w:shd w:val="clear" w:color="auto" w:fill="auto"/>
            <w:tcMar>
              <w:left w:w="0" w:type="dxa"/>
              <w:bottom w:w="0" w:type="dxa"/>
              <w:right w:w="0" w:type="dxa"/>
            </w:tcMar>
            <w:vAlign w:val="center"/>
          </w:tcPr>
          <w:p w14:paraId="60D7837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63</w:t>
            </w:r>
          </w:p>
        </w:tc>
      </w:tr>
      <w:tr w14:paraId="1B8DEF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74BA8F6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采矿业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555B18D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208</w:t>
            </w:r>
          </w:p>
        </w:tc>
        <w:tc>
          <w:tcPr>
            <w:tcW w:w="1821" w:type="dxa"/>
            <w:tcBorders>
              <w:top w:val="nil"/>
              <w:left w:val="nil"/>
              <w:bottom w:val="nil"/>
              <w:right w:val="nil"/>
            </w:tcBorders>
            <w:shd w:val="clear" w:color="auto" w:fill="auto"/>
            <w:tcMar>
              <w:left w:w="0" w:type="dxa"/>
              <w:bottom w:w="0" w:type="dxa"/>
              <w:right w:w="0" w:type="dxa"/>
            </w:tcMar>
            <w:vAlign w:val="center"/>
          </w:tcPr>
          <w:p w14:paraId="3189BC3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35</w:t>
            </w:r>
          </w:p>
        </w:tc>
      </w:tr>
      <w:tr w14:paraId="6CE35D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2861B0F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制造业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3A97194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1570</w:t>
            </w:r>
          </w:p>
        </w:tc>
        <w:tc>
          <w:tcPr>
            <w:tcW w:w="1821" w:type="dxa"/>
            <w:tcBorders>
              <w:top w:val="nil"/>
              <w:left w:val="nil"/>
              <w:bottom w:val="nil"/>
              <w:right w:val="nil"/>
            </w:tcBorders>
            <w:shd w:val="clear" w:color="auto" w:fill="auto"/>
            <w:tcMar>
              <w:left w:w="0" w:type="dxa"/>
              <w:bottom w:w="0" w:type="dxa"/>
              <w:right w:w="0" w:type="dxa"/>
            </w:tcMar>
            <w:vAlign w:val="center"/>
          </w:tcPr>
          <w:p w14:paraId="0F66AE6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812</w:t>
            </w:r>
          </w:p>
        </w:tc>
      </w:tr>
      <w:tr w14:paraId="003DE6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7B39EFD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电力、热力、燃气及水生产和供应业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521C53C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691</w:t>
            </w:r>
          </w:p>
        </w:tc>
        <w:tc>
          <w:tcPr>
            <w:tcW w:w="1821" w:type="dxa"/>
            <w:tcBorders>
              <w:top w:val="nil"/>
              <w:left w:val="nil"/>
              <w:bottom w:val="nil"/>
              <w:right w:val="nil"/>
            </w:tcBorders>
            <w:shd w:val="clear" w:color="auto" w:fill="auto"/>
            <w:tcMar>
              <w:left w:w="0" w:type="dxa"/>
              <w:bottom w:w="0" w:type="dxa"/>
              <w:right w:w="0" w:type="dxa"/>
            </w:tcMar>
            <w:vAlign w:val="center"/>
          </w:tcPr>
          <w:p w14:paraId="32F4767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232</w:t>
            </w:r>
          </w:p>
        </w:tc>
      </w:tr>
      <w:tr w14:paraId="65A68E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2F5281B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建筑业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5B54810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3260</w:t>
            </w:r>
          </w:p>
        </w:tc>
        <w:tc>
          <w:tcPr>
            <w:tcW w:w="1821" w:type="dxa"/>
            <w:tcBorders>
              <w:top w:val="nil"/>
              <w:left w:val="nil"/>
              <w:bottom w:val="nil"/>
              <w:right w:val="nil"/>
            </w:tcBorders>
            <w:shd w:val="clear" w:color="auto" w:fill="auto"/>
            <w:tcMar>
              <w:left w:w="0" w:type="dxa"/>
              <w:bottom w:w="0" w:type="dxa"/>
              <w:right w:w="0" w:type="dxa"/>
            </w:tcMar>
            <w:vAlign w:val="center"/>
          </w:tcPr>
          <w:p w14:paraId="46F5DEB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540</w:t>
            </w:r>
          </w:p>
        </w:tc>
      </w:tr>
      <w:tr w14:paraId="4A2458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382B208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批发和零售业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78F449F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3071</w:t>
            </w:r>
          </w:p>
        </w:tc>
        <w:tc>
          <w:tcPr>
            <w:tcW w:w="1821" w:type="dxa"/>
            <w:tcBorders>
              <w:top w:val="nil"/>
              <w:left w:val="nil"/>
              <w:bottom w:val="nil"/>
              <w:right w:val="nil"/>
            </w:tcBorders>
            <w:shd w:val="clear" w:color="auto" w:fill="auto"/>
            <w:tcMar>
              <w:left w:w="0" w:type="dxa"/>
              <w:bottom w:w="0" w:type="dxa"/>
              <w:right w:w="0" w:type="dxa"/>
            </w:tcMar>
            <w:vAlign w:val="center"/>
          </w:tcPr>
          <w:p w14:paraId="33F6435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1589</w:t>
            </w:r>
          </w:p>
        </w:tc>
      </w:tr>
      <w:tr w14:paraId="46DDB7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56FC389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交通运输、仓储和邮政业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71CC415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516</w:t>
            </w:r>
          </w:p>
        </w:tc>
        <w:tc>
          <w:tcPr>
            <w:tcW w:w="1821" w:type="dxa"/>
            <w:tcBorders>
              <w:top w:val="nil"/>
              <w:left w:val="nil"/>
              <w:bottom w:val="nil"/>
              <w:right w:val="nil"/>
            </w:tcBorders>
            <w:shd w:val="clear" w:color="auto" w:fill="auto"/>
            <w:tcMar>
              <w:left w:w="0" w:type="dxa"/>
              <w:bottom w:w="0" w:type="dxa"/>
              <w:right w:w="0" w:type="dxa"/>
            </w:tcMar>
            <w:vAlign w:val="center"/>
          </w:tcPr>
          <w:p w14:paraId="0ADF013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164</w:t>
            </w:r>
          </w:p>
        </w:tc>
      </w:tr>
      <w:tr w14:paraId="7D8A95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7B36F92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住宿和餐饮业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6EA4F23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1980</w:t>
            </w:r>
          </w:p>
        </w:tc>
        <w:tc>
          <w:tcPr>
            <w:tcW w:w="1821" w:type="dxa"/>
            <w:tcBorders>
              <w:top w:val="nil"/>
              <w:left w:val="nil"/>
              <w:bottom w:val="nil"/>
              <w:right w:val="nil"/>
            </w:tcBorders>
            <w:shd w:val="clear" w:color="auto" w:fill="auto"/>
            <w:tcMar>
              <w:left w:w="0" w:type="dxa"/>
              <w:bottom w:w="0" w:type="dxa"/>
              <w:right w:w="0" w:type="dxa"/>
            </w:tcMar>
            <w:vAlign w:val="center"/>
          </w:tcPr>
          <w:p w14:paraId="2F7D0FA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1308</w:t>
            </w:r>
          </w:p>
        </w:tc>
      </w:tr>
      <w:tr w14:paraId="3E99C4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5446243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信息传输、软件和信息技术服务业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1618663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60</w:t>
            </w:r>
          </w:p>
        </w:tc>
        <w:tc>
          <w:tcPr>
            <w:tcW w:w="1821" w:type="dxa"/>
            <w:tcBorders>
              <w:top w:val="nil"/>
              <w:left w:val="nil"/>
              <w:bottom w:val="nil"/>
              <w:right w:val="nil"/>
            </w:tcBorders>
            <w:shd w:val="clear" w:color="auto" w:fill="auto"/>
            <w:tcMar>
              <w:left w:w="0" w:type="dxa"/>
              <w:bottom w:w="0" w:type="dxa"/>
              <w:right w:w="0" w:type="dxa"/>
            </w:tcMar>
            <w:vAlign w:val="center"/>
          </w:tcPr>
          <w:p w14:paraId="06423DA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30</w:t>
            </w:r>
          </w:p>
        </w:tc>
      </w:tr>
      <w:tr w14:paraId="0D0991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76"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2657BD2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金融业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58E196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397</w:t>
            </w:r>
          </w:p>
        </w:tc>
        <w:tc>
          <w:tcPr>
            <w:tcW w:w="1821" w:type="dxa"/>
            <w:tcBorders>
              <w:top w:val="nil"/>
              <w:left w:val="nil"/>
              <w:bottom w:val="nil"/>
              <w:right w:val="nil"/>
            </w:tcBorders>
            <w:shd w:val="clear" w:color="auto" w:fill="auto"/>
            <w:tcMar>
              <w:left w:w="0" w:type="dxa"/>
              <w:bottom w:w="0" w:type="dxa"/>
              <w:right w:w="0" w:type="dxa"/>
            </w:tcMar>
            <w:vAlign w:val="center"/>
          </w:tcPr>
          <w:p w14:paraId="123C42B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177</w:t>
            </w:r>
          </w:p>
        </w:tc>
      </w:tr>
      <w:tr w14:paraId="04DE43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64"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7C4B2B6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房地产业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1AE519C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654</w:t>
            </w:r>
          </w:p>
        </w:tc>
        <w:tc>
          <w:tcPr>
            <w:tcW w:w="1821" w:type="dxa"/>
            <w:tcBorders>
              <w:top w:val="nil"/>
              <w:left w:val="nil"/>
              <w:bottom w:val="nil"/>
              <w:right w:val="nil"/>
            </w:tcBorders>
            <w:shd w:val="clear" w:color="auto" w:fill="auto"/>
            <w:tcMar>
              <w:left w:w="0" w:type="dxa"/>
              <w:bottom w:w="0" w:type="dxa"/>
              <w:right w:w="0" w:type="dxa"/>
            </w:tcMar>
            <w:vAlign w:val="center"/>
          </w:tcPr>
          <w:p w14:paraId="0E32635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350</w:t>
            </w:r>
          </w:p>
        </w:tc>
      </w:tr>
      <w:tr w14:paraId="1BEA0A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64"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57927FC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租赁和商务服务业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4AFAD1F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1628</w:t>
            </w:r>
          </w:p>
        </w:tc>
        <w:tc>
          <w:tcPr>
            <w:tcW w:w="1821" w:type="dxa"/>
            <w:tcBorders>
              <w:top w:val="nil"/>
              <w:left w:val="nil"/>
              <w:bottom w:val="nil"/>
              <w:right w:val="nil"/>
            </w:tcBorders>
            <w:shd w:val="clear" w:color="auto" w:fill="auto"/>
            <w:tcMar>
              <w:left w:w="0" w:type="dxa"/>
              <w:bottom w:w="0" w:type="dxa"/>
              <w:right w:w="0" w:type="dxa"/>
            </w:tcMar>
            <w:vAlign w:val="center"/>
          </w:tcPr>
          <w:p w14:paraId="28D5674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538</w:t>
            </w:r>
          </w:p>
        </w:tc>
      </w:tr>
      <w:tr w14:paraId="61A665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64"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5212C33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科学研究和技术服务业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43116E6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561</w:t>
            </w:r>
          </w:p>
        </w:tc>
        <w:tc>
          <w:tcPr>
            <w:tcW w:w="1821" w:type="dxa"/>
            <w:tcBorders>
              <w:top w:val="nil"/>
              <w:left w:val="nil"/>
              <w:bottom w:val="nil"/>
              <w:right w:val="nil"/>
            </w:tcBorders>
            <w:shd w:val="clear" w:color="auto" w:fill="auto"/>
            <w:tcMar>
              <w:left w:w="0" w:type="dxa"/>
              <w:bottom w:w="0" w:type="dxa"/>
              <w:right w:w="0" w:type="dxa"/>
            </w:tcMar>
            <w:vAlign w:val="center"/>
          </w:tcPr>
          <w:p w14:paraId="0E24353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192</w:t>
            </w:r>
          </w:p>
        </w:tc>
      </w:tr>
      <w:tr w14:paraId="1C4809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64"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6EE980B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水利、环境和公共设施管理业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7385E36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404</w:t>
            </w:r>
          </w:p>
        </w:tc>
        <w:tc>
          <w:tcPr>
            <w:tcW w:w="1821" w:type="dxa"/>
            <w:tcBorders>
              <w:top w:val="nil"/>
              <w:left w:val="nil"/>
              <w:bottom w:val="nil"/>
              <w:right w:val="nil"/>
            </w:tcBorders>
            <w:shd w:val="clear" w:color="auto" w:fill="auto"/>
            <w:tcMar>
              <w:left w:w="0" w:type="dxa"/>
              <w:bottom w:w="0" w:type="dxa"/>
              <w:right w:w="0" w:type="dxa"/>
            </w:tcMar>
            <w:vAlign w:val="center"/>
          </w:tcPr>
          <w:p w14:paraId="7E5E6C8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208</w:t>
            </w:r>
          </w:p>
        </w:tc>
      </w:tr>
      <w:tr w14:paraId="5504BA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64"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478CD34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居民服务、修理和其他服务业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1275672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661</w:t>
            </w:r>
          </w:p>
        </w:tc>
        <w:tc>
          <w:tcPr>
            <w:tcW w:w="1821" w:type="dxa"/>
            <w:tcBorders>
              <w:top w:val="nil"/>
              <w:left w:val="nil"/>
              <w:bottom w:val="nil"/>
              <w:right w:val="nil"/>
            </w:tcBorders>
            <w:shd w:val="clear" w:color="auto" w:fill="auto"/>
            <w:tcMar>
              <w:left w:w="0" w:type="dxa"/>
              <w:bottom w:w="0" w:type="dxa"/>
              <w:right w:w="0" w:type="dxa"/>
            </w:tcMar>
            <w:vAlign w:val="center"/>
          </w:tcPr>
          <w:p w14:paraId="18FA210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358</w:t>
            </w:r>
          </w:p>
        </w:tc>
      </w:tr>
      <w:tr w14:paraId="6125C7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64"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0A4A9C8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教育</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1D62481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3889</w:t>
            </w:r>
          </w:p>
        </w:tc>
        <w:tc>
          <w:tcPr>
            <w:tcW w:w="1821" w:type="dxa"/>
            <w:tcBorders>
              <w:top w:val="nil"/>
              <w:left w:val="nil"/>
              <w:bottom w:val="nil"/>
              <w:right w:val="nil"/>
            </w:tcBorders>
            <w:shd w:val="clear" w:color="auto" w:fill="auto"/>
            <w:tcMar>
              <w:left w:w="0" w:type="dxa"/>
              <w:bottom w:w="0" w:type="dxa"/>
              <w:right w:w="0" w:type="dxa"/>
            </w:tcMar>
            <w:vAlign w:val="center"/>
          </w:tcPr>
          <w:p w14:paraId="7075576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2570</w:t>
            </w:r>
          </w:p>
        </w:tc>
      </w:tr>
      <w:tr w14:paraId="09B905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64"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34F6E2B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卫生和社会工作</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045980E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1955</w:t>
            </w:r>
          </w:p>
        </w:tc>
        <w:tc>
          <w:tcPr>
            <w:tcW w:w="1821" w:type="dxa"/>
            <w:tcBorders>
              <w:top w:val="nil"/>
              <w:left w:val="nil"/>
              <w:bottom w:val="nil"/>
              <w:right w:val="nil"/>
            </w:tcBorders>
            <w:shd w:val="clear" w:color="auto" w:fill="auto"/>
            <w:tcMar>
              <w:left w:w="0" w:type="dxa"/>
              <w:bottom w:w="0" w:type="dxa"/>
              <w:right w:w="0" w:type="dxa"/>
            </w:tcMar>
            <w:vAlign w:val="center"/>
          </w:tcPr>
          <w:p w14:paraId="78BF1DB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1313</w:t>
            </w:r>
          </w:p>
        </w:tc>
      </w:tr>
      <w:tr w14:paraId="5C3638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64" w:hRule="atLeast"/>
          <w:jc w:val="center"/>
        </w:trPr>
        <w:tc>
          <w:tcPr>
            <w:tcW w:w="4051" w:type="dxa"/>
            <w:tcBorders>
              <w:top w:val="nil"/>
              <w:left w:val="nil"/>
              <w:bottom w:val="nil"/>
              <w:right w:val="single" w:color="auto" w:sz="4" w:space="0"/>
            </w:tcBorders>
            <w:shd w:val="clear" w:color="auto" w:fill="auto"/>
            <w:tcMar>
              <w:left w:w="0" w:type="dxa"/>
              <w:bottom w:w="0" w:type="dxa"/>
              <w:right w:w="0" w:type="dxa"/>
            </w:tcMar>
            <w:vAlign w:val="center"/>
          </w:tcPr>
          <w:p w14:paraId="419691F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文化、体育和娱乐业</w:t>
            </w:r>
          </w:p>
        </w:tc>
        <w:tc>
          <w:tcPr>
            <w:tcW w:w="1557" w:type="dxa"/>
            <w:tcBorders>
              <w:top w:val="nil"/>
              <w:left w:val="nil"/>
              <w:bottom w:val="nil"/>
              <w:right w:val="single" w:color="auto" w:sz="4" w:space="0"/>
            </w:tcBorders>
            <w:shd w:val="clear" w:color="auto" w:fill="auto"/>
            <w:tcMar>
              <w:left w:w="0" w:type="dxa"/>
              <w:bottom w:w="0" w:type="dxa"/>
              <w:right w:w="0" w:type="dxa"/>
            </w:tcMar>
            <w:vAlign w:val="center"/>
          </w:tcPr>
          <w:p w14:paraId="527724C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549</w:t>
            </w:r>
          </w:p>
        </w:tc>
        <w:tc>
          <w:tcPr>
            <w:tcW w:w="1821" w:type="dxa"/>
            <w:tcBorders>
              <w:top w:val="nil"/>
              <w:left w:val="nil"/>
              <w:bottom w:val="nil"/>
              <w:right w:val="nil"/>
            </w:tcBorders>
            <w:shd w:val="clear" w:color="auto" w:fill="auto"/>
            <w:tcMar>
              <w:left w:w="0" w:type="dxa"/>
              <w:bottom w:w="0" w:type="dxa"/>
              <w:right w:w="0" w:type="dxa"/>
            </w:tcMar>
            <w:vAlign w:val="center"/>
          </w:tcPr>
          <w:p w14:paraId="7351EAE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321</w:t>
            </w:r>
          </w:p>
        </w:tc>
      </w:tr>
      <w:tr w14:paraId="1E6156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64" w:hRule="atLeast"/>
          <w:jc w:val="center"/>
        </w:trPr>
        <w:tc>
          <w:tcPr>
            <w:tcW w:w="4051"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3AA4E80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公共管理、社会保障和社会组织</w:t>
            </w:r>
          </w:p>
        </w:tc>
        <w:tc>
          <w:tcPr>
            <w:tcW w:w="1557"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2C913F1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5936</w:t>
            </w:r>
          </w:p>
        </w:tc>
        <w:tc>
          <w:tcPr>
            <w:tcW w:w="1821" w:type="dxa"/>
            <w:tcBorders>
              <w:top w:val="nil"/>
              <w:left w:val="nil"/>
              <w:bottom w:val="single" w:color="auto" w:sz="12" w:space="0"/>
              <w:right w:val="nil"/>
            </w:tcBorders>
            <w:shd w:val="clear" w:color="auto" w:fill="auto"/>
            <w:tcMar>
              <w:left w:w="0" w:type="dxa"/>
              <w:bottom w:w="0" w:type="dxa"/>
              <w:right w:w="0" w:type="dxa"/>
            </w:tcMar>
            <w:vAlign w:val="center"/>
          </w:tcPr>
          <w:p w14:paraId="1F4EC70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leftChars="0" w:right="0" w:rightChars="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lang w:val="en-US" w:eastAsia="zh-CN"/>
              </w:rPr>
              <w:t>2350</w:t>
            </w:r>
          </w:p>
        </w:tc>
      </w:tr>
    </w:tbl>
    <w:p w14:paraId="435E582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bCs/>
          <w:i w:val="0"/>
          <w:iCs w:val="0"/>
          <w:caps w:val="0"/>
          <w:color w:val="auto"/>
          <w:spacing w:val="0"/>
          <w:sz w:val="32"/>
          <w:szCs w:val="32"/>
          <w:vertAlign w:val="baseline"/>
        </w:rPr>
      </w:pPr>
      <w:r>
        <w:rPr>
          <w:rFonts w:hint="eastAsia" w:ascii="方正黑体_GBK" w:hAnsi="方正黑体_GBK" w:eastAsia="方正黑体_GBK" w:cs="方正黑体_GBK"/>
          <w:b w:val="0"/>
          <w:bCs w:val="0"/>
          <w:i w:val="0"/>
          <w:iCs w:val="0"/>
          <w:caps w:val="0"/>
          <w:color w:val="auto"/>
          <w:spacing w:val="0"/>
          <w:sz w:val="32"/>
          <w:szCs w:val="32"/>
          <w:vertAlign w:val="baseline"/>
        </w:rPr>
        <w:t>三、资产负债状况和营业收入</w:t>
      </w:r>
    </w:p>
    <w:p w14:paraId="078D7D9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rPr>
      </w:pPr>
      <w:r>
        <w:rPr>
          <w:rFonts w:hint="default" w:ascii="Times New Roman" w:hAnsi="Times New Roman" w:eastAsia="方正仿宋_GBK" w:cs="Times New Roman"/>
          <w:i w:val="0"/>
          <w:iCs w:val="0"/>
          <w:caps w:val="0"/>
          <w:color w:val="auto"/>
          <w:spacing w:val="0"/>
          <w:sz w:val="32"/>
          <w:szCs w:val="32"/>
          <w:vertAlign w:val="baseline"/>
        </w:rPr>
        <w:t>2023</w:t>
      </w:r>
      <w:r>
        <w:rPr>
          <w:rFonts w:hint="default" w:ascii="Times New Roman" w:hAnsi="Times New Roman" w:eastAsia="方正仿宋_GBK" w:cs="Times New Roman"/>
          <w:i w:val="0"/>
          <w:iCs w:val="0"/>
          <w:caps w:val="0"/>
          <w:color w:val="auto"/>
          <w:spacing w:val="0"/>
          <w:sz w:val="32"/>
          <w:szCs w:val="32"/>
          <w:vertAlign w:val="baseline"/>
        </w:rPr>
        <w:t>年末，全</w:t>
      </w:r>
      <w:r>
        <w:rPr>
          <w:rFonts w:hint="default" w:ascii="Times New Roman" w:hAnsi="Times New Roman" w:eastAsia="方正仿宋_GBK" w:cs="Times New Roman"/>
          <w:i w:val="0"/>
          <w:iCs w:val="0"/>
          <w:caps w:val="0"/>
          <w:color w:val="auto"/>
          <w:spacing w:val="0"/>
          <w:sz w:val="32"/>
          <w:szCs w:val="32"/>
          <w:vertAlign w:val="baseline"/>
          <w:lang w:eastAsia="zh-CN"/>
        </w:rPr>
        <w:t>县</w:t>
      </w:r>
      <w:r>
        <w:rPr>
          <w:rFonts w:hint="default" w:ascii="Times New Roman" w:hAnsi="Times New Roman" w:eastAsia="方正仿宋_GBK" w:cs="Times New Roman"/>
          <w:i w:val="0"/>
          <w:iCs w:val="0"/>
          <w:caps w:val="0"/>
          <w:color w:val="auto"/>
          <w:spacing w:val="0"/>
          <w:sz w:val="32"/>
          <w:szCs w:val="32"/>
          <w:vertAlign w:val="baseline"/>
        </w:rPr>
        <w:t>第二产业和第三产业法人单位资产总计</w:t>
      </w:r>
      <w:r>
        <w:rPr>
          <w:rFonts w:hint="default" w:ascii="Times New Roman" w:hAnsi="Times New Roman" w:eastAsia="方正仿宋_GBK" w:cs="Times New Roman"/>
          <w:i w:val="0"/>
          <w:iCs w:val="0"/>
          <w:caps w:val="0"/>
          <w:color w:val="auto"/>
          <w:spacing w:val="0"/>
          <w:sz w:val="32"/>
          <w:szCs w:val="32"/>
          <w:vertAlign w:val="baseline"/>
          <w:lang w:val="en-US" w:eastAsia="zh-CN"/>
        </w:rPr>
        <w:t>712.10亿</w:t>
      </w:r>
      <w:r>
        <w:rPr>
          <w:rFonts w:hint="default" w:ascii="Times New Roman" w:hAnsi="Times New Roman" w:eastAsia="方正仿宋_GBK" w:cs="Times New Roman"/>
          <w:i w:val="0"/>
          <w:iCs w:val="0"/>
          <w:caps w:val="0"/>
          <w:color w:val="auto"/>
          <w:spacing w:val="0"/>
          <w:sz w:val="32"/>
          <w:szCs w:val="32"/>
          <w:vertAlign w:val="baseline"/>
        </w:rPr>
        <w:t>元，比</w:t>
      </w:r>
      <w:r>
        <w:rPr>
          <w:rFonts w:hint="default" w:ascii="Times New Roman" w:hAnsi="Times New Roman" w:eastAsia="方正仿宋_GBK" w:cs="Times New Roman"/>
          <w:i w:val="0"/>
          <w:iCs w:val="0"/>
          <w:caps w:val="0"/>
          <w:color w:val="auto"/>
          <w:spacing w:val="0"/>
          <w:sz w:val="32"/>
          <w:szCs w:val="32"/>
          <w:vertAlign w:val="baseline"/>
        </w:rPr>
        <w:t>2018</w:t>
      </w:r>
      <w:r>
        <w:rPr>
          <w:rFonts w:hint="default" w:ascii="Times New Roman" w:hAnsi="Times New Roman" w:eastAsia="方正仿宋_GBK" w:cs="Times New Roman"/>
          <w:i w:val="0"/>
          <w:iCs w:val="0"/>
          <w:caps w:val="0"/>
          <w:color w:val="auto"/>
          <w:spacing w:val="0"/>
          <w:sz w:val="32"/>
          <w:szCs w:val="32"/>
          <w:vertAlign w:val="baseline"/>
        </w:rPr>
        <w:t>年末增加</w:t>
      </w:r>
      <w:r>
        <w:rPr>
          <w:rFonts w:hint="default" w:ascii="Times New Roman" w:hAnsi="Times New Roman" w:eastAsia="方正仿宋_GBK" w:cs="Times New Roman"/>
          <w:i w:val="0"/>
          <w:iCs w:val="0"/>
          <w:caps w:val="0"/>
          <w:color w:val="auto"/>
          <w:spacing w:val="0"/>
          <w:sz w:val="32"/>
          <w:szCs w:val="32"/>
          <w:vertAlign w:val="baseline"/>
          <w:lang w:val="en-US" w:eastAsia="zh-CN"/>
        </w:rPr>
        <w:t>328.90亿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85.9</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。其中，第二产业法人单位资产总计</w:t>
      </w:r>
      <w:r>
        <w:rPr>
          <w:rFonts w:hint="default" w:ascii="Times New Roman" w:hAnsi="Times New Roman" w:eastAsia="方正仿宋_GBK" w:cs="Times New Roman"/>
          <w:i w:val="0"/>
          <w:iCs w:val="0"/>
          <w:caps w:val="0"/>
          <w:color w:val="auto"/>
          <w:spacing w:val="0"/>
          <w:sz w:val="32"/>
          <w:szCs w:val="32"/>
          <w:vertAlign w:val="baseline"/>
          <w:lang w:val="en-US" w:eastAsia="zh-CN"/>
        </w:rPr>
        <w:t>144.86亿</w:t>
      </w:r>
      <w:r>
        <w:rPr>
          <w:rFonts w:hint="default" w:ascii="Times New Roman" w:hAnsi="Times New Roman" w:eastAsia="方正仿宋_GBK" w:cs="Times New Roman"/>
          <w:i w:val="0"/>
          <w:iCs w:val="0"/>
          <w:caps w:val="0"/>
          <w:color w:val="auto"/>
          <w:spacing w:val="0"/>
          <w:sz w:val="32"/>
          <w:szCs w:val="32"/>
          <w:vertAlign w:val="baseline"/>
        </w:rPr>
        <w:t>元，增加</w:t>
      </w:r>
      <w:r>
        <w:rPr>
          <w:rFonts w:hint="default" w:ascii="Times New Roman" w:hAnsi="Times New Roman" w:eastAsia="方正仿宋_GBK" w:cs="Times New Roman"/>
          <w:i w:val="0"/>
          <w:iCs w:val="0"/>
          <w:caps w:val="0"/>
          <w:color w:val="auto"/>
          <w:spacing w:val="0"/>
          <w:sz w:val="32"/>
          <w:szCs w:val="32"/>
          <w:vertAlign w:val="baseline"/>
          <w:lang w:val="en-US" w:eastAsia="zh-CN"/>
        </w:rPr>
        <w:t>73.96亿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104.3</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；第三产业法人单位资产总计</w:t>
      </w:r>
      <w:r>
        <w:rPr>
          <w:rFonts w:hint="default" w:ascii="Times New Roman" w:hAnsi="Times New Roman" w:eastAsia="方正仿宋_GBK" w:cs="Times New Roman"/>
          <w:i w:val="0"/>
          <w:iCs w:val="0"/>
          <w:caps w:val="0"/>
          <w:color w:val="auto"/>
          <w:spacing w:val="0"/>
          <w:sz w:val="32"/>
          <w:szCs w:val="32"/>
          <w:vertAlign w:val="baseline"/>
          <w:lang w:val="en-US" w:eastAsia="zh-CN"/>
        </w:rPr>
        <w:t>567.15亿</w:t>
      </w:r>
      <w:r>
        <w:rPr>
          <w:rFonts w:hint="default" w:ascii="Times New Roman" w:hAnsi="Times New Roman" w:eastAsia="方正仿宋_GBK" w:cs="Times New Roman"/>
          <w:i w:val="0"/>
          <w:iCs w:val="0"/>
          <w:caps w:val="0"/>
          <w:color w:val="auto"/>
          <w:spacing w:val="0"/>
          <w:sz w:val="32"/>
          <w:szCs w:val="32"/>
          <w:vertAlign w:val="baseline"/>
        </w:rPr>
        <w:t>元，增加</w:t>
      </w:r>
      <w:r>
        <w:rPr>
          <w:rFonts w:hint="default" w:ascii="Times New Roman" w:hAnsi="Times New Roman" w:eastAsia="方正仿宋_GBK" w:cs="Times New Roman"/>
          <w:i w:val="0"/>
          <w:iCs w:val="0"/>
          <w:caps w:val="0"/>
          <w:color w:val="auto"/>
          <w:spacing w:val="0"/>
          <w:sz w:val="32"/>
          <w:szCs w:val="32"/>
          <w:vertAlign w:val="baseline"/>
          <w:lang w:val="en-US" w:eastAsia="zh-CN"/>
        </w:rPr>
        <w:t>255.03亿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81.7</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w:t>
      </w:r>
    </w:p>
    <w:p w14:paraId="4DF1F67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rPr>
      </w:pPr>
      <w:r>
        <w:rPr>
          <w:rFonts w:hint="default" w:ascii="Times New Roman" w:hAnsi="Times New Roman" w:eastAsia="方正仿宋_GBK" w:cs="Times New Roman"/>
          <w:i w:val="0"/>
          <w:iCs w:val="0"/>
          <w:caps w:val="0"/>
          <w:color w:val="auto"/>
          <w:spacing w:val="0"/>
          <w:sz w:val="32"/>
          <w:szCs w:val="32"/>
          <w:vertAlign w:val="baseline"/>
        </w:rPr>
        <w:t>2023</w:t>
      </w:r>
      <w:r>
        <w:rPr>
          <w:rFonts w:hint="default" w:ascii="Times New Roman" w:hAnsi="Times New Roman" w:eastAsia="方正仿宋_GBK" w:cs="Times New Roman"/>
          <w:i w:val="0"/>
          <w:iCs w:val="0"/>
          <w:caps w:val="0"/>
          <w:color w:val="auto"/>
          <w:spacing w:val="0"/>
          <w:sz w:val="32"/>
          <w:szCs w:val="32"/>
          <w:vertAlign w:val="baseline"/>
        </w:rPr>
        <w:t>年末，全</w:t>
      </w:r>
      <w:r>
        <w:rPr>
          <w:rFonts w:hint="default" w:ascii="Times New Roman" w:hAnsi="Times New Roman" w:eastAsia="方正仿宋_GBK" w:cs="Times New Roman"/>
          <w:i w:val="0"/>
          <w:iCs w:val="0"/>
          <w:caps w:val="0"/>
          <w:color w:val="auto"/>
          <w:spacing w:val="0"/>
          <w:sz w:val="32"/>
          <w:szCs w:val="32"/>
          <w:vertAlign w:val="baseline"/>
          <w:lang w:eastAsia="zh-CN"/>
        </w:rPr>
        <w:t>县</w:t>
      </w:r>
      <w:r>
        <w:rPr>
          <w:rFonts w:hint="default" w:ascii="Times New Roman" w:hAnsi="Times New Roman" w:eastAsia="方正仿宋_GBK" w:cs="Times New Roman"/>
          <w:i w:val="0"/>
          <w:iCs w:val="0"/>
          <w:caps w:val="0"/>
          <w:color w:val="auto"/>
          <w:spacing w:val="0"/>
          <w:sz w:val="32"/>
          <w:szCs w:val="32"/>
          <w:vertAlign w:val="baseline"/>
        </w:rPr>
        <w:t>第二产业和第三产业法人单位负债合计</w:t>
      </w:r>
      <w:r>
        <w:rPr>
          <w:rFonts w:hint="default" w:ascii="Times New Roman" w:hAnsi="Times New Roman" w:eastAsia="方正仿宋_GBK" w:cs="Times New Roman"/>
          <w:i w:val="0"/>
          <w:iCs w:val="0"/>
          <w:caps w:val="0"/>
          <w:color w:val="auto"/>
          <w:spacing w:val="0"/>
          <w:sz w:val="32"/>
          <w:szCs w:val="32"/>
          <w:vertAlign w:val="baseline"/>
          <w:lang w:val="en-US" w:eastAsia="zh-CN"/>
        </w:rPr>
        <w:t>334.07亿</w:t>
      </w:r>
      <w:r>
        <w:rPr>
          <w:rFonts w:hint="default" w:ascii="Times New Roman" w:hAnsi="Times New Roman" w:eastAsia="方正仿宋_GBK" w:cs="Times New Roman"/>
          <w:i w:val="0"/>
          <w:iCs w:val="0"/>
          <w:caps w:val="0"/>
          <w:color w:val="auto"/>
          <w:spacing w:val="0"/>
          <w:sz w:val="32"/>
          <w:szCs w:val="32"/>
          <w:vertAlign w:val="baseline"/>
        </w:rPr>
        <w:t>元</w:t>
      </w:r>
      <w:r>
        <w:rPr>
          <w:rFonts w:hint="default" w:ascii="Times New Roman" w:hAnsi="Times New Roman" w:cs="Times New Roman"/>
          <w:i w:val="0"/>
          <w:iCs w:val="0"/>
          <w:caps w:val="0"/>
          <w:color w:val="auto"/>
          <w:spacing w:val="0"/>
          <w:sz w:val="32"/>
          <w:szCs w:val="32"/>
          <w:vertAlign w:val="baseline"/>
          <w:lang w:eastAsia="zh-CN"/>
        </w:rPr>
        <w:t>，</w:t>
      </w:r>
      <w:r>
        <w:rPr>
          <w:rFonts w:hint="default" w:ascii="Times New Roman" w:hAnsi="Times New Roman" w:eastAsia="方正仿宋_GBK" w:cs="Times New Roman"/>
          <w:i w:val="0"/>
          <w:iCs w:val="0"/>
          <w:caps w:val="0"/>
          <w:color w:val="auto"/>
          <w:spacing w:val="0"/>
          <w:sz w:val="32"/>
          <w:szCs w:val="32"/>
          <w:vertAlign w:val="baseline"/>
        </w:rPr>
        <w:t>比</w:t>
      </w:r>
      <w:r>
        <w:rPr>
          <w:rFonts w:hint="default" w:ascii="Times New Roman" w:hAnsi="Times New Roman" w:eastAsia="方正仿宋_GBK" w:cs="Times New Roman"/>
          <w:i w:val="0"/>
          <w:iCs w:val="0"/>
          <w:caps w:val="0"/>
          <w:color w:val="auto"/>
          <w:spacing w:val="0"/>
          <w:sz w:val="32"/>
          <w:szCs w:val="32"/>
          <w:vertAlign w:val="baseline"/>
        </w:rPr>
        <w:t>2018</w:t>
      </w:r>
      <w:r>
        <w:rPr>
          <w:rFonts w:hint="default" w:ascii="Times New Roman" w:hAnsi="Times New Roman" w:eastAsia="方正仿宋_GBK" w:cs="Times New Roman"/>
          <w:i w:val="0"/>
          <w:iCs w:val="0"/>
          <w:caps w:val="0"/>
          <w:color w:val="auto"/>
          <w:spacing w:val="0"/>
          <w:sz w:val="32"/>
          <w:szCs w:val="32"/>
          <w:vertAlign w:val="baseline"/>
        </w:rPr>
        <w:t>年末增加</w:t>
      </w:r>
      <w:r>
        <w:rPr>
          <w:rFonts w:hint="default" w:ascii="Times New Roman" w:hAnsi="Times New Roman" w:eastAsia="方正仿宋_GBK" w:cs="Times New Roman"/>
          <w:i w:val="0"/>
          <w:iCs w:val="0"/>
          <w:caps w:val="0"/>
          <w:color w:val="auto"/>
          <w:spacing w:val="0"/>
          <w:sz w:val="32"/>
          <w:szCs w:val="32"/>
          <w:vertAlign w:val="baseline"/>
          <w:lang w:val="en-US" w:eastAsia="zh-CN"/>
        </w:rPr>
        <w:t>118.71亿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55.1</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。其中，第二产业法人单位负债合计</w:t>
      </w:r>
      <w:r>
        <w:rPr>
          <w:rFonts w:hint="default" w:ascii="Times New Roman" w:hAnsi="Times New Roman" w:eastAsia="方正仿宋_GBK" w:cs="Times New Roman"/>
          <w:i w:val="0"/>
          <w:iCs w:val="0"/>
          <w:caps w:val="0"/>
          <w:color w:val="auto"/>
          <w:spacing w:val="0"/>
          <w:sz w:val="32"/>
          <w:szCs w:val="32"/>
          <w:vertAlign w:val="baseline"/>
          <w:lang w:val="en-US" w:eastAsia="zh-CN"/>
        </w:rPr>
        <w:t>87.82亿</w:t>
      </w:r>
      <w:r>
        <w:rPr>
          <w:rFonts w:hint="default" w:ascii="Times New Roman" w:hAnsi="Times New Roman" w:eastAsia="方正仿宋_GBK" w:cs="Times New Roman"/>
          <w:i w:val="0"/>
          <w:iCs w:val="0"/>
          <w:caps w:val="0"/>
          <w:color w:val="auto"/>
          <w:spacing w:val="0"/>
          <w:sz w:val="32"/>
          <w:szCs w:val="32"/>
          <w:vertAlign w:val="baseline"/>
        </w:rPr>
        <w:t>元，增加</w:t>
      </w:r>
      <w:r>
        <w:rPr>
          <w:rFonts w:hint="default" w:ascii="Times New Roman" w:hAnsi="Times New Roman" w:eastAsia="方正仿宋_GBK" w:cs="Times New Roman"/>
          <w:i w:val="0"/>
          <w:iCs w:val="0"/>
          <w:caps w:val="0"/>
          <w:color w:val="auto"/>
          <w:spacing w:val="0"/>
          <w:sz w:val="32"/>
          <w:szCs w:val="32"/>
          <w:vertAlign w:val="baseline"/>
          <w:lang w:val="en-US" w:eastAsia="zh-CN"/>
        </w:rPr>
        <w:t>44.75亿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103.9</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；第三产业法人单位负债合计</w:t>
      </w:r>
      <w:r>
        <w:rPr>
          <w:rFonts w:hint="default" w:ascii="Times New Roman" w:hAnsi="Times New Roman" w:eastAsia="方正仿宋_GBK" w:cs="Times New Roman"/>
          <w:i w:val="0"/>
          <w:iCs w:val="0"/>
          <w:caps w:val="0"/>
          <w:color w:val="auto"/>
          <w:spacing w:val="0"/>
          <w:sz w:val="32"/>
          <w:szCs w:val="32"/>
          <w:vertAlign w:val="baseline"/>
          <w:lang w:val="en-US" w:eastAsia="zh-CN"/>
        </w:rPr>
        <w:t>246.22亿</w:t>
      </w:r>
      <w:r>
        <w:rPr>
          <w:rFonts w:hint="default" w:ascii="Times New Roman" w:hAnsi="Times New Roman" w:eastAsia="方正仿宋_GBK" w:cs="Times New Roman"/>
          <w:i w:val="0"/>
          <w:iCs w:val="0"/>
          <w:caps w:val="0"/>
          <w:color w:val="auto"/>
          <w:spacing w:val="0"/>
          <w:sz w:val="32"/>
          <w:szCs w:val="32"/>
          <w:vertAlign w:val="baseline"/>
        </w:rPr>
        <w:t>元，增加</w:t>
      </w:r>
      <w:r>
        <w:rPr>
          <w:rFonts w:hint="default" w:ascii="Times New Roman" w:hAnsi="Times New Roman" w:eastAsia="方正仿宋_GBK" w:cs="Times New Roman"/>
          <w:i w:val="0"/>
          <w:iCs w:val="0"/>
          <w:caps w:val="0"/>
          <w:color w:val="auto"/>
          <w:spacing w:val="0"/>
          <w:sz w:val="32"/>
          <w:szCs w:val="32"/>
          <w:vertAlign w:val="baseline"/>
          <w:lang w:val="en-US" w:eastAsia="zh-CN"/>
        </w:rPr>
        <w:t>73.93亿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42.9</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w:t>
      </w:r>
    </w:p>
    <w:p w14:paraId="1AC8A1D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rPr>
      </w:pPr>
      <w:r>
        <w:rPr>
          <w:rFonts w:hint="default" w:ascii="Times New Roman" w:hAnsi="Times New Roman" w:eastAsia="方正仿宋_GBK" w:cs="Times New Roman"/>
          <w:i w:val="0"/>
          <w:iCs w:val="0"/>
          <w:caps w:val="0"/>
          <w:color w:val="auto"/>
          <w:spacing w:val="0"/>
          <w:sz w:val="32"/>
          <w:szCs w:val="32"/>
          <w:vertAlign w:val="baseline"/>
        </w:rPr>
        <w:t>2023</w:t>
      </w:r>
      <w:r>
        <w:rPr>
          <w:rFonts w:hint="default" w:ascii="Times New Roman" w:hAnsi="Times New Roman" w:eastAsia="方正仿宋_GBK" w:cs="Times New Roman"/>
          <w:i w:val="0"/>
          <w:iCs w:val="0"/>
          <w:caps w:val="0"/>
          <w:color w:val="auto"/>
          <w:spacing w:val="0"/>
          <w:sz w:val="32"/>
          <w:szCs w:val="32"/>
          <w:vertAlign w:val="baseline"/>
        </w:rPr>
        <w:t>年，全</w:t>
      </w:r>
      <w:r>
        <w:rPr>
          <w:rFonts w:hint="default" w:ascii="Times New Roman" w:hAnsi="Times New Roman" w:eastAsia="方正仿宋_GBK" w:cs="Times New Roman"/>
          <w:i w:val="0"/>
          <w:iCs w:val="0"/>
          <w:caps w:val="0"/>
          <w:color w:val="auto"/>
          <w:spacing w:val="0"/>
          <w:sz w:val="32"/>
          <w:szCs w:val="32"/>
          <w:vertAlign w:val="baseline"/>
          <w:lang w:eastAsia="zh-CN"/>
        </w:rPr>
        <w:t>县</w:t>
      </w:r>
      <w:r>
        <w:rPr>
          <w:rFonts w:hint="eastAsia" w:ascii="Times New Roman" w:hAnsi="Times New Roman" w:cs="Times New Roman"/>
          <w:i w:val="0"/>
          <w:iCs w:val="0"/>
          <w:caps w:val="0"/>
          <w:color w:val="auto"/>
          <w:spacing w:val="0"/>
          <w:sz w:val="32"/>
          <w:szCs w:val="32"/>
          <w:vertAlign w:val="baseline"/>
          <w:lang w:val="en-US" w:eastAsia="zh-CN"/>
        </w:rPr>
        <w:t>第</w:t>
      </w:r>
      <w:r>
        <w:rPr>
          <w:rFonts w:hint="default" w:ascii="Times New Roman" w:hAnsi="Times New Roman" w:eastAsia="方正仿宋_GBK" w:cs="Times New Roman"/>
          <w:i w:val="0"/>
          <w:iCs w:val="0"/>
          <w:caps w:val="0"/>
          <w:color w:val="auto"/>
          <w:spacing w:val="0"/>
          <w:sz w:val="32"/>
          <w:szCs w:val="32"/>
          <w:vertAlign w:val="baseline"/>
        </w:rPr>
        <w:t>二产业和第三产业企业法人单位实现营业收入</w:t>
      </w:r>
      <w:r>
        <w:rPr>
          <w:rFonts w:hint="default" w:ascii="Times New Roman" w:hAnsi="Times New Roman" w:eastAsia="方正仿宋_GBK" w:cs="Times New Roman"/>
          <w:i w:val="0"/>
          <w:iCs w:val="0"/>
          <w:caps w:val="0"/>
          <w:color w:val="auto"/>
          <w:spacing w:val="0"/>
          <w:sz w:val="32"/>
          <w:szCs w:val="32"/>
          <w:vertAlign w:val="baseline"/>
          <w:lang w:val="en-US" w:eastAsia="zh-CN"/>
        </w:rPr>
        <w:t>62.36亿</w:t>
      </w:r>
      <w:r>
        <w:rPr>
          <w:rFonts w:hint="default" w:ascii="Times New Roman" w:hAnsi="Times New Roman" w:eastAsia="方正仿宋_GBK" w:cs="Times New Roman"/>
          <w:i w:val="0"/>
          <w:iCs w:val="0"/>
          <w:caps w:val="0"/>
          <w:color w:val="auto"/>
          <w:spacing w:val="0"/>
          <w:sz w:val="32"/>
          <w:szCs w:val="32"/>
          <w:vertAlign w:val="baseline"/>
        </w:rPr>
        <w:t>元，比</w:t>
      </w:r>
      <w:r>
        <w:rPr>
          <w:rFonts w:hint="default" w:ascii="Times New Roman" w:hAnsi="Times New Roman" w:eastAsia="方正仿宋_GBK" w:cs="Times New Roman"/>
          <w:i w:val="0"/>
          <w:iCs w:val="0"/>
          <w:caps w:val="0"/>
          <w:color w:val="auto"/>
          <w:spacing w:val="0"/>
          <w:sz w:val="32"/>
          <w:szCs w:val="32"/>
          <w:vertAlign w:val="baseline"/>
        </w:rPr>
        <w:t>2018</w:t>
      </w:r>
      <w:r>
        <w:rPr>
          <w:rFonts w:hint="default" w:ascii="Times New Roman" w:hAnsi="Times New Roman" w:eastAsia="方正仿宋_GBK" w:cs="Times New Roman"/>
          <w:i w:val="0"/>
          <w:iCs w:val="0"/>
          <w:caps w:val="0"/>
          <w:color w:val="auto"/>
          <w:spacing w:val="0"/>
          <w:sz w:val="32"/>
          <w:szCs w:val="32"/>
          <w:vertAlign w:val="baseline"/>
        </w:rPr>
        <w:t>年增加</w:t>
      </w:r>
      <w:r>
        <w:rPr>
          <w:rFonts w:hint="default" w:ascii="Times New Roman" w:hAnsi="Times New Roman" w:eastAsia="方正仿宋_GBK" w:cs="Times New Roman"/>
          <w:i w:val="0"/>
          <w:iCs w:val="0"/>
          <w:caps w:val="0"/>
          <w:color w:val="auto"/>
          <w:spacing w:val="0"/>
          <w:sz w:val="32"/>
          <w:szCs w:val="32"/>
          <w:vertAlign w:val="baseline"/>
          <w:lang w:val="en-US" w:eastAsia="zh-CN"/>
        </w:rPr>
        <w:t>29.94亿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92.4</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。其中，第二产业营业收入</w:t>
      </w:r>
      <w:r>
        <w:rPr>
          <w:rFonts w:hint="default" w:ascii="Times New Roman" w:hAnsi="Times New Roman" w:eastAsia="方正仿宋_GBK" w:cs="Times New Roman"/>
          <w:i w:val="0"/>
          <w:iCs w:val="0"/>
          <w:caps w:val="0"/>
          <w:color w:val="auto"/>
          <w:spacing w:val="0"/>
          <w:sz w:val="32"/>
          <w:szCs w:val="32"/>
          <w:vertAlign w:val="baseline"/>
          <w:lang w:val="en-US" w:eastAsia="zh-CN"/>
        </w:rPr>
        <w:t>26.75亿</w:t>
      </w:r>
      <w:r>
        <w:rPr>
          <w:rFonts w:hint="default" w:ascii="Times New Roman" w:hAnsi="Times New Roman" w:eastAsia="方正仿宋_GBK" w:cs="Times New Roman"/>
          <w:i w:val="0"/>
          <w:iCs w:val="0"/>
          <w:caps w:val="0"/>
          <w:color w:val="auto"/>
          <w:spacing w:val="0"/>
          <w:sz w:val="32"/>
          <w:szCs w:val="32"/>
          <w:vertAlign w:val="baseline"/>
        </w:rPr>
        <w:t>元，增加</w:t>
      </w:r>
      <w:r>
        <w:rPr>
          <w:rFonts w:hint="default" w:ascii="Times New Roman" w:hAnsi="Times New Roman" w:eastAsia="方正仿宋_GBK" w:cs="Times New Roman"/>
          <w:i w:val="0"/>
          <w:iCs w:val="0"/>
          <w:caps w:val="0"/>
          <w:color w:val="auto"/>
          <w:spacing w:val="0"/>
          <w:sz w:val="32"/>
          <w:szCs w:val="32"/>
          <w:vertAlign w:val="baseline"/>
          <w:lang w:val="en-US" w:eastAsia="zh-CN"/>
        </w:rPr>
        <w:t>12.68亿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90.1</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；第三产业营业收入</w:t>
      </w:r>
      <w:r>
        <w:rPr>
          <w:rFonts w:hint="default" w:ascii="Times New Roman" w:hAnsi="Times New Roman" w:eastAsia="方正仿宋_GBK" w:cs="Times New Roman"/>
          <w:i w:val="0"/>
          <w:iCs w:val="0"/>
          <w:caps w:val="0"/>
          <w:color w:val="auto"/>
          <w:spacing w:val="0"/>
          <w:sz w:val="32"/>
          <w:szCs w:val="32"/>
          <w:vertAlign w:val="baseline"/>
          <w:lang w:val="en-US" w:eastAsia="zh-CN"/>
        </w:rPr>
        <w:t>35.61亿</w:t>
      </w:r>
      <w:r>
        <w:rPr>
          <w:rFonts w:hint="default" w:ascii="Times New Roman" w:hAnsi="Times New Roman" w:eastAsia="方正仿宋_GBK" w:cs="Times New Roman"/>
          <w:i w:val="0"/>
          <w:iCs w:val="0"/>
          <w:caps w:val="0"/>
          <w:color w:val="auto"/>
          <w:spacing w:val="0"/>
          <w:sz w:val="32"/>
          <w:szCs w:val="32"/>
          <w:vertAlign w:val="baseline"/>
        </w:rPr>
        <w:t>元，增加</w:t>
      </w:r>
      <w:r>
        <w:rPr>
          <w:rFonts w:hint="default" w:ascii="Times New Roman" w:hAnsi="Times New Roman" w:eastAsia="方正仿宋_GBK" w:cs="Times New Roman"/>
          <w:i w:val="0"/>
          <w:iCs w:val="0"/>
          <w:caps w:val="0"/>
          <w:color w:val="auto"/>
          <w:spacing w:val="0"/>
          <w:sz w:val="32"/>
          <w:szCs w:val="32"/>
          <w:vertAlign w:val="baseline"/>
          <w:lang w:val="en-US" w:eastAsia="zh-CN"/>
        </w:rPr>
        <w:t>17.26亿</w:t>
      </w:r>
      <w:r>
        <w:rPr>
          <w:rFonts w:hint="default" w:ascii="Times New Roman" w:hAnsi="Times New Roman" w:eastAsia="方正仿宋_GBK" w:cs="Times New Roman"/>
          <w:i w:val="0"/>
          <w:iCs w:val="0"/>
          <w:caps w:val="0"/>
          <w:color w:val="auto"/>
          <w:spacing w:val="0"/>
          <w:sz w:val="32"/>
          <w:szCs w:val="32"/>
          <w:vertAlign w:val="baseline"/>
        </w:rPr>
        <w:t>元，增长</w:t>
      </w:r>
      <w:r>
        <w:rPr>
          <w:rFonts w:hint="default" w:ascii="Times New Roman" w:hAnsi="Times New Roman" w:eastAsia="方正仿宋_GBK" w:cs="Times New Roman"/>
          <w:i w:val="0"/>
          <w:iCs w:val="0"/>
          <w:caps w:val="0"/>
          <w:color w:val="auto"/>
          <w:spacing w:val="0"/>
          <w:sz w:val="32"/>
          <w:szCs w:val="32"/>
          <w:vertAlign w:val="baseline"/>
          <w:lang w:val="en-US" w:eastAsia="zh-CN"/>
        </w:rPr>
        <w:t>94.1</w:t>
      </w:r>
      <w:r>
        <w:rPr>
          <w:rFonts w:hint="default" w:ascii="Times New Roman" w:hAnsi="Times New Roman" w:eastAsia="方正仿宋_GBK" w:cs="Times New Roman"/>
          <w:i w:val="0"/>
          <w:iCs w:val="0"/>
          <w:caps w:val="0"/>
          <w:color w:val="auto"/>
          <w:spacing w:val="0"/>
          <w:sz w:val="32"/>
          <w:szCs w:val="32"/>
          <w:vertAlign w:val="baseline"/>
        </w:rPr>
        <w:t>%</w:t>
      </w:r>
      <w:r>
        <w:rPr>
          <w:rFonts w:hint="default" w:ascii="Times New Roman" w:hAnsi="Times New Roman" w:eastAsia="方正仿宋_GBK" w:cs="Times New Roman"/>
          <w:i w:val="0"/>
          <w:iCs w:val="0"/>
          <w:caps w:val="0"/>
          <w:color w:val="auto"/>
          <w:spacing w:val="0"/>
          <w:sz w:val="32"/>
          <w:szCs w:val="32"/>
          <w:vertAlign w:val="baseline"/>
        </w:rPr>
        <w:t>（详见表</w:t>
      </w:r>
      <w:r>
        <w:rPr>
          <w:rFonts w:hint="default" w:ascii="Times New Roman" w:hAnsi="Times New Roman" w:eastAsia="方正仿宋_GBK" w:cs="Times New Roman"/>
          <w:i w:val="0"/>
          <w:iCs w:val="0"/>
          <w:caps w:val="0"/>
          <w:color w:val="auto"/>
          <w:spacing w:val="0"/>
          <w:sz w:val="32"/>
          <w:szCs w:val="32"/>
          <w:vertAlign w:val="baseline"/>
        </w:rPr>
        <w:t>2-4</w:t>
      </w:r>
      <w:r>
        <w:rPr>
          <w:rFonts w:hint="default" w:ascii="Times New Roman" w:hAnsi="Times New Roman" w:eastAsia="方正仿宋_GBK" w:cs="Times New Roman"/>
          <w:i w:val="0"/>
          <w:iCs w:val="0"/>
          <w:caps w:val="0"/>
          <w:color w:val="auto"/>
          <w:spacing w:val="0"/>
          <w:sz w:val="32"/>
          <w:szCs w:val="32"/>
          <w:vertAlign w:val="baseline"/>
        </w:rPr>
        <w:t>）。</w:t>
      </w:r>
    </w:p>
    <w:p w14:paraId="5077B0A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44"/>
        <w:jc w:val="center"/>
        <w:textAlignment w:val="center"/>
        <w:rPr>
          <w:rFonts w:hint="default" w:ascii="Times New Roman" w:hAnsi="Times New Roman" w:cs="Times New Roman" w:eastAsiaTheme="majorEastAsia"/>
          <w:b/>
          <w:bCs/>
          <w:i w:val="0"/>
          <w:iCs w:val="0"/>
          <w:caps w:val="0"/>
          <w:color w:val="auto"/>
          <w:spacing w:val="0"/>
          <w:sz w:val="24"/>
          <w:szCs w:val="24"/>
        </w:rPr>
      </w:pPr>
      <w:r>
        <w:rPr>
          <w:rFonts w:hint="default" w:ascii="Times New Roman" w:hAnsi="Times New Roman" w:cs="Times New Roman" w:eastAsiaTheme="majorEastAsia"/>
          <w:b/>
          <w:bCs/>
          <w:i w:val="0"/>
          <w:iCs w:val="0"/>
          <w:caps w:val="0"/>
          <w:color w:val="auto"/>
          <w:spacing w:val="0"/>
          <w:sz w:val="24"/>
          <w:szCs w:val="24"/>
        </w:rPr>
        <w:t>表2-4　按行业门类分组的单位主要经济指标</w:t>
      </w:r>
    </w:p>
    <w:tbl>
      <w:tblPr>
        <w:tblStyle w:val="12"/>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20" w:type="dxa"/>
          <w:bottom w:w="60" w:type="dxa"/>
          <w:right w:w="120" w:type="dxa"/>
        </w:tblCellMar>
      </w:tblPr>
      <w:tblGrid>
        <w:gridCol w:w="3968"/>
        <w:gridCol w:w="1322"/>
        <w:gridCol w:w="1353"/>
        <w:gridCol w:w="1663"/>
      </w:tblGrid>
      <w:tr w14:paraId="2BB901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360" w:hRule="atLeast"/>
          <w:jc w:val="center"/>
        </w:trPr>
        <w:tc>
          <w:tcPr>
            <w:tcW w:w="3968" w:type="dxa"/>
            <w:tcBorders>
              <w:top w:val="single" w:color="auto" w:sz="12" w:space="0"/>
              <w:left w:val="nil"/>
              <w:bottom w:val="single" w:color="auto" w:sz="4" w:space="0"/>
              <w:right w:val="single" w:color="auto" w:sz="4" w:space="0"/>
            </w:tcBorders>
            <w:shd w:val="clear" w:color="auto" w:fill="auto"/>
            <w:tcMar>
              <w:left w:w="0" w:type="dxa"/>
              <w:bottom w:w="0" w:type="dxa"/>
              <w:right w:w="0" w:type="dxa"/>
            </w:tcMar>
            <w:vAlign w:val="center"/>
          </w:tcPr>
          <w:p w14:paraId="582EA9F7">
            <w:pPr>
              <w:keepNext w:val="0"/>
              <w:keepLines w:val="0"/>
              <w:widowControl/>
              <w:suppressLineNumbers w:val="0"/>
              <w:wordWrap w:val="0"/>
              <w:spacing w:before="0" w:beforeAutospacing="0" w:after="0" w:afterAutospacing="0"/>
              <w:ind w:left="0" w:right="0"/>
              <w:jc w:val="left"/>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 </w:t>
            </w:r>
          </w:p>
        </w:tc>
        <w:tc>
          <w:tcPr>
            <w:tcW w:w="1322" w:type="dxa"/>
            <w:tcBorders>
              <w:top w:val="single" w:color="auto" w:sz="12" w:space="0"/>
              <w:left w:val="nil"/>
              <w:bottom w:val="single" w:color="auto" w:sz="4" w:space="0"/>
              <w:right w:val="single" w:color="auto" w:sz="4" w:space="0"/>
            </w:tcBorders>
            <w:shd w:val="clear" w:color="auto" w:fill="auto"/>
            <w:tcMar>
              <w:left w:w="0" w:type="dxa"/>
              <w:bottom w:w="0" w:type="dxa"/>
              <w:right w:w="0" w:type="dxa"/>
            </w:tcMar>
            <w:vAlign w:val="center"/>
          </w:tcPr>
          <w:p w14:paraId="6771F6B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法人单位</w:t>
            </w:r>
          </w:p>
          <w:p w14:paraId="258421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资产总计</w:t>
            </w:r>
          </w:p>
          <w:p w14:paraId="6DE9314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w:t>
            </w:r>
            <w:r>
              <w:rPr>
                <w:rFonts w:hint="default" w:ascii="Times New Roman" w:hAnsi="Times New Roman" w:eastAsia="方正黑体_GBK" w:cs="Times New Roman"/>
                <w:i w:val="0"/>
                <w:iCs w:val="0"/>
                <w:color w:val="auto"/>
                <w:sz w:val="21"/>
                <w:szCs w:val="21"/>
                <w:lang w:eastAsia="zh-CN"/>
              </w:rPr>
              <w:t>亿</w:t>
            </w:r>
            <w:r>
              <w:rPr>
                <w:rFonts w:hint="default" w:ascii="Times New Roman" w:hAnsi="Times New Roman" w:eastAsia="方正黑体_GBK" w:cs="Times New Roman"/>
                <w:i w:val="0"/>
                <w:iCs w:val="0"/>
                <w:color w:val="auto"/>
                <w:sz w:val="21"/>
                <w:szCs w:val="21"/>
              </w:rPr>
              <w:t>元）</w:t>
            </w:r>
          </w:p>
        </w:tc>
        <w:tc>
          <w:tcPr>
            <w:tcW w:w="1353" w:type="dxa"/>
            <w:tcBorders>
              <w:top w:val="single" w:color="auto" w:sz="12" w:space="0"/>
              <w:left w:val="nil"/>
              <w:bottom w:val="single" w:color="auto" w:sz="4" w:space="0"/>
              <w:right w:val="single" w:color="auto" w:sz="4" w:space="0"/>
            </w:tcBorders>
            <w:shd w:val="clear" w:color="auto" w:fill="auto"/>
            <w:tcMar>
              <w:left w:w="0" w:type="dxa"/>
              <w:bottom w:w="0" w:type="dxa"/>
              <w:right w:w="0" w:type="dxa"/>
            </w:tcMar>
            <w:vAlign w:val="center"/>
          </w:tcPr>
          <w:p w14:paraId="34A8BCD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法人单位</w:t>
            </w:r>
          </w:p>
          <w:p w14:paraId="08A88DD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负债合计</w:t>
            </w:r>
          </w:p>
          <w:p w14:paraId="3BCFBD5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w:t>
            </w:r>
            <w:r>
              <w:rPr>
                <w:rFonts w:hint="default" w:ascii="Times New Roman" w:hAnsi="Times New Roman" w:eastAsia="方正黑体_GBK" w:cs="Times New Roman"/>
                <w:i w:val="0"/>
                <w:iCs w:val="0"/>
                <w:color w:val="auto"/>
                <w:sz w:val="21"/>
                <w:szCs w:val="21"/>
                <w:lang w:eastAsia="zh-CN"/>
              </w:rPr>
              <w:t>亿</w:t>
            </w:r>
            <w:r>
              <w:rPr>
                <w:rFonts w:hint="default" w:ascii="Times New Roman" w:hAnsi="Times New Roman" w:eastAsia="方正黑体_GBK" w:cs="Times New Roman"/>
                <w:i w:val="0"/>
                <w:iCs w:val="0"/>
                <w:color w:val="auto"/>
                <w:sz w:val="21"/>
                <w:szCs w:val="21"/>
              </w:rPr>
              <w:t>元）</w:t>
            </w:r>
          </w:p>
        </w:tc>
        <w:tc>
          <w:tcPr>
            <w:tcW w:w="1663" w:type="dxa"/>
            <w:tcBorders>
              <w:top w:val="single" w:color="auto" w:sz="12" w:space="0"/>
              <w:left w:val="nil"/>
              <w:bottom w:val="single" w:color="auto" w:sz="4" w:space="0"/>
              <w:right w:val="nil"/>
            </w:tcBorders>
            <w:shd w:val="clear" w:color="auto" w:fill="auto"/>
            <w:tcMar>
              <w:left w:w="0" w:type="dxa"/>
              <w:bottom w:w="0" w:type="dxa"/>
              <w:right w:w="0" w:type="dxa"/>
            </w:tcMar>
            <w:vAlign w:val="center"/>
          </w:tcPr>
          <w:p w14:paraId="2F1FA96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right="0"/>
              <w:jc w:val="both"/>
              <w:rPr>
                <w:rFonts w:hint="default" w:ascii="Times New Roman" w:hAnsi="Times New Roman" w:cs="Times New Roman"/>
                <w:i w:val="0"/>
                <w:iCs w:val="0"/>
                <w:color w:val="auto"/>
                <w:w w:val="90"/>
                <w:sz w:val="21"/>
                <w:szCs w:val="21"/>
              </w:rPr>
            </w:pPr>
            <w:r>
              <w:rPr>
                <w:rFonts w:hint="default" w:ascii="Times New Roman" w:hAnsi="Times New Roman" w:eastAsia="方正黑体_GBK" w:cs="Times New Roman"/>
                <w:i w:val="0"/>
                <w:iCs w:val="0"/>
                <w:color w:val="auto"/>
                <w:w w:val="90"/>
                <w:sz w:val="21"/>
                <w:szCs w:val="21"/>
              </w:rPr>
              <w:t>企业法人单位</w:t>
            </w:r>
          </w:p>
          <w:p w14:paraId="282835C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营业收入</w:t>
            </w:r>
          </w:p>
          <w:p w14:paraId="2B8A349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eastAsia="方正黑体_GBK" w:cs="Times New Roman"/>
                <w:i w:val="0"/>
                <w:iCs w:val="0"/>
                <w:color w:val="auto"/>
                <w:sz w:val="21"/>
                <w:szCs w:val="21"/>
              </w:rPr>
              <w:t>（</w:t>
            </w:r>
            <w:r>
              <w:rPr>
                <w:rFonts w:hint="default" w:ascii="Times New Roman" w:hAnsi="Times New Roman" w:eastAsia="方正黑体_GBK" w:cs="Times New Roman"/>
                <w:i w:val="0"/>
                <w:iCs w:val="0"/>
                <w:color w:val="auto"/>
                <w:sz w:val="21"/>
                <w:szCs w:val="21"/>
                <w:lang w:eastAsia="zh-CN"/>
              </w:rPr>
              <w:t>亿</w:t>
            </w:r>
            <w:r>
              <w:rPr>
                <w:rFonts w:hint="default" w:ascii="Times New Roman" w:hAnsi="Times New Roman" w:eastAsia="方正黑体_GBK" w:cs="Times New Roman"/>
                <w:i w:val="0"/>
                <w:iCs w:val="0"/>
                <w:color w:val="auto"/>
                <w:sz w:val="21"/>
                <w:szCs w:val="21"/>
              </w:rPr>
              <w:t>元）</w:t>
            </w:r>
          </w:p>
        </w:tc>
      </w:tr>
      <w:tr w14:paraId="15D99B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7426FBC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rPr>
            </w:pPr>
            <w:r>
              <w:rPr>
                <w:rStyle w:val="14"/>
                <w:rFonts w:hint="default" w:ascii="Times New Roman" w:hAnsi="Times New Roman" w:cs="Times New Roman" w:eastAsiaTheme="minorEastAsia"/>
                <w:i w:val="0"/>
                <w:iCs w:val="0"/>
                <w:color w:val="auto"/>
                <w:sz w:val="21"/>
                <w:szCs w:val="21"/>
              </w:rPr>
              <w:t>合　计</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684E08C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b/>
                <w:bCs/>
                <w:i w:val="0"/>
                <w:iCs w:val="0"/>
                <w:color w:val="auto"/>
                <w:sz w:val="21"/>
                <w:szCs w:val="21"/>
                <w:lang w:val="en-US" w:eastAsia="zh-CN"/>
              </w:rPr>
            </w:pPr>
            <w:r>
              <w:rPr>
                <w:rFonts w:hint="default" w:ascii="Times New Roman" w:hAnsi="Times New Roman" w:cs="Times New Roman"/>
                <w:b/>
                <w:bCs/>
                <w:i w:val="0"/>
                <w:iCs w:val="0"/>
                <w:color w:val="auto"/>
                <w:sz w:val="21"/>
                <w:szCs w:val="21"/>
                <w:lang w:val="en-US" w:eastAsia="zh-CN"/>
              </w:rPr>
              <w:t>712.69</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718450DB">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b/>
                <w:bCs/>
                <w:i w:val="0"/>
                <w:iCs w:val="0"/>
                <w:color w:val="auto"/>
                <w:sz w:val="21"/>
                <w:szCs w:val="21"/>
                <w:lang w:val="en-US" w:eastAsia="zh-CN"/>
              </w:rPr>
            </w:pPr>
            <w:r>
              <w:rPr>
                <w:rFonts w:hint="default" w:ascii="Times New Roman" w:hAnsi="Times New Roman" w:cs="Times New Roman"/>
                <w:b/>
                <w:bCs/>
                <w:i w:val="0"/>
                <w:iCs w:val="0"/>
                <w:color w:val="auto"/>
                <w:sz w:val="21"/>
                <w:szCs w:val="21"/>
                <w:lang w:val="en-US" w:eastAsia="zh-CN"/>
              </w:rPr>
              <w:t>334.29</w:t>
            </w:r>
          </w:p>
        </w:tc>
        <w:tc>
          <w:tcPr>
            <w:tcW w:w="1663" w:type="dxa"/>
            <w:tcBorders>
              <w:top w:val="nil"/>
              <w:left w:val="nil"/>
              <w:bottom w:val="nil"/>
              <w:right w:val="nil"/>
            </w:tcBorders>
            <w:shd w:val="clear" w:color="auto" w:fill="auto"/>
            <w:tcMar>
              <w:left w:w="0" w:type="dxa"/>
              <w:bottom w:w="0" w:type="dxa"/>
              <w:right w:w="0" w:type="dxa"/>
            </w:tcMar>
            <w:vAlign w:val="center"/>
          </w:tcPr>
          <w:p w14:paraId="7AADB3D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b/>
                <w:bCs/>
                <w:i w:val="0"/>
                <w:iCs w:val="0"/>
                <w:color w:val="auto"/>
                <w:sz w:val="21"/>
                <w:szCs w:val="21"/>
                <w:lang w:val="en-US" w:eastAsia="zh-CN"/>
              </w:rPr>
            </w:pPr>
            <w:r>
              <w:rPr>
                <w:rFonts w:hint="default" w:ascii="Times New Roman" w:hAnsi="Times New Roman" w:cs="Times New Roman"/>
                <w:b/>
                <w:bCs/>
                <w:i w:val="0"/>
                <w:iCs w:val="0"/>
                <w:color w:val="auto"/>
                <w:sz w:val="21"/>
                <w:szCs w:val="21"/>
                <w:lang w:val="en-US" w:eastAsia="zh-CN"/>
              </w:rPr>
              <w:t>62.46</w:t>
            </w:r>
          </w:p>
        </w:tc>
      </w:tr>
      <w:tr w14:paraId="65CE7F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7B0B85C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农、林、牧、渔业*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10C1AE0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0.59</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50CEF12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0.22</w:t>
            </w:r>
          </w:p>
        </w:tc>
        <w:tc>
          <w:tcPr>
            <w:tcW w:w="1663" w:type="dxa"/>
            <w:tcBorders>
              <w:top w:val="nil"/>
              <w:left w:val="nil"/>
              <w:bottom w:val="nil"/>
              <w:right w:val="nil"/>
            </w:tcBorders>
            <w:shd w:val="clear" w:color="auto" w:fill="auto"/>
            <w:tcMar>
              <w:left w:w="0" w:type="dxa"/>
              <w:bottom w:w="0" w:type="dxa"/>
              <w:right w:w="0" w:type="dxa"/>
            </w:tcMar>
            <w:vAlign w:val="center"/>
          </w:tcPr>
          <w:p w14:paraId="71B6FE56">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0.1</w:t>
            </w:r>
          </w:p>
        </w:tc>
      </w:tr>
      <w:tr w14:paraId="012960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0ECC01C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采矿业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0D5F392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31.33</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1C58085E">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17.78</w:t>
            </w:r>
          </w:p>
        </w:tc>
        <w:tc>
          <w:tcPr>
            <w:tcW w:w="1663" w:type="dxa"/>
            <w:tcBorders>
              <w:top w:val="nil"/>
              <w:left w:val="nil"/>
              <w:bottom w:val="nil"/>
              <w:right w:val="nil"/>
            </w:tcBorders>
            <w:shd w:val="clear" w:color="auto" w:fill="auto"/>
            <w:tcMar>
              <w:left w:w="0" w:type="dxa"/>
              <w:bottom w:w="0" w:type="dxa"/>
              <w:right w:w="0" w:type="dxa"/>
            </w:tcMar>
            <w:vAlign w:val="center"/>
          </w:tcPr>
          <w:p w14:paraId="38807528">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2.51</w:t>
            </w:r>
          </w:p>
        </w:tc>
      </w:tr>
      <w:tr w14:paraId="0E0082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4791750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制造业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60FE5A0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15.67</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7D74F8FB">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7.74</w:t>
            </w:r>
          </w:p>
        </w:tc>
        <w:tc>
          <w:tcPr>
            <w:tcW w:w="1663" w:type="dxa"/>
            <w:tcBorders>
              <w:top w:val="nil"/>
              <w:left w:val="nil"/>
              <w:bottom w:val="nil"/>
              <w:right w:val="nil"/>
            </w:tcBorders>
            <w:shd w:val="clear" w:color="auto" w:fill="auto"/>
            <w:tcMar>
              <w:left w:w="0" w:type="dxa"/>
              <w:bottom w:w="0" w:type="dxa"/>
              <w:right w:w="0" w:type="dxa"/>
            </w:tcMar>
            <w:vAlign w:val="center"/>
          </w:tcPr>
          <w:p w14:paraId="2EF05E2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11.03</w:t>
            </w:r>
          </w:p>
        </w:tc>
      </w:tr>
      <w:tr w14:paraId="54A588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7609810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电力、热力、燃气及水生产和供应业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58B685C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40.77</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711C19C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24.83</w:t>
            </w:r>
          </w:p>
        </w:tc>
        <w:tc>
          <w:tcPr>
            <w:tcW w:w="1663" w:type="dxa"/>
            <w:tcBorders>
              <w:top w:val="nil"/>
              <w:left w:val="nil"/>
              <w:bottom w:val="nil"/>
              <w:right w:val="nil"/>
            </w:tcBorders>
            <w:shd w:val="clear" w:color="auto" w:fill="auto"/>
            <w:tcMar>
              <w:left w:w="0" w:type="dxa"/>
              <w:bottom w:w="0" w:type="dxa"/>
              <w:right w:w="0" w:type="dxa"/>
            </w:tcMar>
            <w:vAlign w:val="center"/>
          </w:tcPr>
          <w:p w14:paraId="64CF11E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3.62</w:t>
            </w:r>
          </w:p>
        </w:tc>
      </w:tr>
      <w:tr w14:paraId="588B90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4F1FC8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建筑业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4446BCE0">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57.18</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04A58C0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37.50</w:t>
            </w:r>
          </w:p>
        </w:tc>
        <w:tc>
          <w:tcPr>
            <w:tcW w:w="1663" w:type="dxa"/>
            <w:tcBorders>
              <w:top w:val="nil"/>
              <w:left w:val="nil"/>
              <w:bottom w:val="nil"/>
              <w:right w:val="nil"/>
            </w:tcBorders>
            <w:shd w:val="clear" w:color="auto" w:fill="auto"/>
            <w:tcMar>
              <w:left w:w="0" w:type="dxa"/>
              <w:bottom w:w="0" w:type="dxa"/>
              <w:right w:w="0" w:type="dxa"/>
            </w:tcMar>
            <w:vAlign w:val="center"/>
          </w:tcPr>
          <w:p w14:paraId="4EE70C80">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9.64</w:t>
            </w:r>
          </w:p>
        </w:tc>
      </w:tr>
      <w:tr w14:paraId="39DB1F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3460BCC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批发和零售业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45CB5AD8">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12.57</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054597B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6.06</w:t>
            </w:r>
          </w:p>
        </w:tc>
        <w:tc>
          <w:tcPr>
            <w:tcW w:w="1663" w:type="dxa"/>
            <w:tcBorders>
              <w:top w:val="nil"/>
              <w:left w:val="nil"/>
              <w:bottom w:val="nil"/>
              <w:right w:val="nil"/>
            </w:tcBorders>
            <w:shd w:val="clear" w:color="auto" w:fill="auto"/>
            <w:tcMar>
              <w:left w:w="0" w:type="dxa"/>
              <w:bottom w:w="0" w:type="dxa"/>
              <w:right w:w="0" w:type="dxa"/>
            </w:tcMar>
            <w:vAlign w:val="center"/>
          </w:tcPr>
          <w:p w14:paraId="4CB1558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13.30</w:t>
            </w:r>
          </w:p>
        </w:tc>
      </w:tr>
      <w:tr w14:paraId="612352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492268D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交通运输、仓储和邮政业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125EE12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2.31</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7BCCB78C">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1.23</w:t>
            </w:r>
          </w:p>
        </w:tc>
        <w:tc>
          <w:tcPr>
            <w:tcW w:w="1663" w:type="dxa"/>
            <w:tcBorders>
              <w:top w:val="nil"/>
              <w:left w:val="nil"/>
              <w:bottom w:val="nil"/>
              <w:right w:val="nil"/>
            </w:tcBorders>
            <w:shd w:val="clear" w:color="auto" w:fill="auto"/>
            <w:tcMar>
              <w:left w:w="0" w:type="dxa"/>
              <w:bottom w:w="0" w:type="dxa"/>
              <w:right w:w="0" w:type="dxa"/>
            </w:tcMar>
            <w:vAlign w:val="center"/>
          </w:tcPr>
          <w:p w14:paraId="73C7713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2.36</w:t>
            </w:r>
          </w:p>
        </w:tc>
      </w:tr>
      <w:tr w14:paraId="402FE0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1E9F851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住宿和餐饮业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323BA840">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10.38</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1F926B8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1.41</w:t>
            </w:r>
          </w:p>
        </w:tc>
        <w:tc>
          <w:tcPr>
            <w:tcW w:w="1663" w:type="dxa"/>
            <w:tcBorders>
              <w:top w:val="nil"/>
              <w:left w:val="nil"/>
              <w:bottom w:val="nil"/>
              <w:right w:val="nil"/>
            </w:tcBorders>
            <w:shd w:val="clear" w:color="auto" w:fill="auto"/>
            <w:tcMar>
              <w:left w:w="0" w:type="dxa"/>
              <w:bottom w:w="0" w:type="dxa"/>
              <w:right w:w="0" w:type="dxa"/>
            </w:tcMar>
            <w:vAlign w:val="center"/>
          </w:tcPr>
          <w:p w14:paraId="23B84473">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2.18</w:t>
            </w:r>
          </w:p>
        </w:tc>
      </w:tr>
      <w:tr w14:paraId="5D2F5E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7A88E1D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信息传输、软件和信息技术服务业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745281F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3.30</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29C0CC0E">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1.63</w:t>
            </w:r>
          </w:p>
        </w:tc>
        <w:tc>
          <w:tcPr>
            <w:tcW w:w="1663" w:type="dxa"/>
            <w:tcBorders>
              <w:top w:val="nil"/>
              <w:left w:val="nil"/>
              <w:bottom w:val="nil"/>
              <w:right w:val="nil"/>
            </w:tcBorders>
            <w:shd w:val="clear" w:color="auto" w:fill="auto"/>
            <w:tcMar>
              <w:left w:w="0" w:type="dxa"/>
              <w:bottom w:w="0" w:type="dxa"/>
              <w:right w:w="0" w:type="dxa"/>
            </w:tcMar>
            <w:vAlign w:val="center"/>
          </w:tcPr>
          <w:p w14:paraId="228847E7">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1.94</w:t>
            </w:r>
          </w:p>
        </w:tc>
      </w:tr>
      <w:tr w14:paraId="14FEE9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3DF06549">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金融业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7EA6F9E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4EDF245B">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rPr>
              <w:t>-</w:t>
            </w:r>
          </w:p>
        </w:tc>
        <w:tc>
          <w:tcPr>
            <w:tcW w:w="1663" w:type="dxa"/>
            <w:tcBorders>
              <w:top w:val="nil"/>
              <w:left w:val="nil"/>
              <w:bottom w:val="nil"/>
              <w:right w:val="nil"/>
            </w:tcBorders>
            <w:shd w:val="clear" w:color="auto" w:fill="auto"/>
            <w:tcMar>
              <w:left w:w="0" w:type="dxa"/>
              <w:bottom w:w="0" w:type="dxa"/>
              <w:right w:w="0" w:type="dxa"/>
            </w:tcMar>
            <w:vAlign w:val="center"/>
          </w:tcPr>
          <w:p w14:paraId="49F7B79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w:t>
            </w:r>
          </w:p>
        </w:tc>
      </w:tr>
      <w:tr w14:paraId="6AD193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0A5A13E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房地产业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24EF22B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183.62</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7FAE7A5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137.46</w:t>
            </w:r>
          </w:p>
        </w:tc>
        <w:tc>
          <w:tcPr>
            <w:tcW w:w="1663" w:type="dxa"/>
            <w:tcBorders>
              <w:top w:val="nil"/>
              <w:left w:val="nil"/>
              <w:bottom w:val="nil"/>
              <w:right w:val="nil"/>
            </w:tcBorders>
            <w:shd w:val="clear" w:color="auto" w:fill="auto"/>
            <w:tcMar>
              <w:left w:w="0" w:type="dxa"/>
              <w:bottom w:w="0" w:type="dxa"/>
              <w:right w:w="0" w:type="dxa"/>
            </w:tcMar>
            <w:vAlign w:val="center"/>
          </w:tcPr>
          <w:p w14:paraId="05BF1FD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6.19</w:t>
            </w:r>
          </w:p>
        </w:tc>
      </w:tr>
      <w:tr w14:paraId="4CE38F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27AB8FB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租赁和商务服务业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7BB7D485">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68.85</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1AE5BCF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20.53</w:t>
            </w:r>
          </w:p>
        </w:tc>
        <w:tc>
          <w:tcPr>
            <w:tcW w:w="1663" w:type="dxa"/>
            <w:tcBorders>
              <w:top w:val="nil"/>
              <w:left w:val="nil"/>
              <w:bottom w:val="nil"/>
              <w:right w:val="nil"/>
            </w:tcBorders>
            <w:shd w:val="clear" w:color="auto" w:fill="auto"/>
            <w:tcMar>
              <w:left w:w="0" w:type="dxa"/>
              <w:bottom w:w="0" w:type="dxa"/>
              <w:right w:w="0" w:type="dxa"/>
            </w:tcMar>
            <w:vAlign w:val="center"/>
          </w:tcPr>
          <w:p w14:paraId="149C120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6.39</w:t>
            </w:r>
          </w:p>
        </w:tc>
      </w:tr>
      <w:tr w14:paraId="7B9B8D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229393E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科学研究和技术服务业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5C33756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36.36</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5405AB78">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18.93</w:t>
            </w:r>
          </w:p>
        </w:tc>
        <w:tc>
          <w:tcPr>
            <w:tcW w:w="1663" w:type="dxa"/>
            <w:tcBorders>
              <w:top w:val="nil"/>
              <w:left w:val="nil"/>
              <w:bottom w:val="nil"/>
              <w:right w:val="nil"/>
            </w:tcBorders>
            <w:shd w:val="clear" w:color="auto" w:fill="auto"/>
            <w:tcMar>
              <w:left w:w="0" w:type="dxa"/>
              <w:bottom w:w="0" w:type="dxa"/>
              <w:right w:w="0" w:type="dxa"/>
            </w:tcMar>
            <w:vAlign w:val="center"/>
          </w:tcPr>
          <w:p w14:paraId="58FE3A4C">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0.52</w:t>
            </w:r>
          </w:p>
        </w:tc>
      </w:tr>
      <w:tr w14:paraId="2D9D5F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49DB4B2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水利、环境和公共设施管理业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67BA17A0">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40.03</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20560E7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34.44</w:t>
            </w:r>
          </w:p>
        </w:tc>
        <w:tc>
          <w:tcPr>
            <w:tcW w:w="1663" w:type="dxa"/>
            <w:tcBorders>
              <w:top w:val="nil"/>
              <w:left w:val="nil"/>
              <w:bottom w:val="nil"/>
              <w:right w:val="nil"/>
            </w:tcBorders>
            <w:shd w:val="clear" w:color="auto" w:fill="auto"/>
            <w:tcMar>
              <w:left w:w="0" w:type="dxa"/>
              <w:bottom w:w="0" w:type="dxa"/>
              <w:right w:w="0" w:type="dxa"/>
            </w:tcMar>
            <w:vAlign w:val="center"/>
          </w:tcPr>
          <w:p w14:paraId="5075956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0.52</w:t>
            </w:r>
          </w:p>
        </w:tc>
      </w:tr>
      <w:tr w14:paraId="3A349D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0C59A0A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居民服务、修理和其他服务业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76BF048E">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0.69</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7825CD9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0.37</w:t>
            </w:r>
          </w:p>
        </w:tc>
        <w:tc>
          <w:tcPr>
            <w:tcW w:w="1663" w:type="dxa"/>
            <w:tcBorders>
              <w:top w:val="nil"/>
              <w:left w:val="nil"/>
              <w:bottom w:val="nil"/>
              <w:right w:val="nil"/>
            </w:tcBorders>
            <w:shd w:val="clear" w:color="auto" w:fill="auto"/>
            <w:tcMar>
              <w:left w:w="0" w:type="dxa"/>
              <w:bottom w:w="0" w:type="dxa"/>
              <w:right w:w="0" w:type="dxa"/>
            </w:tcMar>
            <w:vAlign w:val="center"/>
          </w:tcPr>
          <w:p w14:paraId="1C29086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0.57</w:t>
            </w:r>
          </w:p>
        </w:tc>
      </w:tr>
      <w:tr w14:paraId="3DE417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64F86E4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教育</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11FF852C">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13.61</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062D238D">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2.08</w:t>
            </w:r>
          </w:p>
        </w:tc>
        <w:tc>
          <w:tcPr>
            <w:tcW w:w="1663" w:type="dxa"/>
            <w:tcBorders>
              <w:top w:val="nil"/>
              <w:left w:val="nil"/>
              <w:bottom w:val="nil"/>
              <w:right w:val="nil"/>
            </w:tcBorders>
            <w:shd w:val="clear" w:color="auto" w:fill="auto"/>
            <w:tcMar>
              <w:left w:w="0" w:type="dxa"/>
              <w:bottom w:w="0" w:type="dxa"/>
              <w:right w:w="0" w:type="dxa"/>
            </w:tcMar>
            <w:vAlign w:val="center"/>
          </w:tcPr>
          <w:p w14:paraId="0D6BBBBB">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0.50</w:t>
            </w:r>
          </w:p>
        </w:tc>
      </w:tr>
      <w:tr w14:paraId="060221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09386EA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卫生和社会工作</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20E7F719">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10.78</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6EE5D0EE">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4.00</w:t>
            </w:r>
          </w:p>
        </w:tc>
        <w:tc>
          <w:tcPr>
            <w:tcW w:w="1663" w:type="dxa"/>
            <w:tcBorders>
              <w:top w:val="nil"/>
              <w:left w:val="nil"/>
              <w:bottom w:val="nil"/>
              <w:right w:val="nil"/>
            </w:tcBorders>
            <w:shd w:val="clear" w:color="auto" w:fill="auto"/>
            <w:tcMar>
              <w:left w:w="0" w:type="dxa"/>
              <w:bottom w:w="0" w:type="dxa"/>
              <w:right w:w="0" w:type="dxa"/>
            </w:tcMar>
            <w:vAlign w:val="center"/>
          </w:tcPr>
          <w:p w14:paraId="730E3C7A">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0.71</w:t>
            </w:r>
          </w:p>
        </w:tc>
      </w:tr>
      <w:tr w14:paraId="7EBAF6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nil"/>
              <w:right w:val="single" w:color="auto" w:sz="4" w:space="0"/>
            </w:tcBorders>
            <w:shd w:val="clear" w:color="auto" w:fill="auto"/>
            <w:tcMar>
              <w:left w:w="0" w:type="dxa"/>
              <w:bottom w:w="0" w:type="dxa"/>
              <w:right w:w="0" w:type="dxa"/>
            </w:tcMar>
            <w:vAlign w:val="center"/>
          </w:tcPr>
          <w:p w14:paraId="448AA9E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文化、体育和娱乐业</w:t>
            </w:r>
          </w:p>
        </w:tc>
        <w:tc>
          <w:tcPr>
            <w:tcW w:w="1322" w:type="dxa"/>
            <w:tcBorders>
              <w:top w:val="nil"/>
              <w:left w:val="nil"/>
              <w:bottom w:val="nil"/>
              <w:right w:val="single" w:color="auto" w:sz="4" w:space="0"/>
            </w:tcBorders>
            <w:shd w:val="clear" w:color="auto" w:fill="auto"/>
            <w:tcMar>
              <w:left w:w="0" w:type="dxa"/>
              <w:bottom w:w="0" w:type="dxa"/>
              <w:right w:w="0" w:type="dxa"/>
            </w:tcMar>
            <w:vAlign w:val="center"/>
          </w:tcPr>
          <w:p w14:paraId="5225F98F">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1.02</w:t>
            </w:r>
          </w:p>
        </w:tc>
        <w:tc>
          <w:tcPr>
            <w:tcW w:w="1353" w:type="dxa"/>
            <w:tcBorders>
              <w:top w:val="nil"/>
              <w:left w:val="nil"/>
              <w:bottom w:val="nil"/>
              <w:right w:val="single" w:color="auto" w:sz="4" w:space="0"/>
            </w:tcBorders>
            <w:shd w:val="clear" w:color="auto" w:fill="auto"/>
            <w:tcMar>
              <w:left w:w="0" w:type="dxa"/>
              <w:bottom w:w="0" w:type="dxa"/>
              <w:right w:w="0" w:type="dxa"/>
            </w:tcMar>
            <w:vAlign w:val="center"/>
          </w:tcPr>
          <w:p w14:paraId="55CB2AF2">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0.05</w:t>
            </w:r>
          </w:p>
        </w:tc>
        <w:tc>
          <w:tcPr>
            <w:tcW w:w="1663" w:type="dxa"/>
            <w:tcBorders>
              <w:top w:val="nil"/>
              <w:left w:val="nil"/>
              <w:bottom w:val="nil"/>
              <w:right w:val="nil"/>
            </w:tcBorders>
            <w:shd w:val="clear" w:color="auto" w:fill="auto"/>
            <w:tcMar>
              <w:left w:w="0" w:type="dxa"/>
              <w:bottom w:w="0" w:type="dxa"/>
              <w:right w:w="0" w:type="dxa"/>
            </w:tcMar>
            <w:vAlign w:val="center"/>
          </w:tcPr>
          <w:p w14:paraId="6B1FDF9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0.38</w:t>
            </w:r>
          </w:p>
        </w:tc>
      </w:tr>
      <w:tr w14:paraId="6EA6E1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52" w:hRule="atLeast"/>
          <w:jc w:val="center"/>
        </w:trPr>
        <w:tc>
          <w:tcPr>
            <w:tcW w:w="3968"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07ECD6E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公共管理、社会保障和社会组织</w:t>
            </w:r>
          </w:p>
        </w:tc>
        <w:tc>
          <w:tcPr>
            <w:tcW w:w="1322"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18F1E381">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183.63</w:t>
            </w:r>
          </w:p>
        </w:tc>
        <w:tc>
          <w:tcPr>
            <w:tcW w:w="1353" w:type="dxa"/>
            <w:tcBorders>
              <w:top w:val="nil"/>
              <w:left w:val="nil"/>
              <w:bottom w:val="single" w:color="auto" w:sz="12" w:space="0"/>
              <w:right w:val="single" w:color="auto" w:sz="4" w:space="0"/>
            </w:tcBorders>
            <w:shd w:val="clear" w:color="auto" w:fill="auto"/>
            <w:tcMar>
              <w:left w:w="0" w:type="dxa"/>
              <w:bottom w:w="0" w:type="dxa"/>
              <w:right w:w="0" w:type="dxa"/>
            </w:tcMar>
            <w:vAlign w:val="center"/>
          </w:tcPr>
          <w:p w14:paraId="63AC8F8B">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eastAsiaTheme="minorEastAsia"/>
                <w:i w:val="0"/>
                <w:iCs w:val="0"/>
                <w:color w:val="auto"/>
                <w:sz w:val="21"/>
                <w:szCs w:val="21"/>
                <w:lang w:val="en-US" w:eastAsia="zh-CN"/>
              </w:rPr>
            </w:pPr>
            <w:r>
              <w:rPr>
                <w:rFonts w:hint="default" w:ascii="Times New Roman" w:hAnsi="Times New Roman" w:cs="Times New Roman"/>
                <w:i w:val="0"/>
                <w:iCs w:val="0"/>
                <w:color w:val="auto"/>
                <w:sz w:val="21"/>
                <w:szCs w:val="21"/>
                <w:lang w:val="en-US" w:eastAsia="zh-CN"/>
              </w:rPr>
              <w:t>18.03</w:t>
            </w:r>
          </w:p>
        </w:tc>
        <w:tc>
          <w:tcPr>
            <w:tcW w:w="1663" w:type="dxa"/>
            <w:tcBorders>
              <w:top w:val="nil"/>
              <w:left w:val="nil"/>
              <w:bottom w:val="single" w:color="auto" w:sz="12" w:space="0"/>
              <w:right w:val="nil"/>
            </w:tcBorders>
            <w:shd w:val="clear" w:color="auto" w:fill="auto"/>
            <w:tcMar>
              <w:left w:w="0" w:type="dxa"/>
              <w:bottom w:w="0" w:type="dxa"/>
              <w:right w:w="0" w:type="dxa"/>
            </w:tcMar>
            <w:vAlign w:val="center"/>
          </w:tcPr>
          <w:p w14:paraId="3ED90454">
            <w:pPr>
              <w:pStyle w:val="10"/>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4" w:lineRule="atLeast"/>
              <w:ind w:left="0" w:right="0"/>
              <w:jc w:val="center"/>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21"/>
                <w:szCs w:val="21"/>
              </w:rPr>
              <w:t>-</w:t>
            </w:r>
          </w:p>
        </w:tc>
      </w:tr>
      <w:tr w14:paraId="6025E5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trHeight w:val="24" w:hRule="atLeast"/>
          <w:jc w:val="center"/>
        </w:trPr>
        <w:tc>
          <w:tcPr>
            <w:tcW w:w="8306" w:type="dxa"/>
            <w:gridSpan w:val="4"/>
            <w:tcBorders>
              <w:top w:val="nil"/>
              <w:left w:val="nil"/>
              <w:bottom w:val="nil"/>
              <w:right w:val="nil"/>
            </w:tcBorders>
            <w:shd w:val="clear" w:color="auto" w:fill="auto"/>
            <w:tcMar>
              <w:left w:w="0" w:type="dxa"/>
              <w:bottom w:w="0" w:type="dxa"/>
              <w:right w:w="0" w:type="dxa"/>
            </w:tcMar>
            <w:vAlign w:val="center"/>
          </w:tcPr>
          <w:p w14:paraId="10FA98F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4" w:lineRule="atLeast"/>
              <w:ind w:left="0" w:right="0"/>
              <w:jc w:val="both"/>
              <w:rPr>
                <w:rFonts w:hint="default" w:ascii="Times New Roman" w:hAnsi="Times New Roman" w:cs="Times New Roman"/>
                <w:i w:val="0"/>
                <w:iCs w:val="0"/>
                <w:color w:val="auto"/>
                <w:sz w:val="21"/>
                <w:szCs w:val="21"/>
              </w:rPr>
            </w:pPr>
            <w:r>
              <w:rPr>
                <w:rFonts w:hint="default" w:ascii="Times New Roman" w:hAnsi="Times New Roman" w:cs="Times New Roman"/>
                <w:i w:val="0"/>
                <w:iCs w:val="0"/>
                <w:color w:val="auto"/>
                <w:sz w:val="15"/>
                <w:szCs w:val="15"/>
              </w:rPr>
              <w:t>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r>
              <w:rPr>
                <w:rFonts w:hint="default" w:ascii="Times New Roman" w:hAnsi="Times New Roman" w:cs="Times New Roman"/>
                <w:i w:val="0"/>
                <w:iCs w:val="0"/>
                <w:color w:val="auto"/>
                <w:sz w:val="15"/>
                <w:szCs w:val="15"/>
                <w:lang w:eastAsia="zh-CN"/>
              </w:rPr>
              <w:t>表中法人单位主要经济指标不含金融业。</w:t>
            </w:r>
          </w:p>
        </w:tc>
      </w:tr>
    </w:tbl>
    <w:p w14:paraId="32DCD69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baseline"/>
        <w:rPr>
          <w:rFonts w:hint="eastAsia" w:ascii="方正黑体_GBK" w:hAnsi="方正黑体_GBK" w:eastAsia="方正黑体_GBK" w:cs="方正黑体_GBK"/>
          <w:i w:val="0"/>
          <w:iCs w:val="0"/>
          <w:caps w:val="0"/>
          <w:color w:val="auto"/>
          <w:spacing w:val="0"/>
          <w:sz w:val="32"/>
          <w:szCs w:val="32"/>
          <w:vertAlign w:val="baseline"/>
          <w:lang w:val="en-US" w:eastAsia="zh-CN"/>
        </w:rPr>
      </w:pPr>
    </w:p>
    <w:p w14:paraId="42D8997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baseline"/>
        <w:rPr>
          <w:rFonts w:hint="eastAsia" w:ascii="方正黑体_GBK" w:hAnsi="方正黑体_GBK" w:eastAsia="方正黑体_GBK" w:cs="方正黑体_GBK"/>
          <w:i w:val="0"/>
          <w:iCs w:val="0"/>
          <w:caps w:val="0"/>
          <w:color w:val="auto"/>
          <w:spacing w:val="0"/>
          <w:sz w:val="32"/>
          <w:szCs w:val="32"/>
          <w:vertAlign w:val="baseline"/>
          <w:lang w:val="en-US" w:eastAsia="zh-CN"/>
        </w:rPr>
      </w:pPr>
      <w:r>
        <w:rPr>
          <w:rFonts w:hint="eastAsia" w:ascii="方正黑体_GBK" w:hAnsi="方正黑体_GBK" w:eastAsia="方正黑体_GBK" w:cs="方正黑体_GBK"/>
          <w:i w:val="0"/>
          <w:iCs w:val="0"/>
          <w:caps w:val="0"/>
          <w:color w:val="auto"/>
          <w:spacing w:val="0"/>
          <w:sz w:val="32"/>
          <w:szCs w:val="32"/>
          <w:vertAlign w:val="baseline"/>
          <w:lang w:val="en-US" w:eastAsia="zh-CN"/>
        </w:rPr>
        <w:t>注：</w:t>
      </w:r>
    </w:p>
    <w:p w14:paraId="0730F5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1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p w14:paraId="211C16E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baseline"/>
        <w:rPr>
          <w:rFonts w:hint="eastAsia" w:ascii="方正黑体_GBK" w:hAnsi="方正黑体_GBK" w:eastAsia="方正黑体_GBK" w:cs="方正黑体_GBK"/>
          <w:i w:val="0"/>
          <w:iCs w:val="0"/>
          <w:caps w:val="0"/>
          <w:color w:val="auto"/>
          <w:spacing w:val="0"/>
          <w:sz w:val="32"/>
          <w:szCs w:val="28"/>
          <w:vertAlign w:val="baseline"/>
          <w:lang w:val="en-US" w:eastAsia="zh-CN"/>
        </w:rPr>
      </w:pPr>
    </w:p>
    <w:p w14:paraId="0B0D3E1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baseline"/>
        <w:rPr>
          <w:rFonts w:hint="eastAsia" w:ascii="方正黑体_GBK" w:hAnsi="方正黑体_GBK" w:eastAsia="方正黑体_GBK" w:cs="方正黑体_GBK"/>
          <w:i w:val="0"/>
          <w:iCs w:val="0"/>
          <w:caps w:val="0"/>
          <w:color w:val="auto"/>
          <w:spacing w:val="0"/>
          <w:sz w:val="28"/>
          <w:szCs w:val="28"/>
          <w:vertAlign w:val="baseline"/>
          <w:lang w:val="en-US" w:eastAsia="zh-CN"/>
        </w:rPr>
      </w:pPr>
      <w:bookmarkStart w:id="0" w:name="_GoBack"/>
      <w:r>
        <w:rPr>
          <w:rFonts w:hint="eastAsia" w:ascii="方正黑体_GBK" w:hAnsi="方正黑体_GBK" w:eastAsia="方正黑体_GBK" w:cs="方正黑体_GBK"/>
          <w:i w:val="0"/>
          <w:iCs w:val="0"/>
          <w:caps w:val="0"/>
          <w:color w:val="auto"/>
          <w:spacing w:val="0"/>
          <w:sz w:val="32"/>
          <w:szCs w:val="28"/>
          <w:vertAlign w:val="baseline"/>
          <w:lang w:val="en-US" w:eastAsia="zh-CN"/>
        </w:rPr>
        <w:t>注释：</w:t>
      </w:r>
      <w:bookmarkEnd w:id="0"/>
    </w:p>
    <w:p w14:paraId="7C9C997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[1]</w:t>
      </w:r>
      <w:r>
        <w:rPr>
          <w:rFonts w:hint="default" w:ascii="Times New Roman" w:hAnsi="Times New Roman" w:eastAsia="方正仿宋_GBK" w:cs="Times New Roman"/>
          <w:i w:val="0"/>
          <w:iCs w:val="0"/>
          <w:caps w:val="0"/>
          <w:color w:val="auto"/>
          <w:spacing w:val="0"/>
          <w:sz w:val="28"/>
          <w:szCs w:val="28"/>
          <w:vertAlign w:val="baseline"/>
          <w:lang w:val="en-US" w:eastAsia="zh-CN"/>
        </w:rPr>
        <w:t>三次产业的划分</w:t>
      </w:r>
    </w:p>
    <w:p w14:paraId="3D2854F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第一产业是指农、林、牧、渔业（不含农、林、牧、渔专业及辅助性活动）；</w:t>
      </w:r>
    </w:p>
    <w:p w14:paraId="4D8712E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第二产业是指采矿业（不含开采专业及辅助性活动），制造业（不含金属制品、机械和设备修理业），电力、热力、燃气及水生产和供应业，建筑业；</w:t>
      </w:r>
    </w:p>
    <w:p w14:paraId="6FA1669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14:paraId="0FFDEEE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[2]</w:t>
      </w:r>
      <w:r>
        <w:rPr>
          <w:rFonts w:hint="default" w:ascii="Times New Roman" w:hAnsi="Times New Roman" w:eastAsia="方正仿宋_GBK" w:cs="Times New Roman"/>
          <w:i w:val="0"/>
          <w:iCs w:val="0"/>
          <w:caps w:val="0"/>
          <w:color w:val="auto"/>
          <w:spacing w:val="0"/>
          <w:sz w:val="28"/>
          <w:szCs w:val="28"/>
          <w:vertAlign w:val="baseline"/>
          <w:lang w:val="en-US" w:eastAsia="zh-CN"/>
        </w:rPr>
        <w:t>单位的划分</w:t>
      </w:r>
    </w:p>
    <w:p w14:paraId="6B1509C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法人单位是指有权拥有资产、承担负债，并独立从事社会经济活动（或者与其他单位进行交易）的组织。法人单位应同时具备以下条件：</w:t>
      </w:r>
    </w:p>
    <w:p w14:paraId="72182F2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w:t>
      </w:r>
      <w:r>
        <w:rPr>
          <w:rFonts w:hint="default" w:ascii="Times New Roman" w:hAnsi="Times New Roman" w:eastAsia="方正仿宋_GBK" w:cs="Times New Roman"/>
          <w:i w:val="0"/>
          <w:iCs w:val="0"/>
          <w:caps w:val="0"/>
          <w:color w:val="auto"/>
          <w:spacing w:val="0"/>
          <w:sz w:val="28"/>
          <w:szCs w:val="28"/>
          <w:vertAlign w:val="baseline"/>
          <w:lang w:val="en-US" w:eastAsia="zh-CN"/>
        </w:rPr>
        <w:t>1</w:t>
      </w:r>
      <w:r>
        <w:rPr>
          <w:rFonts w:hint="default" w:ascii="Times New Roman" w:hAnsi="Times New Roman" w:eastAsia="方正仿宋_GBK" w:cs="Times New Roman"/>
          <w:i w:val="0"/>
          <w:iCs w:val="0"/>
          <w:caps w:val="0"/>
          <w:color w:val="auto"/>
          <w:spacing w:val="0"/>
          <w:sz w:val="28"/>
          <w:szCs w:val="28"/>
          <w:vertAlign w:val="baseline"/>
          <w:lang w:val="en-US" w:eastAsia="zh-CN"/>
        </w:rPr>
        <w:t>）依法成立，有自己的名称、组织机构和场所，能够独立承担负债和其他民事责任；</w:t>
      </w:r>
    </w:p>
    <w:p w14:paraId="2803E9F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w:t>
      </w:r>
      <w:r>
        <w:rPr>
          <w:rFonts w:hint="default" w:ascii="Times New Roman" w:hAnsi="Times New Roman" w:eastAsia="方正仿宋_GBK" w:cs="Times New Roman"/>
          <w:i w:val="0"/>
          <w:iCs w:val="0"/>
          <w:caps w:val="0"/>
          <w:color w:val="auto"/>
          <w:spacing w:val="0"/>
          <w:sz w:val="28"/>
          <w:szCs w:val="28"/>
          <w:vertAlign w:val="baseline"/>
          <w:lang w:val="en-US" w:eastAsia="zh-CN"/>
        </w:rPr>
        <w:t>2</w:t>
      </w:r>
      <w:r>
        <w:rPr>
          <w:rFonts w:hint="default" w:ascii="Times New Roman" w:hAnsi="Times New Roman" w:eastAsia="方正仿宋_GBK" w:cs="Times New Roman"/>
          <w:i w:val="0"/>
          <w:iCs w:val="0"/>
          <w:caps w:val="0"/>
          <w:color w:val="auto"/>
          <w:spacing w:val="0"/>
          <w:sz w:val="28"/>
          <w:szCs w:val="28"/>
          <w:vertAlign w:val="baseline"/>
          <w:lang w:val="en-US" w:eastAsia="zh-CN"/>
        </w:rPr>
        <w:t>）独立拥有和使用（或者授权使用）资产，有权与其他单位签订合同；</w:t>
      </w:r>
    </w:p>
    <w:p w14:paraId="28FAA62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w:t>
      </w:r>
      <w:r>
        <w:rPr>
          <w:rFonts w:hint="default" w:ascii="Times New Roman" w:hAnsi="Times New Roman" w:eastAsia="方正仿宋_GBK" w:cs="Times New Roman"/>
          <w:i w:val="0"/>
          <w:iCs w:val="0"/>
          <w:caps w:val="0"/>
          <w:color w:val="auto"/>
          <w:spacing w:val="0"/>
          <w:sz w:val="28"/>
          <w:szCs w:val="28"/>
          <w:vertAlign w:val="baseline"/>
          <w:lang w:val="en-US" w:eastAsia="zh-CN"/>
        </w:rPr>
        <w:t>3</w:t>
      </w:r>
      <w:r>
        <w:rPr>
          <w:rFonts w:hint="default" w:ascii="Times New Roman" w:hAnsi="Times New Roman" w:eastAsia="方正仿宋_GBK" w:cs="Times New Roman"/>
          <w:i w:val="0"/>
          <w:iCs w:val="0"/>
          <w:caps w:val="0"/>
          <w:color w:val="auto"/>
          <w:spacing w:val="0"/>
          <w:sz w:val="28"/>
          <w:szCs w:val="28"/>
          <w:vertAlign w:val="baseline"/>
          <w:lang w:val="en-US" w:eastAsia="zh-CN"/>
        </w:rPr>
        <w:t>）会计上独立核算，能够编制资产负债表等会计报表。</w:t>
      </w:r>
    </w:p>
    <w:p w14:paraId="7DD7553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法人单位包括企业法人、事业单位法人、机关法人、社会团体法人、其他法人等。</w:t>
      </w:r>
    </w:p>
    <w:p w14:paraId="7DFE167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产业活动单位是指位于一个地点，从事一种或主要从事一种社会经济活动的组织或者组织的一部分。产业活动单位应同时具备以下条件：</w:t>
      </w:r>
    </w:p>
    <w:p w14:paraId="3C32409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w:t>
      </w:r>
      <w:r>
        <w:rPr>
          <w:rFonts w:hint="default" w:ascii="Times New Roman" w:hAnsi="Times New Roman" w:eastAsia="方正仿宋_GBK" w:cs="Times New Roman"/>
          <w:i w:val="0"/>
          <w:iCs w:val="0"/>
          <w:caps w:val="0"/>
          <w:color w:val="auto"/>
          <w:spacing w:val="0"/>
          <w:sz w:val="28"/>
          <w:szCs w:val="28"/>
          <w:vertAlign w:val="baseline"/>
          <w:lang w:val="en-US" w:eastAsia="zh-CN"/>
        </w:rPr>
        <w:t>1</w:t>
      </w:r>
      <w:r>
        <w:rPr>
          <w:rFonts w:hint="default" w:ascii="Times New Roman" w:hAnsi="Times New Roman" w:eastAsia="方正仿宋_GBK" w:cs="Times New Roman"/>
          <w:i w:val="0"/>
          <w:iCs w:val="0"/>
          <w:caps w:val="0"/>
          <w:color w:val="auto"/>
          <w:spacing w:val="0"/>
          <w:sz w:val="28"/>
          <w:szCs w:val="28"/>
          <w:vertAlign w:val="baseline"/>
          <w:lang w:val="en-US" w:eastAsia="zh-CN"/>
        </w:rPr>
        <w:t>）在一个场所从事一种或者主要从事一种社会经济活动；</w:t>
      </w:r>
    </w:p>
    <w:p w14:paraId="16A45C4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w:t>
      </w:r>
      <w:r>
        <w:rPr>
          <w:rFonts w:hint="default" w:ascii="Times New Roman" w:hAnsi="Times New Roman" w:eastAsia="方正仿宋_GBK" w:cs="Times New Roman"/>
          <w:i w:val="0"/>
          <w:iCs w:val="0"/>
          <w:caps w:val="0"/>
          <w:color w:val="auto"/>
          <w:spacing w:val="0"/>
          <w:sz w:val="28"/>
          <w:szCs w:val="28"/>
          <w:vertAlign w:val="baseline"/>
          <w:lang w:val="en-US" w:eastAsia="zh-CN"/>
        </w:rPr>
        <w:t>2</w:t>
      </w:r>
      <w:r>
        <w:rPr>
          <w:rFonts w:hint="default" w:ascii="Times New Roman" w:hAnsi="Times New Roman" w:eastAsia="方正仿宋_GBK" w:cs="Times New Roman"/>
          <w:i w:val="0"/>
          <w:iCs w:val="0"/>
          <w:caps w:val="0"/>
          <w:color w:val="auto"/>
          <w:spacing w:val="0"/>
          <w:sz w:val="28"/>
          <w:szCs w:val="28"/>
          <w:vertAlign w:val="baseline"/>
          <w:lang w:val="en-US" w:eastAsia="zh-CN"/>
        </w:rPr>
        <w:t>）相对独立地组织生产活动或经营活动；</w:t>
      </w:r>
    </w:p>
    <w:p w14:paraId="2CDD2BC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w:t>
      </w:r>
      <w:r>
        <w:rPr>
          <w:rFonts w:hint="default" w:ascii="Times New Roman" w:hAnsi="Times New Roman" w:eastAsia="方正仿宋_GBK" w:cs="Times New Roman"/>
          <w:i w:val="0"/>
          <w:iCs w:val="0"/>
          <w:caps w:val="0"/>
          <w:color w:val="auto"/>
          <w:spacing w:val="0"/>
          <w:sz w:val="28"/>
          <w:szCs w:val="28"/>
          <w:vertAlign w:val="baseline"/>
          <w:lang w:val="en-US" w:eastAsia="zh-CN"/>
        </w:rPr>
        <w:t>3</w:t>
      </w:r>
      <w:r>
        <w:rPr>
          <w:rFonts w:hint="default" w:ascii="Times New Roman" w:hAnsi="Times New Roman" w:eastAsia="方正仿宋_GBK" w:cs="Times New Roman"/>
          <w:i w:val="0"/>
          <w:iCs w:val="0"/>
          <w:caps w:val="0"/>
          <w:color w:val="auto"/>
          <w:spacing w:val="0"/>
          <w:sz w:val="28"/>
          <w:szCs w:val="28"/>
          <w:vertAlign w:val="baseline"/>
          <w:lang w:val="en-US" w:eastAsia="zh-CN"/>
        </w:rPr>
        <w:t>）能提供收入或者支出等相关资料。</w:t>
      </w:r>
    </w:p>
    <w:p w14:paraId="2260811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r>
        <w:rPr>
          <w:rFonts w:hint="default" w:ascii="Times New Roman" w:hAnsi="Times New Roman" w:eastAsia="方正仿宋_GBK" w:cs="Times New Roman"/>
          <w:i w:val="0"/>
          <w:iCs w:val="0"/>
          <w:caps w:val="0"/>
          <w:color w:val="auto"/>
          <w:spacing w:val="0"/>
          <w:sz w:val="28"/>
          <w:szCs w:val="28"/>
          <w:vertAlign w:val="baseline"/>
          <w:lang w:val="en-US" w:eastAsia="zh-CN"/>
        </w:rPr>
        <w:t>[3]</w:t>
      </w:r>
      <w:r>
        <w:rPr>
          <w:rFonts w:hint="default" w:ascii="Times New Roman" w:hAnsi="Times New Roman" w:eastAsia="方正仿宋_GBK" w:cs="Times New Roman"/>
          <w:i w:val="0"/>
          <w:iCs w:val="0"/>
          <w:caps w:val="0"/>
          <w:color w:val="auto"/>
          <w:spacing w:val="0"/>
          <w:sz w:val="28"/>
          <w:szCs w:val="28"/>
          <w:vertAlign w:val="baseline"/>
          <w:lang w:val="en-US" w:eastAsia="zh-CN"/>
        </w:rPr>
        <w:t>表中的合计数和部分计算数据因小数取舍而产生的误差，均未作机械调整。</w:t>
      </w:r>
    </w:p>
    <w:p w14:paraId="4F4B5633">
      <w:pPr>
        <w:pStyle w:val="10"/>
        <w:keepNext w:val="0"/>
        <w:keepLines w:val="0"/>
        <w:widowControl/>
        <w:suppressLineNumbers w:val="0"/>
        <w:spacing w:before="0" w:beforeAutospacing="0" w:after="0" w:afterAutospacing="0" w:line="585" w:lineRule="atLeast"/>
        <w:ind w:left="0" w:right="0" w:firstLine="560" w:firstLineChars="200"/>
        <w:jc w:val="both"/>
        <w:textAlignment w:val="baseline"/>
        <w:rPr>
          <w:rFonts w:hint="default" w:ascii="Times New Roman" w:hAnsi="Times New Roman" w:eastAsia="方正仿宋_GBK" w:cs="Times New Roman"/>
          <w:i w:val="0"/>
          <w:iCs w:val="0"/>
          <w:caps w:val="0"/>
          <w:color w:val="auto"/>
          <w:spacing w:val="0"/>
          <w:sz w:val="28"/>
          <w:szCs w:val="28"/>
          <w:vertAlign w:val="baseline"/>
          <w:lang w:val="en-US" w:eastAsia="zh-CN"/>
        </w:rPr>
      </w:pPr>
    </w:p>
    <w:p w14:paraId="541A1DF8">
      <w:pPr>
        <w:pStyle w:val="10"/>
        <w:keepNext w:val="0"/>
        <w:keepLines w:val="0"/>
        <w:widowControl/>
        <w:suppressLineNumbers w:val="0"/>
        <w:spacing w:before="0" w:beforeAutospacing="0" w:after="0" w:afterAutospacing="0" w:line="585" w:lineRule="atLeast"/>
        <w:ind w:left="0" w:right="0" w:firstLine="640" w:firstLineChars="200"/>
        <w:jc w:val="both"/>
        <w:textAlignment w:val="baseline"/>
        <w:rPr>
          <w:rFonts w:hint="default" w:ascii="Times New Roman" w:hAnsi="Times New Roman" w:eastAsia="方正仿宋_GBK" w:cs="Times New Roman"/>
          <w:i w:val="0"/>
          <w:iCs w:val="0"/>
          <w:caps w:val="0"/>
          <w:color w:val="auto"/>
          <w:spacing w:val="0"/>
          <w:sz w:val="32"/>
          <w:szCs w:val="32"/>
          <w:vertAlign w:val="baseline"/>
          <w:lang w:val="en-US" w:eastAsia="zh-CN"/>
        </w:rPr>
      </w:pPr>
    </w:p>
    <w:p w14:paraId="493C368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6218354B">
      <w:pPr>
        <w:pStyle w:val="2"/>
        <w:rPr>
          <w:rFonts w:hint="default" w:ascii="Times New Roman" w:hAnsi="Times New Roman" w:eastAsia="方正小标宋_GBK" w:cs="Times New Roman"/>
          <w:bCs/>
          <w:color w:val="auto"/>
          <w:kern w:val="0"/>
          <w:sz w:val="44"/>
          <w:szCs w:val="44"/>
          <w:shd w:val="clear" w:color="auto" w:fill="FFFFFF"/>
          <w:lang w:val="en-US" w:eastAsia="zh-CN" w:bidi="ar"/>
        </w:rPr>
      </w:pPr>
    </w:p>
    <w:p w14:paraId="389BCD25">
      <w:pPr>
        <w:rPr>
          <w:rFonts w:hint="default" w:ascii="Times New Roman" w:hAnsi="Times New Roman" w:eastAsia="方正小标宋_GBK" w:cs="Times New Roman"/>
          <w:bCs/>
          <w:color w:val="auto"/>
          <w:kern w:val="0"/>
          <w:sz w:val="44"/>
          <w:szCs w:val="44"/>
          <w:shd w:val="clear" w:color="auto" w:fill="FFFFFF"/>
          <w:lang w:val="en-US" w:eastAsia="zh-CN" w:bidi="ar"/>
        </w:rPr>
      </w:pPr>
    </w:p>
    <w:p w14:paraId="42AE2239">
      <w:pPr>
        <w:pStyle w:val="2"/>
        <w:rPr>
          <w:rFonts w:hint="default" w:ascii="Times New Roman" w:hAnsi="Times New Roman" w:eastAsia="方正小标宋_GBK" w:cs="Times New Roman"/>
          <w:bCs/>
          <w:color w:val="auto"/>
          <w:kern w:val="0"/>
          <w:sz w:val="44"/>
          <w:szCs w:val="44"/>
          <w:shd w:val="clear" w:color="auto" w:fill="FFFFFF"/>
          <w:lang w:val="en-US" w:eastAsia="zh-CN" w:bidi="ar"/>
        </w:rPr>
      </w:pPr>
    </w:p>
    <w:p w14:paraId="207195A8">
      <w:pPr>
        <w:rPr>
          <w:rFonts w:hint="default" w:ascii="Times New Roman" w:hAnsi="Times New Roman" w:cs="Times New Roman"/>
          <w:color w:val="auto"/>
          <w:lang w:val="en-US" w:eastAsia="zh-CN"/>
        </w:rPr>
      </w:pPr>
    </w:p>
    <w:p w14:paraId="2500389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14DB512B">
      <w:pPr>
        <w:rPr>
          <w:rFonts w:hint="default" w:ascii="Times New Roman" w:hAnsi="Times New Roman" w:cs="Times New Roman"/>
          <w:lang w:val="en-US" w:eastAsia="zh-CN"/>
        </w:rPr>
      </w:pPr>
      <w:r>
        <w:rPr>
          <w:rFonts w:hint="default" w:ascii="Times New Roman" w:hAnsi="Times New Roman" w:eastAsia="方正小标宋_GBK" w:cs="Times New Roman"/>
          <w:bCs/>
          <w:color w:val="auto"/>
          <w:kern w:val="0"/>
          <w:sz w:val="44"/>
          <w:szCs w:val="44"/>
          <w:shd w:val="clear" w:color="auto" w:fill="FFFFFF"/>
          <w:lang w:val="en-US" w:eastAsia="zh-CN" w:bidi="ar"/>
        </w:rPr>
        <w:br w:type="page"/>
      </w:r>
    </w:p>
    <w:p w14:paraId="166E89E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t>城口县第五次全国经济普查公报（第三号）</w:t>
      </w:r>
    </w:p>
    <w:p w14:paraId="383AE68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t>——第二产业基本情况</w:t>
      </w:r>
    </w:p>
    <w:p w14:paraId="413734B9">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城口县统计局</w:t>
      </w:r>
    </w:p>
    <w:p w14:paraId="49D8C0DE">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城口县第五次全国经济普查领导小组办公室</w:t>
      </w:r>
    </w:p>
    <w:p w14:paraId="26E74549">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default" w:ascii="Times New Roman" w:hAnsi="Times New Roman"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default" w:ascii="Times New Roman" w:hAnsi="Times New Roman" w:eastAsia="方正楷体_GBK" w:cs="Times New Roman"/>
          <w:color w:val="auto"/>
          <w:kern w:val="2"/>
          <w:sz w:val="32"/>
          <w:szCs w:val="32"/>
          <w:lang w:val="en-US" w:eastAsia="zh-CN" w:bidi="ar-SA"/>
        </w:rPr>
        <w:t>6</w:t>
      </w:r>
      <w:r>
        <w:rPr>
          <w:rFonts w:hint="default" w:ascii="Times New Roman" w:hAnsi="Times New Roman" w:eastAsia="方正楷体_GBK" w:cs="Times New Roman"/>
          <w:color w:val="auto"/>
          <w:kern w:val="2"/>
          <w:sz w:val="32"/>
          <w:szCs w:val="32"/>
          <w:lang w:val="en-US" w:eastAsia="zh-CN" w:bidi="ar-SA"/>
        </w:rPr>
        <w:t>月</w:t>
      </w:r>
      <w:r>
        <w:rPr>
          <w:rFonts w:hint="default" w:ascii="Times New Roman" w:hAnsi="Times New Roman"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日</w:t>
      </w:r>
      <w:r>
        <w:rPr>
          <w:rFonts w:hint="default" w:ascii="Times New Roman" w:hAnsi="Times New Roman" w:eastAsia="方正楷体_GBK" w:cs="Times New Roman"/>
          <w:color w:val="auto"/>
          <w:kern w:val="2"/>
          <w:sz w:val="32"/>
          <w:szCs w:val="32"/>
          <w:lang w:val="en-US" w:eastAsia="zh-CN" w:bidi="ar-SA"/>
        </w:rPr>
        <w:t>）</w:t>
      </w:r>
    </w:p>
    <w:p w14:paraId="462A36B0">
      <w:pPr>
        <w:rPr>
          <w:rFonts w:hint="default" w:ascii="Times New Roman" w:hAnsi="Times New Roman" w:cs="Times New Roman"/>
          <w:lang w:val="en-US" w:eastAsia="zh-CN"/>
        </w:rPr>
      </w:pPr>
    </w:p>
    <w:p w14:paraId="075C0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根据第五次全国经济普查结果，现将</w:t>
      </w:r>
      <w:r>
        <w:rPr>
          <w:rFonts w:hint="default" w:ascii="Times New Roman" w:hAnsi="Times New Roman" w:cs="Times New Roman"/>
          <w:color w:val="auto"/>
          <w:kern w:val="2"/>
          <w:sz w:val="32"/>
          <w:szCs w:val="32"/>
          <w:u w:val="none"/>
          <w:lang w:val="en-US" w:eastAsia="zh-CN" w:bidi="ar-SA"/>
        </w:rPr>
        <w:t>我县</w:t>
      </w:r>
      <w:r>
        <w:rPr>
          <w:rFonts w:hint="default" w:ascii="Times New Roman" w:hAnsi="Times New Roman" w:eastAsia="方正仿宋_GBK" w:cs="Times New Roman"/>
          <w:color w:val="auto"/>
          <w:kern w:val="2"/>
          <w:sz w:val="32"/>
          <w:szCs w:val="32"/>
          <w:u w:val="none"/>
          <w:lang w:val="en-US" w:eastAsia="zh-CN" w:bidi="ar-SA"/>
        </w:rPr>
        <w:t>第二产业（包括工业和建筑业）主要数据公布如下：</w:t>
      </w:r>
    </w:p>
    <w:p w14:paraId="56AAD02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center"/>
        <w:rPr>
          <w:rFonts w:hint="eastAsia" w:ascii="方正黑体_GBK" w:hAnsi="方正黑体_GBK" w:eastAsia="方正黑体_GBK" w:cs="方正黑体_GBK"/>
          <w:color w:val="auto"/>
          <w:sz w:val="32"/>
          <w:szCs w:val="32"/>
          <w:u w:val="none"/>
          <w:lang w:eastAsia="zh-CN"/>
        </w:rPr>
      </w:pPr>
      <w:r>
        <w:rPr>
          <w:rFonts w:hint="eastAsia" w:ascii="方正黑体_GBK" w:hAnsi="方正黑体_GBK" w:eastAsia="方正黑体_GBK" w:cs="方正黑体_GBK"/>
          <w:color w:val="auto"/>
          <w:sz w:val="32"/>
          <w:szCs w:val="32"/>
          <w:u w:val="none"/>
          <w:lang w:eastAsia="zh-CN"/>
        </w:rPr>
        <w:t>一、工业</w:t>
      </w:r>
    </w:p>
    <w:p w14:paraId="56D71F93">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center"/>
        <w:rPr>
          <w:rFonts w:hint="eastAsia" w:ascii="方正楷体_GBK" w:hAnsi="方正楷体_GBK" w:eastAsia="方正楷体_GBK" w:cs="方正楷体_GBK"/>
          <w:color w:val="auto"/>
          <w:sz w:val="32"/>
          <w:szCs w:val="32"/>
          <w:lang w:val="en" w:eastAsia="zh-CN"/>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14:paraId="56DDF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2023年末，</w:t>
      </w:r>
      <w:r>
        <w:rPr>
          <w:rFonts w:hint="default" w:ascii="Times New Roman" w:hAnsi="Times New Roman" w:cs="Times New Roman"/>
          <w:color w:val="auto"/>
          <w:kern w:val="2"/>
          <w:sz w:val="32"/>
          <w:szCs w:val="32"/>
          <w:u w:val="none"/>
          <w:lang w:val="en-US" w:eastAsia="zh-CN" w:bidi="ar-SA"/>
        </w:rPr>
        <w:t>全县</w:t>
      </w:r>
      <w:r>
        <w:rPr>
          <w:rFonts w:hint="default" w:ascii="Times New Roman" w:hAnsi="Times New Roman" w:eastAsia="方正仿宋_GBK" w:cs="Times New Roman"/>
          <w:color w:val="auto"/>
          <w:kern w:val="2"/>
          <w:sz w:val="32"/>
          <w:szCs w:val="32"/>
          <w:u w:val="none"/>
          <w:lang w:val="en-US" w:eastAsia="zh-CN" w:bidi="ar-SA"/>
        </w:rPr>
        <w:t>共有工业企业法人单位</w:t>
      </w:r>
      <w:r>
        <w:rPr>
          <w:rFonts w:hint="default" w:ascii="Times New Roman" w:hAnsi="Times New Roman" w:cs="Times New Roman"/>
          <w:color w:val="auto"/>
          <w:sz w:val="32"/>
          <w:szCs w:val="32"/>
          <w:u w:val="none"/>
          <w:lang w:val="en-US" w:eastAsia="zh-CN"/>
        </w:rPr>
        <w:t>259</w:t>
      </w:r>
      <w:r>
        <w:rPr>
          <w:rFonts w:hint="default" w:ascii="Times New Roman" w:hAnsi="Times New Roman" w:eastAsia="方正仿宋_GBK" w:cs="Times New Roman"/>
          <w:color w:val="auto"/>
          <w:kern w:val="2"/>
          <w:sz w:val="32"/>
          <w:szCs w:val="32"/>
          <w:u w:val="none"/>
          <w:lang w:val="en-US" w:eastAsia="zh-CN" w:bidi="ar-SA"/>
        </w:rPr>
        <w:t>个，比2018年末增长</w:t>
      </w:r>
      <w:r>
        <w:rPr>
          <w:rFonts w:hint="default" w:ascii="Times New Roman" w:hAnsi="Times New Roman" w:cs="Times New Roman"/>
          <w:color w:val="auto"/>
          <w:kern w:val="2"/>
          <w:sz w:val="32"/>
          <w:szCs w:val="32"/>
          <w:u w:val="none"/>
          <w:lang w:val="en-US" w:eastAsia="zh-CN" w:bidi="ar-SA"/>
        </w:rPr>
        <w:t>39.2</w:t>
      </w:r>
      <w:r>
        <w:rPr>
          <w:rFonts w:hint="default" w:ascii="Times New Roman" w:hAnsi="Times New Roman" w:eastAsia="方正仿宋_GBK" w:cs="Times New Roman"/>
          <w:color w:val="auto"/>
          <w:kern w:val="2"/>
          <w:sz w:val="32"/>
          <w:szCs w:val="32"/>
          <w:u w:val="none"/>
          <w:lang w:val="en-US" w:eastAsia="zh-CN" w:bidi="ar-SA"/>
        </w:rPr>
        <w:t>%；从业人员</w:t>
      </w:r>
      <w:r>
        <w:rPr>
          <w:rFonts w:hint="default" w:ascii="Times New Roman" w:hAnsi="Times New Roman" w:cs="Times New Roman"/>
          <w:color w:val="auto"/>
          <w:sz w:val="32"/>
          <w:szCs w:val="32"/>
          <w:u w:val="none"/>
          <w:lang w:val="en-US" w:eastAsia="zh-CN"/>
        </w:rPr>
        <w:t>2469</w:t>
      </w:r>
      <w:r>
        <w:rPr>
          <w:rFonts w:hint="default" w:ascii="Times New Roman" w:hAnsi="Times New Roman" w:eastAsia="方正仿宋_GBK" w:cs="Times New Roman"/>
          <w:color w:val="auto"/>
          <w:kern w:val="2"/>
          <w:sz w:val="32"/>
          <w:szCs w:val="32"/>
          <w:u w:val="none"/>
          <w:lang w:val="en-US" w:eastAsia="zh-CN" w:bidi="ar-SA"/>
        </w:rPr>
        <w:t>人，比2018年末</w:t>
      </w:r>
      <w:r>
        <w:rPr>
          <w:rFonts w:hint="default" w:ascii="Times New Roman" w:hAnsi="Times New Roman" w:cs="Times New Roman"/>
          <w:color w:val="auto"/>
          <w:kern w:val="2"/>
          <w:sz w:val="32"/>
          <w:szCs w:val="32"/>
          <w:u w:val="none"/>
          <w:lang w:val="en-US" w:eastAsia="zh-CN" w:bidi="ar-SA"/>
        </w:rPr>
        <w:t>增长</w:t>
      </w:r>
      <w:r>
        <w:rPr>
          <w:rFonts w:hint="default" w:ascii="Times New Roman" w:hAnsi="Times New Roman" w:cs="Times New Roman"/>
          <w:color w:val="auto"/>
          <w:sz w:val="32"/>
          <w:szCs w:val="32"/>
          <w:u w:val="none"/>
          <w:lang w:val="en-US" w:eastAsia="zh-CN"/>
        </w:rPr>
        <w:t>4.9</w:t>
      </w:r>
      <w:r>
        <w:rPr>
          <w:rFonts w:hint="default" w:ascii="Times New Roman" w:hAnsi="Times New Roman" w:eastAsia="方正仿宋_GBK" w:cs="Times New Roman"/>
          <w:color w:val="auto"/>
          <w:kern w:val="2"/>
          <w:sz w:val="32"/>
          <w:szCs w:val="32"/>
          <w:u w:val="none"/>
          <w:lang w:val="en-US" w:eastAsia="zh-CN" w:bidi="ar-SA"/>
        </w:rPr>
        <w:t>%。</w:t>
      </w:r>
    </w:p>
    <w:p w14:paraId="7A4B8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在工业企业法人单位中，内资企业</w:t>
      </w:r>
      <w:r>
        <w:rPr>
          <w:rFonts w:hint="default" w:ascii="Times New Roman" w:hAnsi="Times New Roman" w:cs="Times New Roman"/>
          <w:color w:val="auto"/>
          <w:sz w:val="32"/>
          <w:szCs w:val="32"/>
          <w:u w:val="none"/>
          <w:lang w:val="en-US" w:eastAsia="zh-CN"/>
        </w:rPr>
        <w:t>256</w:t>
      </w:r>
      <w:r>
        <w:rPr>
          <w:rFonts w:hint="default" w:ascii="Times New Roman" w:hAnsi="Times New Roman" w:eastAsia="方正仿宋_GBK" w:cs="Times New Roman"/>
          <w:color w:val="auto"/>
          <w:kern w:val="2"/>
          <w:sz w:val="32"/>
          <w:szCs w:val="32"/>
          <w:u w:val="none"/>
          <w:lang w:val="en-US" w:eastAsia="zh-CN" w:bidi="ar-SA"/>
        </w:rPr>
        <w:t>个，占</w:t>
      </w:r>
      <w:r>
        <w:rPr>
          <w:rFonts w:hint="default" w:ascii="Times New Roman" w:hAnsi="Times New Roman" w:cs="Times New Roman"/>
          <w:color w:val="auto"/>
          <w:sz w:val="32"/>
          <w:szCs w:val="32"/>
          <w:u w:val="none"/>
          <w:lang w:val="en-US" w:eastAsia="zh-CN"/>
        </w:rPr>
        <w:t>98.8</w:t>
      </w:r>
      <w:r>
        <w:rPr>
          <w:rFonts w:hint="default" w:ascii="Times New Roman" w:hAnsi="Times New Roman" w:eastAsia="方正仿宋_GBK" w:cs="Times New Roman"/>
          <w:color w:val="auto"/>
          <w:kern w:val="2"/>
          <w:sz w:val="32"/>
          <w:szCs w:val="32"/>
          <w:u w:val="none"/>
          <w:lang w:val="en-US" w:eastAsia="zh-CN" w:bidi="ar-SA"/>
        </w:rPr>
        <w:t>%。</w:t>
      </w:r>
    </w:p>
    <w:p w14:paraId="0422A6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u w:val="none"/>
          <w:lang w:val="en-US" w:eastAsia="zh-CN" w:bidi="ar-SA"/>
        </w:rPr>
        <w:t>在工业企业法人单位从业人员中，内资企业</w:t>
      </w:r>
      <w:r>
        <w:rPr>
          <w:rFonts w:hint="default" w:ascii="Times New Roman" w:hAnsi="Times New Roman" w:cs="Times New Roman"/>
          <w:color w:val="auto"/>
          <w:sz w:val="32"/>
          <w:szCs w:val="32"/>
          <w:u w:val="none"/>
          <w:lang w:val="en-US" w:eastAsia="zh-CN"/>
        </w:rPr>
        <w:t>2457</w:t>
      </w:r>
      <w:r>
        <w:rPr>
          <w:rFonts w:hint="default" w:ascii="Times New Roman" w:hAnsi="Times New Roman" w:eastAsia="方正仿宋_GBK" w:cs="Times New Roman"/>
          <w:color w:val="auto"/>
          <w:kern w:val="2"/>
          <w:sz w:val="32"/>
          <w:szCs w:val="32"/>
          <w:u w:val="none"/>
          <w:lang w:val="en-US" w:eastAsia="zh-CN" w:bidi="ar-SA"/>
        </w:rPr>
        <w:t>人，占</w:t>
      </w:r>
      <w:r>
        <w:rPr>
          <w:rFonts w:hint="default" w:ascii="Times New Roman" w:hAnsi="Times New Roman" w:cs="Times New Roman"/>
          <w:color w:val="auto"/>
          <w:sz w:val="32"/>
          <w:szCs w:val="32"/>
          <w:u w:val="none"/>
          <w:lang w:val="en-US" w:eastAsia="zh-CN"/>
        </w:rPr>
        <w:t>99.5</w:t>
      </w:r>
      <w:r>
        <w:rPr>
          <w:rFonts w:hint="default" w:ascii="Times New Roman" w:hAnsi="Times New Roman" w:eastAsia="方正仿宋_GBK" w:cs="Times New Roman"/>
          <w:color w:val="auto"/>
          <w:kern w:val="2"/>
          <w:sz w:val="32"/>
          <w:szCs w:val="32"/>
          <w:u w:val="none"/>
          <w:lang w:val="en-US" w:eastAsia="zh-CN" w:bidi="ar-SA"/>
        </w:rPr>
        <w:t>%（详见表3-1）。</w:t>
      </w:r>
    </w:p>
    <w:p w14:paraId="29F55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i w:val="0"/>
          <w:caps w:val="0"/>
          <w:color w:val="auto"/>
          <w:spacing w:val="0"/>
          <w:sz w:val="24"/>
          <w:szCs w:val="24"/>
          <w:highlight w:val="none"/>
        </w:rPr>
      </w:pPr>
      <w:r>
        <w:rPr>
          <w:rFonts w:hint="default" w:ascii="Times New Roman" w:hAnsi="Times New Roman" w:eastAsia="宋体" w:cs="Times New Roman"/>
          <w:b/>
          <w:i w:val="0"/>
          <w:caps w:val="0"/>
          <w:color w:val="auto"/>
          <w:spacing w:val="0"/>
          <w:kern w:val="0"/>
          <w:sz w:val="24"/>
          <w:szCs w:val="24"/>
          <w:highlight w:val="none"/>
          <w:lang w:val="en-US" w:eastAsia="zh-CN" w:bidi="ar"/>
        </w:rPr>
        <w:t>表3-1　按登记注册统计类别分组的工业企业法人单位数和从业人员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94"/>
        <w:gridCol w:w="2704"/>
        <w:gridCol w:w="2043"/>
      </w:tblGrid>
      <w:tr w14:paraId="2F047D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80" w:hRule="atLeast"/>
          <w:jc w:val="center"/>
        </w:trPr>
        <w:tc>
          <w:tcPr>
            <w:tcW w:w="2315" w:type="pct"/>
            <w:tcBorders>
              <w:top w:val="single" w:color="auto" w:sz="12" w:space="0"/>
              <w:left w:val="nil"/>
              <w:bottom w:val="single" w:color="auto" w:sz="4" w:space="0"/>
              <w:right w:val="single" w:color="auto" w:sz="4" w:space="0"/>
            </w:tcBorders>
            <w:noWrap w:val="0"/>
            <w:vAlign w:val="center"/>
          </w:tcPr>
          <w:p w14:paraId="771B8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1529" w:type="pct"/>
            <w:tcBorders>
              <w:top w:val="single" w:color="auto" w:sz="12" w:space="0"/>
              <w:left w:val="single" w:color="auto" w:sz="4" w:space="0"/>
              <w:bottom w:val="single" w:color="auto" w:sz="4" w:space="0"/>
              <w:right w:val="single" w:color="auto" w:sz="4" w:space="0"/>
            </w:tcBorders>
            <w:noWrap w:val="0"/>
            <w:vAlign w:val="center"/>
          </w:tcPr>
          <w:p w14:paraId="2632E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2D216C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155" w:type="pct"/>
            <w:tcBorders>
              <w:top w:val="single" w:color="auto" w:sz="12" w:space="0"/>
              <w:left w:val="single" w:color="auto" w:sz="4" w:space="0"/>
              <w:bottom w:val="single" w:color="auto" w:sz="4" w:space="0"/>
              <w:right w:val="nil"/>
            </w:tcBorders>
            <w:noWrap w:val="0"/>
            <w:vAlign w:val="center"/>
          </w:tcPr>
          <w:p w14:paraId="07810B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615F3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67B996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single" w:color="auto" w:sz="4" w:space="0"/>
              <w:left w:val="nil"/>
              <w:bottom w:val="nil"/>
              <w:right w:val="single" w:color="auto" w:sz="4" w:space="0"/>
            </w:tcBorders>
            <w:noWrap w:val="0"/>
            <w:vAlign w:val="center"/>
          </w:tcPr>
          <w:p w14:paraId="7FE26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529" w:type="pct"/>
            <w:tcBorders>
              <w:top w:val="single" w:color="auto" w:sz="4" w:space="0"/>
              <w:left w:val="single" w:color="auto" w:sz="4" w:space="0"/>
              <w:bottom w:val="nil"/>
              <w:right w:val="single" w:color="auto" w:sz="4" w:space="0"/>
            </w:tcBorders>
            <w:noWrap w:val="0"/>
            <w:vAlign w:val="center"/>
          </w:tcPr>
          <w:p w14:paraId="319516A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259</w:t>
            </w:r>
          </w:p>
        </w:tc>
        <w:tc>
          <w:tcPr>
            <w:tcW w:w="2017" w:type="dxa"/>
            <w:tcBorders>
              <w:top w:val="single" w:color="auto" w:sz="4" w:space="0"/>
              <w:left w:val="single" w:color="auto" w:sz="4" w:space="0"/>
              <w:bottom w:val="nil"/>
              <w:right w:val="nil"/>
            </w:tcBorders>
            <w:noWrap w:val="0"/>
            <w:vAlign w:val="center"/>
          </w:tcPr>
          <w:p w14:paraId="54F431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2469</w:t>
            </w:r>
          </w:p>
        </w:tc>
      </w:tr>
      <w:tr w14:paraId="0696F8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14:paraId="53D821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1529" w:type="pct"/>
            <w:tcBorders>
              <w:top w:val="nil"/>
              <w:left w:val="single" w:color="auto" w:sz="4" w:space="0"/>
              <w:bottom w:val="nil"/>
              <w:right w:val="single" w:color="auto" w:sz="4" w:space="0"/>
            </w:tcBorders>
            <w:noWrap w:val="0"/>
            <w:vAlign w:val="center"/>
          </w:tcPr>
          <w:p w14:paraId="26DB42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256</w:t>
            </w:r>
          </w:p>
        </w:tc>
        <w:tc>
          <w:tcPr>
            <w:tcW w:w="2017" w:type="dxa"/>
            <w:tcBorders>
              <w:top w:val="nil"/>
              <w:left w:val="single" w:color="auto" w:sz="4" w:space="0"/>
              <w:bottom w:val="nil"/>
              <w:right w:val="nil"/>
            </w:tcBorders>
            <w:noWrap w:val="0"/>
            <w:vAlign w:val="center"/>
          </w:tcPr>
          <w:p w14:paraId="6DBFB96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2457</w:t>
            </w:r>
          </w:p>
        </w:tc>
      </w:tr>
      <w:tr w14:paraId="6BF470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14:paraId="3FD3A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
              </w:rPr>
              <w:t>港澳台投资企业</w:t>
            </w:r>
          </w:p>
        </w:tc>
        <w:tc>
          <w:tcPr>
            <w:tcW w:w="1529" w:type="pct"/>
            <w:tcBorders>
              <w:top w:val="nil"/>
              <w:left w:val="single" w:color="auto" w:sz="4" w:space="0"/>
              <w:bottom w:val="nil"/>
              <w:right w:val="single" w:color="auto" w:sz="4" w:space="0"/>
            </w:tcBorders>
            <w:noWrap w:val="0"/>
            <w:vAlign w:val="center"/>
          </w:tcPr>
          <w:p w14:paraId="68DB233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
              </w:rPr>
              <w:t>-</w:t>
            </w:r>
          </w:p>
        </w:tc>
        <w:tc>
          <w:tcPr>
            <w:tcW w:w="2017" w:type="dxa"/>
            <w:tcBorders>
              <w:top w:val="nil"/>
              <w:left w:val="single" w:color="auto" w:sz="4" w:space="0"/>
              <w:bottom w:val="nil"/>
              <w:right w:val="nil"/>
            </w:tcBorders>
            <w:noWrap w:val="0"/>
            <w:vAlign w:val="center"/>
          </w:tcPr>
          <w:p w14:paraId="71CC23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
              </w:rPr>
              <w:t>-</w:t>
            </w:r>
          </w:p>
        </w:tc>
      </w:tr>
      <w:tr w14:paraId="566B64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14:paraId="0E7E52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1529" w:type="pct"/>
            <w:tcBorders>
              <w:top w:val="nil"/>
              <w:left w:val="single" w:color="auto" w:sz="4" w:space="0"/>
              <w:bottom w:val="nil"/>
              <w:right w:val="single" w:color="auto" w:sz="4" w:space="0"/>
            </w:tcBorders>
            <w:noWrap w:val="0"/>
            <w:vAlign w:val="center"/>
          </w:tcPr>
          <w:p w14:paraId="66495F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
              </w:rPr>
              <w:t>-</w:t>
            </w:r>
          </w:p>
        </w:tc>
        <w:tc>
          <w:tcPr>
            <w:tcW w:w="2017" w:type="dxa"/>
            <w:tcBorders>
              <w:top w:val="nil"/>
              <w:left w:val="single" w:color="auto" w:sz="4" w:space="0"/>
              <w:bottom w:val="nil"/>
              <w:right w:val="nil"/>
            </w:tcBorders>
            <w:noWrap w:val="0"/>
            <w:vAlign w:val="center"/>
          </w:tcPr>
          <w:p w14:paraId="05F3237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
              </w:rPr>
              <w:t>-</w:t>
            </w:r>
          </w:p>
        </w:tc>
      </w:tr>
      <w:tr w14:paraId="2699C3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single" w:color="auto" w:sz="12" w:space="0"/>
              <w:right w:val="single" w:color="auto" w:sz="4" w:space="0"/>
            </w:tcBorders>
            <w:noWrap w:val="0"/>
            <w:vAlign w:val="center"/>
          </w:tcPr>
          <w:p w14:paraId="41B38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其他统计类别</w:t>
            </w:r>
          </w:p>
        </w:tc>
        <w:tc>
          <w:tcPr>
            <w:tcW w:w="1529" w:type="pct"/>
            <w:tcBorders>
              <w:top w:val="nil"/>
              <w:left w:val="single" w:color="auto" w:sz="4" w:space="0"/>
              <w:bottom w:val="single" w:color="auto" w:sz="12" w:space="0"/>
              <w:right w:val="single" w:color="auto" w:sz="4" w:space="0"/>
            </w:tcBorders>
            <w:noWrap w:val="0"/>
            <w:vAlign w:val="center"/>
          </w:tcPr>
          <w:p w14:paraId="7D628F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w:t>
            </w:r>
          </w:p>
        </w:tc>
        <w:tc>
          <w:tcPr>
            <w:tcW w:w="2017" w:type="dxa"/>
            <w:tcBorders>
              <w:top w:val="nil"/>
              <w:left w:val="single" w:color="auto" w:sz="4" w:space="0"/>
              <w:bottom w:val="single" w:color="auto" w:sz="12" w:space="0"/>
              <w:right w:val="nil"/>
            </w:tcBorders>
            <w:noWrap w:val="0"/>
            <w:vAlign w:val="center"/>
          </w:tcPr>
          <w:p w14:paraId="443D6E7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12</w:t>
            </w:r>
          </w:p>
        </w:tc>
      </w:tr>
    </w:tbl>
    <w:p w14:paraId="66D0D1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在工业企业法人单位中，采矿业</w:t>
      </w:r>
      <w:r>
        <w:rPr>
          <w:rFonts w:hint="default" w:ascii="Times New Roman" w:hAnsi="Times New Roman" w:cs="Times New Roman"/>
          <w:color w:val="auto"/>
          <w:sz w:val="32"/>
          <w:szCs w:val="32"/>
          <w:u w:val="none"/>
          <w:lang w:val="en-US" w:eastAsia="zh-CN"/>
        </w:rPr>
        <w:t>15</w:t>
      </w:r>
      <w:r>
        <w:rPr>
          <w:rFonts w:hint="default" w:ascii="Times New Roman" w:hAnsi="Times New Roman" w:eastAsia="方正仿宋_GBK" w:cs="Times New Roman"/>
          <w:color w:val="auto"/>
          <w:kern w:val="2"/>
          <w:sz w:val="32"/>
          <w:szCs w:val="32"/>
          <w:u w:val="none"/>
          <w:lang w:val="en-US" w:eastAsia="zh-CN" w:bidi="ar-SA"/>
        </w:rPr>
        <w:t>个，制造业</w:t>
      </w:r>
      <w:r>
        <w:rPr>
          <w:rFonts w:hint="default" w:ascii="Times New Roman" w:hAnsi="Times New Roman" w:cs="Times New Roman"/>
          <w:color w:val="auto"/>
          <w:sz w:val="32"/>
          <w:szCs w:val="32"/>
          <w:u w:val="none"/>
          <w:lang w:val="en-US" w:eastAsia="zh-CN"/>
        </w:rPr>
        <w:t>199</w:t>
      </w:r>
      <w:r>
        <w:rPr>
          <w:rFonts w:hint="default" w:ascii="Times New Roman" w:hAnsi="Times New Roman" w:eastAsia="方正仿宋_GBK" w:cs="Times New Roman"/>
          <w:color w:val="auto"/>
          <w:kern w:val="2"/>
          <w:sz w:val="32"/>
          <w:szCs w:val="32"/>
          <w:u w:val="none"/>
          <w:lang w:val="en-US" w:eastAsia="zh-CN" w:bidi="ar-SA"/>
        </w:rPr>
        <w:t>个，电力、热力、燃气及水生产和供应业</w:t>
      </w:r>
      <w:r>
        <w:rPr>
          <w:rFonts w:hint="default" w:ascii="Times New Roman" w:hAnsi="Times New Roman" w:cs="Times New Roman"/>
          <w:color w:val="auto"/>
          <w:sz w:val="32"/>
          <w:szCs w:val="32"/>
          <w:u w:val="none"/>
          <w:lang w:val="en-US" w:eastAsia="zh-CN"/>
        </w:rPr>
        <w:t>45</w:t>
      </w:r>
      <w:r>
        <w:rPr>
          <w:rFonts w:hint="default" w:ascii="Times New Roman" w:hAnsi="Times New Roman" w:eastAsia="方正仿宋_GBK" w:cs="Times New Roman"/>
          <w:color w:val="auto"/>
          <w:kern w:val="2"/>
          <w:sz w:val="32"/>
          <w:szCs w:val="32"/>
          <w:u w:val="none"/>
          <w:lang w:val="en-US" w:eastAsia="zh-CN" w:bidi="ar-SA"/>
        </w:rPr>
        <w:t>个，分别占</w:t>
      </w:r>
      <w:r>
        <w:rPr>
          <w:rFonts w:hint="default" w:ascii="Times New Roman" w:hAnsi="Times New Roman" w:cs="Times New Roman"/>
          <w:color w:val="auto"/>
          <w:sz w:val="32"/>
          <w:szCs w:val="32"/>
          <w:u w:val="none"/>
          <w:lang w:val="en-US" w:eastAsia="zh-CN"/>
        </w:rPr>
        <w:t>5.8</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cs="Times New Roman"/>
          <w:color w:val="auto"/>
          <w:sz w:val="32"/>
          <w:szCs w:val="32"/>
          <w:u w:val="none"/>
          <w:lang w:val="en-US" w:eastAsia="zh-CN"/>
        </w:rPr>
        <w:t>76.8</w:t>
      </w:r>
      <w:r>
        <w:rPr>
          <w:rFonts w:hint="default" w:ascii="Times New Roman" w:hAnsi="Times New Roman" w:eastAsia="方正仿宋_GBK" w:cs="Times New Roman"/>
          <w:color w:val="auto"/>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17.4</w:t>
      </w:r>
      <w:r>
        <w:rPr>
          <w:rFonts w:hint="default" w:ascii="Times New Roman" w:hAnsi="Times New Roman" w:eastAsia="方正仿宋_GBK" w:cs="Times New Roman"/>
          <w:color w:val="auto"/>
          <w:kern w:val="2"/>
          <w:sz w:val="32"/>
          <w:szCs w:val="32"/>
          <w:u w:val="none"/>
          <w:lang w:val="en-US" w:eastAsia="zh-CN" w:bidi="ar-SA"/>
        </w:rPr>
        <w:t>%。在工业行业大类中，</w:t>
      </w:r>
      <w:r>
        <w:rPr>
          <w:rFonts w:hint="default" w:ascii="Times New Roman" w:hAnsi="Times New Roman" w:cs="Times New Roman"/>
          <w:color w:val="auto"/>
          <w:sz w:val="32"/>
          <w:szCs w:val="32"/>
          <w:u w:val="none"/>
          <w:lang w:val="en-US" w:eastAsia="zh-CN"/>
        </w:rPr>
        <w:t>农副食品加工业，酒、饮料和精制茶制造业，电力、热力生产和供应业</w:t>
      </w:r>
      <w:r>
        <w:rPr>
          <w:rFonts w:hint="default" w:ascii="Times New Roman" w:hAnsi="Times New Roman" w:eastAsia="方正仿宋_GBK" w:cs="Times New Roman"/>
          <w:color w:val="auto"/>
          <w:kern w:val="2"/>
          <w:sz w:val="32"/>
          <w:szCs w:val="32"/>
          <w:u w:val="none"/>
          <w:lang w:val="en-US" w:eastAsia="zh-CN" w:bidi="ar-SA"/>
        </w:rPr>
        <w:t>企业法人单位数位居前三位，分别占</w:t>
      </w:r>
      <w:r>
        <w:rPr>
          <w:rFonts w:hint="default" w:ascii="Times New Roman" w:hAnsi="Times New Roman" w:cs="Times New Roman"/>
          <w:color w:val="auto"/>
          <w:sz w:val="32"/>
          <w:szCs w:val="32"/>
          <w:u w:val="none"/>
          <w:lang w:val="en-US" w:eastAsia="zh-CN"/>
        </w:rPr>
        <w:t>26.3</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cs="Times New Roman"/>
          <w:color w:val="auto"/>
          <w:sz w:val="32"/>
          <w:szCs w:val="32"/>
          <w:u w:val="none"/>
          <w:lang w:val="en-US" w:eastAsia="zh-CN"/>
        </w:rPr>
        <w:t>18.1</w:t>
      </w:r>
      <w:r>
        <w:rPr>
          <w:rFonts w:hint="default" w:ascii="Times New Roman" w:hAnsi="Times New Roman" w:eastAsia="方正仿宋_GBK" w:cs="Times New Roman"/>
          <w:color w:val="auto"/>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15.4</w:t>
      </w:r>
      <w:r>
        <w:rPr>
          <w:rFonts w:hint="default" w:ascii="Times New Roman" w:hAnsi="Times New Roman" w:eastAsia="方正仿宋_GBK" w:cs="Times New Roman"/>
          <w:color w:val="auto"/>
          <w:kern w:val="2"/>
          <w:sz w:val="32"/>
          <w:szCs w:val="32"/>
          <w:u w:val="none"/>
          <w:lang w:val="en-US" w:eastAsia="zh-CN" w:bidi="ar-SA"/>
        </w:rPr>
        <w:t>%。</w:t>
      </w:r>
    </w:p>
    <w:p w14:paraId="3B25F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在工业企业法人单位从业人员中，采矿业</w:t>
      </w:r>
      <w:r>
        <w:rPr>
          <w:rFonts w:hint="default" w:ascii="Times New Roman" w:hAnsi="Times New Roman" w:cs="Times New Roman"/>
          <w:color w:val="auto"/>
          <w:kern w:val="2"/>
          <w:sz w:val="32"/>
          <w:szCs w:val="32"/>
          <w:u w:val="none"/>
          <w:lang w:val="en-US" w:eastAsia="zh-CN" w:bidi="ar-SA"/>
        </w:rPr>
        <w:t>208</w:t>
      </w:r>
      <w:r>
        <w:rPr>
          <w:rFonts w:hint="default" w:ascii="Times New Roman" w:hAnsi="Times New Roman" w:eastAsia="方正仿宋_GBK" w:cs="Times New Roman"/>
          <w:color w:val="auto"/>
          <w:kern w:val="2"/>
          <w:sz w:val="32"/>
          <w:szCs w:val="32"/>
          <w:u w:val="none"/>
          <w:lang w:val="en-US" w:eastAsia="zh-CN" w:bidi="ar-SA"/>
        </w:rPr>
        <w:t>人，制造业</w:t>
      </w:r>
      <w:r>
        <w:rPr>
          <w:rFonts w:hint="default" w:ascii="Times New Roman" w:hAnsi="Times New Roman" w:cs="Times New Roman"/>
          <w:color w:val="auto"/>
          <w:sz w:val="32"/>
          <w:szCs w:val="32"/>
          <w:u w:val="none"/>
          <w:lang w:val="en-US" w:eastAsia="zh-CN"/>
        </w:rPr>
        <w:t>1570</w:t>
      </w:r>
      <w:r>
        <w:rPr>
          <w:rFonts w:hint="default" w:ascii="Times New Roman" w:hAnsi="Times New Roman" w:eastAsia="方正仿宋_GBK" w:cs="Times New Roman"/>
          <w:color w:val="auto"/>
          <w:kern w:val="2"/>
          <w:sz w:val="32"/>
          <w:szCs w:val="32"/>
          <w:u w:val="none"/>
          <w:lang w:val="en-US" w:eastAsia="zh-CN" w:bidi="ar-SA"/>
        </w:rPr>
        <w:t>人，电力、热力、燃气及水生产和供应业</w:t>
      </w:r>
      <w:r>
        <w:rPr>
          <w:rFonts w:hint="default" w:ascii="Times New Roman" w:hAnsi="Times New Roman" w:cs="Times New Roman"/>
          <w:color w:val="auto"/>
          <w:sz w:val="32"/>
          <w:szCs w:val="32"/>
          <w:u w:val="none"/>
          <w:lang w:val="en-US" w:eastAsia="zh-CN"/>
        </w:rPr>
        <w:t>691</w:t>
      </w:r>
      <w:r>
        <w:rPr>
          <w:rFonts w:hint="default" w:ascii="Times New Roman" w:hAnsi="Times New Roman" w:eastAsia="方正仿宋_GBK" w:cs="Times New Roman"/>
          <w:color w:val="auto"/>
          <w:kern w:val="2"/>
          <w:sz w:val="32"/>
          <w:szCs w:val="32"/>
          <w:u w:val="none"/>
          <w:lang w:val="en-US" w:eastAsia="zh-CN" w:bidi="ar-SA"/>
        </w:rPr>
        <w:t>人，分别占</w:t>
      </w:r>
      <w:r>
        <w:rPr>
          <w:rFonts w:hint="default" w:ascii="Times New Roman" w:hAnsi="Times New Roman" w:cs="Times New Roman"/>
          <w:color w:val="auto"/>
          <w:sz w:val="32"/>
          <w:szCs w:val="32"/>
          <w:u w:val="none"/>
          <w:lang w:val="en-US" w:eastAsia="zh-CN"/>
        </w:rPr>
        <w:t>8.4</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cs="Times New Roman"/>
          <w:color w:val="auto"/>
          <w:sz w:val="32"/>
          <w:szCs w:val="32"/>
          <w:u w:val="none"/>
          <w:lang w:val="en-US" w:eastAsia="zh-CN"/>
        </w:rPr>
        <w:t>63.6</w:t>
      </w:r>
      <w:r>
        <w:rPr>
          <w:rFonts w:hint="default" w:ascii="Times New Roman" w:hAnsi="Times New Roman" w:eastAsia="方正仿宋_GBK" w:cs="Times New Roman"/>
          <w:color w:val="auto"/>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28.0</w:t>
      </w:r>
      <w:r>
        <w:rPr>
          <w:rFonts w:hint="default" w:ascii="Times New Roman" w:hAnsi="Times New Roman" w:eastAsia="方正仿宋_GBK" w:cs="Times New Roman"/>
          <w:color w:val="auto"/>
          <w:kern w:val="2"/>
          <w:sz w:val="32"/>
          <w:szCs w:val="32"/>
          <w:u w:val="none"/>
          <w:lang w:val="en-US" w:eastAsia="zh-CN" w:bidi="ar-SA"/>
        </w:rPr>
        <w:t>%。在工业行业大类中，</w:t>
      </w:r>
      <w:r>
        <w:rPr>
          <w:rFonts w:hint="default" w:ascii="Times New Roman" w:hAnsi="Times New Roman" w:cs="Times New Roman"/>
          <w:color w:val="auto"/>
          <w:sz w:val="32"/>
          <w:szCs w:val="32"/>
          <w:u w:val="none"/>
          <w:lang w:val="en-US" w:eastAsia="zh-CN"/>
        </w:rPr>
        <w:t>农副食品加工业，电力、热力生产和供应业</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cs="Times New Roman"/>
          <w:color w:val="auto"/>
          <w:sz w:val="32"/>
          <w:szCs w:val="32"/>
          <w:u w:val="none"/>
          <w:lang w:val="en-US" w:eastAsia="zh-CN"/>
        </w:rPr>
        <w:t>非金属矿物制品业</w:t>
      </w:r>
      <w:r>
        <w:rPr>
          <w:rFonts w:hint="default" w:ascii="Times New Roman" w:hAnsi="Times New Roman" w:eastAsia="方正仿宋_GBK" w:cs="Times New Roman"/>
          <w:color w:val="auto"/>
          <w:kern w:val="2"/>
          <w:sz w:val="32"/>
          <w:szCs w:val="32"/>
          <w:u w:val="none"/>
          <w:lang w:val="en-US" w:eastAsia="zh-CN" w:bidi="ar-SA"/>
        </w:rPr>
        <w:t>从业人员数位居前三位，分别占</w:t>
      </w:r>
      <w:r>
        <w:rPr>
          <w:rFonts w:hint="default" w:ascii="Times New Roman" w:hAnsi="Times New Roman" w:cs="Times New Roman"/>
          <w:color w:val="auto"/>
          <w:sz w:val="32"/>
          <w:szCs w:val="32"/>
          <w:u w:val="none"/>
          <w:lang w:val="en-US" w:eastAsia="zh-CN"/>
        </w:rPr>
        <w:t>22.4</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cs="Times New Roman"/>
          <w:color w:val="auto"/>
          <w:sz w:val="32"/>
          <w:szCs w:val="32"/>
          <w:u w:val="none"/>
          <w:lang w:val="en-US" w:eastAsia="zh-CN"/>
        </w:rPr>
        <w:t>22.3</w:t>
      </w:r>
      <w:r>
        <w:rPr>
          <w:rFonts w:hint="default" w:ascii="Times New Roman" w:hAnsi="Times New Roman" w:eastAsia="方正仿宋_GBK" w:cs="Times New Roman"/>
          <w:color w:val="auto"/>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9.6</w:t>
      </w:r>
      <w:r>
        <w:rPr>
          <w:rFonts w:hint="default" w:ascii="Times New Roman" w:hAnsi="Times New Roman" w:eastAsia="方正仿宋_GBK" w:cs="Times New Roman"/>
          <w:color w:val="auto"/>
          <w:kern w:val="2"/>
          <w:sz w:val="32"/>
          <w:szCs w:val="32"/>
          <w:u w:val="none"/>
          <w:lang w:val="en-US" w:eastAsia="zh-CN" w:bidi="ar-SA"/>
        </w:rPr>
        <w:t>%（详见表3-2）。</w:t>
      </w:r>
    </w:p>
    <w:p w14:paraId="1EE187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0D5618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2023年末，工业企业法人单位资产总计</w:t>
      </w:r>
      <w:r>
        <w:rPr>
          <w:rFonts w:hint="default" w:ascii="Times New Roman" w:hAnsi="Times New Roman" w:cs="Times New Roman"/>
          <w:color w:val="auto"/>
          <w:kern w:val="2"/>
          <w:sz w:val="32"/>
          <w:szCs w:val="32"/>
          <w:u w:val="none"/>
          <w:lang w:val="en-US" w:eastAsia="zh-CN" w:bidi="ar-SA"/>
        </w:rPr>
        <w:t>87.76亿</w:t>
      </w:r>
      <w:r>
        <w:rPr>
          <w:rFonts w:hint="default" w:ascii="Times New Roman" w:hAnsi="Times New Roman" w:eastAsia="方正仿宋_GBK" w:cs="Times New Roman"/>
          <w:color w:val="auto"/>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77.2</w:t>
      </w:r>
      <w:r>
        <w:rPr>
          <w:rFonts w:hint="default" w:ascii="Times New Roman" w:hAnsi="Times New Roman" w:eastAsia="方正仿宋_GBK" w:cs="Times New Roman"/>
          <w:color w:val="auto"/>
          <w:kern w:val="2"/>
          <w:sz w:val="32"/>
          <w:szCs w:val="32"/>
          <w:u w:val="none"/>
          <w:lang w:val="en-US" w:eastAsia="zh-CN" w:bidi="ar-SA"/>
        </w:rPr>
        <w:t>%；负债合计5</w:t>
      </w:r>
      <w:r>
        <w:rPr>
          <w:rFonts w:hint="default" w:ascii="Times New Roman" w:hAnsi="Times New Roman" w:cs="Times New Roman"/>
          <w:color w:val="auto"/>
          <w:kern w:val="2"/>
          <w:sz w:val="32"/>
          <w:szCs w:val="32"/>
          <w:u w:val="none"/>
          <w:lang w:val="en-US" w:eastAsia="zh-CN" w:bidi="ar-SA"/>
        </w:rPr>
        <w:t>0.35亿</w:t>
      </w:r>
      <w:r>
        <w:rPr>
          <w:rFonts w:hint="default" w:ascii="Times New Roman" w:hAnsi="Times New Roman" w:eastAsia="方正仿宋_GBK" w:cs="Times New Roman"/>
          <w:color w:val="auto"/>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72.0</w:t>
      </w:r>
      <w:r>
        <w:rPr>
          <w:rFonts w:hint="default" w:ascii="Times New Roman" w:hAnsi="Times New Roman" w:eastAsia="方正仿宋_GBK" w:cs="Times New Roman"/>
          <w:color w:val="auto"/>
          <w:kern w:val="2"/>
          <w:sz w:val="32"/>
          <w:szCs w:val="32"/>
          <w:u w:val="none"/>
          <w:lang w:val="en-US" w:eastAsia="zh-CN" w:bidi="ar-SA"/>
        </w:rPr>
        <w:t>%。</w:t>
      </w:r>
    </w:p>
    <w:p w14:paraId="77DF6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u w:val="none"/>
          <w:lang w:val="en-US" w:eastAsia="zh-CN" w:bidi="ar-SA"/>
        </w:rPr>
        <w:t>2023年，工业企业法人单位全年实现营业收入</w:t>
      </w:r>
      <w:r>
        <w:rPr>
          <w:rFonts w:hint="default" w:ascii="Times New Roman" w:hAnsi="Times New Roman" w:cs="Times New Roman"/>
          <w:color w:val="auto"/>
          <w:kern w:val="2"/>
          <w:sz w:val="32"/>
          <w:szCs w:val="32"/>
          <w:u w:val="none"/>
          <w:lang w:val="en-US" w:eastAsia="zh-CN" w:bidi="ar-SA"/>
        </w:rPr>
        <w:t>17.16亿</w:t>
      </w:r>
      <w:r>
        <w:rPr>
          <w:rFonts w:hint="default" w:ascii="Times New Roman" w:hAnsi="Times New Roman" w:eastAsia="方正仿宋_GBK" w:cs="Times New Roman"/>
          <w:color w:val="auto"/>
          <w:kern w:val="2"/>
          <w:sz w:val="32"/>
          <w:szCs w:val="32"/>
          <w:u w:val="none"/>
          <w:lang w:val="en-US" w:eastAsia="zh-CN" w:bidi="ar-SA"/>
        </w:rPr>
        <w:t>元，比2018年增长</w:t>
      </w:r>
      <w:r>
        <w:rPr>
          <w:rFonts w:hint="default" w:ascii="Times New Roman" w:hAnsi="Times New Roman" w:cs="Times New Roman"/>
          <w:color w:val="auto"/>
          <w:sz w:val="32"/>
          <w:szCs w:val="32"/>
          <w:u w:val="none"/>
          <w:lang w:val="en-US" w:eastAsia="zh-CN"/>
        </w:rPr>
        <w:t>73.7</w:t>
      </w:r>
      <w:r>
        <w:rPr>
          <w:rFonts w:hint="default" w:ascii="Times New Roman" w:hAnsi="Times New Roman" w:eastAsia="方正仿宋_GBK" w:cs="Times New Roman"/>
          <w:color w:val="auto"/>
          <w:kern w:val="2"/>
          <w:sz w:val="32"/>
          <w:szCs w:val="32"/>
          <w:u w:val="none"/>
          <w:lang w:val="en-US" w:eastAsia="zh-CN" w:bidi="ar-SA"/>
        </w:rPr>
        <w:t>%（详见表3-3）。</w:t>
      </w:r>
    </w:p>
    <w:p w14:paraId="185AA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default" w:ascii="Times New Roman" w:hAnsi="Times New Roman" w:eastAsia="宋体" w:cs="Times New Roman"/>
          <w:i w:val="0"/>
          <w:caps w:val="0"/>
          <w:color w:val="auto"/>
          <w:spacing w:val="0"/>
          <w:sz w:val="28"/>
          <w:szCs w:val="28"/>
          <w:highlight w:val="none"/>
        </w:rPr>
      </w:pPr>
      <w:r>
        <w:rPr>
          <w:rFonts w:hint="default" w:ascii="Times New Roman" w:hAnsi="Times New Roman" w:eastAsia="宋体" w:cs="Times New Roman"/>
          <w:b/>
          <w:i w:val="0"/>
          <w:caps w:val="0"/>
          <w:color w:val="auto"/>
          <w:spacing w:val="0"/>
          <w:kern w:val="0"/>
          <w:sz w:val="24"/>
          <w:szCs w:val="24"/>
          <w:highlight w:val="none"/>
          <w:lang w:val="en-US" w:eastAsia="zh-CN" w:bidi="ar"/>
        </w:rPr>
        <w:t>表3-2　按行业大类分组的工业企业法人单位数和从业人员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35"/>
        <w:gridCol w:w="1823"/>
        <w:gridCol w:w="1348"/>
      </w:tblGrid>
      <w:tr w14:paraId="72709D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135" w:type="dxa"/>
            <w:tcBorders>
              <w:top w:val="single" w:color="auto" w:sz="12" w:space="0"/>
              <w:left w:val="nil"/>
              <w:bottom w:val="single" w:color="auto" w:sz="4" w:space="0"/>
              <w:right w:val="single" w:color="auto" w:sz="4" w:space="0"/>
            </w:tcBorders>
            <w:noWrap w:val="0"/>
            <w:vAlign w:val="center"/>
          </w:tcPr>
          <w:p w14:paraId="43F0F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1823" w:type="dxa"/>
            <w:tcBorders>
              <w:top w:val="single" w:color="auto" w:sz="12" w:space="0"/>
              <w:left w:val="single" w:color="auto" w:sz="4" w:space="0"/>
              <w:bottom w:val="single" w:color="auto" w:sz="4" w:space="0"/>
              <w:right w:val="single" w:color="auto" w:sz="4" w:space="0"/>
            </w:tcBorders>
            <w:noWrap w:val="0"/>
            <w:vAlign w:val="center"/>
          </w:tcPr>
          <w:p w14:paraId="56749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51F58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348" w:type="dxa"/>
            <w:tcBorders>
              <w:top w:val="single" w:color="auto" w:sz="12" w:space="0"/>
              <w:left w:val="single" w:color="auto" w:sz="4" w:space="0"/>
              <w:bottom w:val="single" w:color="auto" w:sz="4" w:space="0"/>
              <w:right w:val="nil"/>
            </w:tcBorders>
            <w:noWrap w:val="0"/>
            <w:vAlign w:val="center"/>
          </w:tcPr>
          <w:p w14:paraId="15EF4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36A702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0E47A6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single" w:color="auto" w:sz="4" w:space="0"/>
              <w:left w:val="nil"/>
              <w:bottom w:val="nil"/>
              <w:right w:val="single" w:color="auto" w:sz="4" w:space="0"/>
            </w:tcBorders>
            <w:noWrap w:val="0"/>
            <w:vAlign w:val="center"/>
          </w:tcPr>
          <w:p w14:paraId="249E0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823" w:type="dxa"/>
            <w:tcBorders>
              <w:top w:val="single" w:color="auto" w:sz="4" w:space="0"/>
              <w:left w:val="single" w:color="auto" w:sz="4" w:space="0"/>
              <w:bottom w:val="nil"/>
              <w:right w:val="single" w:color="auto" w:sz="4" w:space="0"/>
            </w:tcBorders>
            <w:noWrap w:val="0"/>
            <w:vAlign w:val="top"/>
          </w:tcPr>
          <w:p w14:paraId="227E48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259</w:t>
            </w:r>
          </w:p>
        </w:tc>
        <w:tc>
          <w:tcPr>
            <w:tcW w:w="1348" w:type="dxa"/>
            <w:tcBorders>
              <w:top w:val="single" w:color="auto" w:sz="4" w:space="0"/>
              <w:left w:val="single" w:color="auto" w:sz="4" w:space="0"/>
              <w:bottom w:val="nil"/>
              <w:right w:val="nil"/>
            </w:tcBorders>
            <w:noWrap w:val="0"/>
            <w:vAlign w:val="top"/>
          </w:tcPr>
          <w:p w14:paraId="3A9976F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2469</w:t>
            </w:r>
          </w:p>
        </w:tc>
      </w:tr>
      <w:tr w14:paraId="2C0216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4" w:hRule="atLeast"/>
          <w:jc w:val="center"/>
        </w:trPr>
        <w:tc>
          <w:tcPr>
            <w:tcW w:w="5135" w:type="dxa"/>
            <w:tcBorders>
              <w:top w:val="nil"/>
              <w:left w:val="nil"/>
              <w:bottom w:val="nil"/>
              <w:right w:val="single" w:color="auto" w:sz="4" w:space="0"/>
            </w:tcBorders>
            <w:noWrap w:val="0"/>
            <w:vAlign w:val="center"/>
          </w:tcPr>
          <w:p w14:paraId="110174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煤炭开采和洗选业</w:t>
            </w:r>
          </w:p>
        </w:tc>
        <w:tc>
          <w:tcPr>
            <w:tcW w:w="1823" w:type="dxa"/>
            <w:tcBorders>
              <w:top w:val="nil"/>
              <w:left w:val="single" w:color="auto" w:sz="4" w:space="0"/>
              <w:bottom w:val="nil"/>
              <w:right w:val="single" w:color="auto" w:sz="4" w:space="0"/>
            </w:tcBorders>
            <w:noWrap w:val="0"/>
            <w:vAlign w:val="top"/>
          </w:tcPr>
          <w:p w14:paraId="13C82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35C6C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146B22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397C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石油和天然气开采业</w:t>
            </w:r>
          </w:p>
        </w:tc>
        <w:tc>
          <w:tcPr>
            <w:tcW w:w="1823" w:type="dxa"/>
            <w:tcBorders>
              <w:top w:val="nil"/>
              <w:left w:val="single" w:color="auto" w:sz="4" w:space="0"/>
              <w:bottom w:val="nil"/>
              <w:right w:val="single" w:color="auto" w:sz="4" w:space="0"/>
            </w:tcBorders>
            <w:noWrap w:val="0"/>
            <w:vAlign w:val="top"/>
          </w:tcPr>
          <w:p w14:paraId="7B8BC0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0985D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721133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69C37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黑色金属矿采选业</w:t>
            </w:r>
          </w:p>
        </w:tc>
        <w:tc>
          <w:tcPr>
            <w:tcW w:w="1823" w:type="dxa"/>
            <w:tcBorders>
              <w:top w:val="nil"/>
              <w:left w:val="single" w:color="auto" w:sz="4" w:space="0"/>
              <w:bottom w:val="nil"/>
              <w:right w:val="single" w:color="auto" w:sz="4" w:space="0"/>
            </w:tcBorders>
            <w:noWrap w:val="0"/>
            <w:vAlign w:val="top"/>
          </w:tcPr>
          <w:p w14:paraId="2AAF55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087C28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03A1A1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72E2D3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有色金属矿采选业</w:t>
            </w:r>
          </w:p>
        </w:tc>
        <w:tc>
          <w:tcPr>
            <w:tcW w:w="1823" w:type="dxa"/>
            <w:tcBorders>
              <w:top w:val="nil"/>
              <w:left w:val="single" w:color="auto" w:sz="4" w:space="0"/>
              <w:bottom w:val="nil"/>
              <w:right w:val="single" w:color="auto" w:sz="4" w:space="0"/>
            </w:tcBorders>
            <w:noWrap w:val="0"/>
            <w:vAlign w:val="top"/>
          </w:tcPr>
          <w:p w14:paraId="406B0C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3605CF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73BB3C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78872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非金属矿采选业</w:t>
            </w:r>
          </w:p>
        </w:tc>
        <w:tc>
          <w:tcPr>
            <w:tcW w:w="1823" w:type="dxa"/>
            <w:tcBorders>
              <w:top w:val="nil"/>
              <w:left w:val="single" w:color="auto" w:sz="4" w:space="0"/>
              <w:bottom w:val="nil"/>
              <w:right w:val="single" w:color="auto" w:sz="4" w:space="0"/>
            </w:tcBorders>
            <w:noWrap w:val="0"/>
            <w:vAlign w:val="top"/>
          </w:tcPr>
          <w:p w14:paraId="0FE9DD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15</w:t>
            </w:r>
          </w:p>
        </w:tc>
        <w:tc>
          <w:tcPr>
            <w:tcW w:w="1348" w:type="dxa"/>
            <w:tcBorders>
              <w:top w:val="nil"/>
              <w:left w:val="single" w:color="auto" w:sz="4" w:space="0"/>
              <w:bottom w:val="nil"/>
              <w:right w:val="nil"/>
            </w:tcBorders>
            <w:noWrap w:val="0"/>
            <w:vAlign w:val="top"/>
          </w:tcPr>
          <w:p w14:paraId="40F9E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208</w:t>
            </w:r>
          </w:p>
        </w:tc>
      </w:tr>
      <w:tr w14:paraId="55EBDE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49495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开采专业及辅助性活动</w:t>
            </w:r>
          </w:p>
        </w:tc>
        <w:tc>
          <w:tcPr>
            <w:tcW w:w="1823" w:type="dxa"/>
            <w:tcBorders>
              <w:top w:val="nil"/>
              <w:left w:val="single" w:color="auto" w:sz="4" w:space="0"/>
              <w:bottom w:val="nil"/>
              <w:right w:val="single" w:color="auto" w:sz="4" w:space="0"/>
            </w:tcBorders>
            <w:noWrap w:val="0"/>
            <w:vAlign w:val="top"/>
          </w:tcPr>
          <w:p w14:paraId="01D954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1A6A8E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464B95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76F0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其他采矿业</w:t>
            </w:r>
          </w:p>
        </w:tc>
        <w:tc>
          <w:tcPr>
            <w:tcW w:w="1823" w:type="dxa"/>
            <w:tcBorders>
              <w:top w:val="nil"/>
              <w:left w:val="single" w:color="auto" w:sz="4" w:space="0"/>
              <w:bottom w:val="nil"/>
              <w:right w:val="single" w:color="auto" w:sz="4" w:space="0"/>
            </w:tcBorders>
            <w:noWrap w:val="0"/>
            <w:vAlign w:val="top"/>
          </w:tcPr>
          <w:p w14:paraId="636EC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0E969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7B3A06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BF4B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农副食品加工业</w:t>
            </w:r>
          </w:p>
        </w:tc>
        <w:tc>
          <w:tcPr>
            <w:tcW w:w="1823" w:type="dxa"/>
            <w:tcBorders>
              <w:top w:val="nil"/>
              <w:left w:val="single" w:color="auto" w:sz="4" w:space="0"/>
              <w:bottom w:val="nil"/>
              <w:right w:val="single" w:color="auto" w:sz="4" w:space="0"/>
            </w:tcBorders>
            <w:noWrap w:val="0"/>
            <w:vAlign w:val="top"/>
          </w:tcPr>
          <w:p w14:paraId="2016BE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68</w:t>
            </w:r>
          </w:p>
        </w:tc>
        <w:tc>
          <w:tcPr>
            <w:tcW w:w="1348" w:type="dxa"/>
            <w:tcBorders>
              <w:top w:val="nil"/>
              <w:left w:val="single" w:color="auto" w:sz="4" w:space="0"/>
              <w:bottom w:val="nil"/>
              <w:right w:val="nil"/>
            </w:tcBorders>
            <w:noWrap w:val="0"/>
            <w:vAlign w:val="top"/>
          </w:tcPr>
          <w:p w14:paraId="558C07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553</w:t>
            </w:r>
          </w:p>
        </w:tc>
      </w:tr>
      <w:tr w14:paraId="647D48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7712A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食品制造业</w:t>
            </w:r>
          </w:p>
        </w:tc>
        <w:tc>
          <w:tcPr>
            <w:tcW w:w="1823" w:type="dxa"/>
            <w:tcBorders>
              <w:top w:val="nil"/>
              <w:left w:val="single" w:color="auto" w:sz="4" w:space="0"/>
              <w:bottom w:val="nil"/>
              <w:right w:val="single" w:color="auto" w:sz="4" w:space="0"/>
            </w:tcBorders>
            <w:noWrap w:val="0"/>
            <w:vAlign w:val="top"/>
          </w:tcPr>
          <w:p w14:paraId="1D7F92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9</w:t>
            </w:r>
          </w:p>
        </w:tc>
        <w:tc>
          <w:tcPr>
            <w:tcW w:w="1348" w:type="dxa"/>
            <w:tcBorders>
              <w:top w:val="nil"/>
              <w:left w:val="single" w:color="auto" w:sz="4" w:space="0"/>
              <w:bottom w:val="nil"/>
              <w:right w:val="nil"/>
            </w:tcBorders>
            <w:noWrap w:val="0"/>
            <w:vAlign w:val="top"/>
          </w:tcPr>
          <w:p w14:paraId="504CF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55</w:t>
            </w:r>
          </w:p>
        </w:tc>
      </w:tr>
      <w:tr w14:paraId="51A530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37CB0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酒、饮料和精制茶制造业</w:t>
            </w:r>
          </w:p>
        </w:tc>
        <w:tc>
          <w:tcPr>
            <w:tcW w:w="1823" w:type="dxa"/>
            <w:tcBorders>
              <w:top w:val="nil"/>
              <w:left w:val="single" w:color="auto" w:sz="4" w:space="0"/>
              <w:bottom w:val="nil"/>
              <w:right w:val="single" w:color="auto" w:sz="4" w:space="0"/>
            </w:tcBorders>
            <w:noWrap w:val="0"/>
            <w:vAlign w:val="top"/>
          </w:tcPr>
          <w:p w14:paraId="2F3FA1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47</w:t>
            </w:r>
          </w:p>
        </w:tc>
        <w:tc>
          <w:tcPr>
            <w:tcW w:w="1348" w:type="dxa"/>
            <w:tcBorders>
              <w:top w:val="nil"/>
              <w:left w:val="single" w:color="auto" w:sz="4" w:space="0"/>
              <w:bottom w:val="nil"/>
              <w:right w:val="nil"/>
            </w:tcBorders>
            <w:noWrap w:val="0"/>
            <w:vAlign w:val="top"/>
          </w:tcPr>
          <w:p w14:paraId="6379D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200</w:t>
            </w:r>
          </w:p>
        </w:tc>
      </w:tr>
      <w:tr w14:paraId="472054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191B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烟草制品业</w:t>
            </w:r>
          </w:p>
        </w:tc>
        <w:tc>
          <w:tcPr>
            <w:tcW w:w="1823" w:type="dxa"/>
            <w:tcBorders>
              <w:top w:val="nil"/>
              <w:left w:val="single" w:color="auto" w:sz="4" w:space="0"/>
              <w:bottom w:val="nil"/>
              <w:right w:val="single" w:color="auto" w:sz="4" w:space="0"/>
            </w:tcBorders>
            <w:noWrap w:val="0"/>
            <w:vAlign w:val="top"/>
          </w:tcPr>
          <w:p w14:paraId="59F69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65D776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44C107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0D6A3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纺织业</w:t>
            </w:r>
          </w:p>
        </w:tc>
        <w:tc>
          <w:tcPr>
            <w:tcW w:w="1823" w:type="dxa"/>
            <w:tcBorders>
              <w:top w:val="nil"/>
              <w:left w:val="single" w:color="auto" w:sz="4" w:space="0"/>
              <w:bottom w:val="nil"/>
              <w:right w:val="single" w:color="auto" w:sz="4" w:space="0"/>
            </w:tcBorders>
            <w:noWrap w:val="0"/>
            <w:vAlign w:val="top"/>
          </w:tcPr>
          <w:p w14:paraId="4A5ABC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6</w:t>
            </w:r>
          </w:p>
        </w:tc>
        <w:tc>
          <w:tcPr>
            <w:tcW w:w="1348" w:type="dxa"/>
            <w:tcBorders>
              <w:top w:val="nil"/>
              <w:left w:val="single" w:color="auto" w:sz="4" w:space="0"/>
              <w:bottom w:val="nil"/>
              <w:right w:val="nil"/>
            </w:tcBorders>
            <w:noWrap w:val="0"/>
            <w:vAlign w:val="top"/>
          </w:tcPr>
          <w:p w14:paraId="3AB23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11</w:t>
            </w:r>
          </w:p>
        </w:tc>
      </w:tr>
      <w:tr w14:paraId="461406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AA94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纺织服装、服饰业</w:t>
            </w:r>
          </w:p>
        </w:tc>
        <w:tc>
          <w:tcPr>
            <w:tcW w:w="1823" w:type="dxa"/>
            <w:tcBorders>
              <w:top w:val="nil"/>
              <w:left w:val="single" w:color="auto" w:sz="4" w:space="0"/>
              <w:bottom w:val="nil"/>
              <w:right w:val="single" w:color="auto" w:sz="4" w:space="0"/>
            </w:tcBorders>
            <w:noWrap w:val="0"/>
            <w:vAlign w:val="top"/>
          </w:tcPr>
          <w:p w14:paraId="4FF7E4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w:t>
            </w:r>
          </w:p>
        </w:tc>
        <w:tc>
          <w:tcPr>
            <w:tcW w:w="1348" w:type="dxa"/>
            <w:tcBorders>
              <w:top w:val="nil"/>
              <w:left w:val="single" w:color="auto" w:sz="4" w:space="0"/>
              <w:bottom w:val="nil"/>
              <w:right w:val="nil"/>
            </w:tcBorders>
            <w:noWrap w:val="0"/>
            <w:vAlign w:val="top"/>
          </w:tcPr>
          <w:p w14:paraId="2BE25C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54</w:t>
            </w:r>
          </w:p>
        </w:tc>
      </w:tr>
      <w:tr w14:paraId="752E4B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938A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皮革、毛皮、羽毛及其制品和制鞋业</w:t>
            </w:r>
          </w:p>
        </w:tc>
        <w:tc>
          <w:tcPr>
            <w:tcW w:w="1823" w:type="dxa"/>
            <w:tcBorders>
              <w:top w:val="nil"/>
              <w:left w:val="single" w:color="auto" w:sz="4" w:space="0"/>
              <w:bottom w:val="nil"/>
              <w:right w:val="single" w:color="auto" w:sz="4" w:space="0"/>
            </w:tcBorders>
            <w:noWrap w:val="0"/>
            <w:vAlign w:val="top"/>
          </w:tcPr>
          <w:p w14:paraId="301DC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1348" w:type="dxa"/>
            <w:tcBorders>
              <w:top w:val="nil"/>
              <w:left w:val="single" w:color="auto" w:sz="4" w:space="0"/>
              <w:bottom w:val="nil"/>
              <w:right w:val="nil"/>
            </w:tcBorders>
            <w:noWrap w:val="0"/>
            <w:vAlign w:val="top"/>
          </w:tcPr>
          <w:p w14:paraId="798A68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43</w:t>
            </w:r>
          </w:p>
        </w:tc>
      </w:tr>
      <w:tr w14:paraId="7BD5E3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37669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木材加工和木、竹、藤、棕、草制品业</w:t>
            </w:r>
          </w:p>
        </w:tc>
        <w:tc>
          <w:tcPr>
            <w:tcW w:w="1823" w:type="dxa"/>
            <w:tcBorders>
              <w:top w:val="nil"/>
              <w:left w:val="single" w:color="auto" w:sz="4" w:space="0"/>
              <w:bottom w:val="nil"/>
              <w:right w:val="single" w:color="auto" w:sz="4" w:space="0"/>
            </w:tcBorders>
            <w:noWrap w:val="0"/>
            <w:vAlign w:val="top"/>
          </w:tcPr>
          <w:p w14:paraId="2995C6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1348" w:type="dxa"/>
            <w:tcBorders>
              <w:top w:val="nil"/>
              <w:left w:val="single" w:color="auto" w:sz="4" w:space="0"/>
              <w:bottom w:val="nil"/>
              <w:right w:val="nil"/>
            </w:tcBorders>
            <w:noWrap w:val="0"/>
            <w:vAlign w:val="top"/>
          </w:tcPr>
          <w:p w14:paraId="4A1532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8</w:t>
            </w:r>
          </w:p>
        </w:tc>
      </w:tr>
      <w:tr w14:paraId="2CACFE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3C9188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家具制造业</w:t>
            </w:r>
          </w:p>
        </w:tc>
        <w:tc>
          <w:tcPr>
            <w:tcW w:w="1823" w:type="dxa"/>
            <w:tcBorders>
              <w:top w:val="nil"/>
              <w:left w:val="single" w:color="auto" w:sz="4" w:space="0"/>
              <w:bottom w:val="nil"/>
              <w:right w:val="single" w:color="auto" w:sz="4" w:space="0"/>
            </w:tcBorders>
            <w:noWrap w:val="0"/>
            <w:vAlign w:val="top"/>
          </w:tcPr>
          <w:p w14:paraId="2B230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1348" w:type="dxa"/>
            <w:tcBorders>
              <w:top w:val="nil"/>
              <w:left w:val="single" w:color="auto" w:sz="4" w:space="0"/>
              <w:bottom w:val="nil"/>
              <w:right w:val="nil"/>
            </w:tcBorders>
            <w:noWrap w:val="0"/>
            <w:vAlign w:val="top"/>
          </w:tcPr>
          <w:p w14:paraId="2C7DCA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7</w:t>
            </w:r>
          </w:p>
        </w:tc>
      </w:tr>
      <w:tr w14:paraId="7FED8D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6994F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造纸和纸制品业</w:t>
            </w:r>
          </w:p>
        </w:tc>
        <w:tc>
          <w:tcPr>
            <w:tcW w:w="1823" w:type="dxa"/>
            <w:tcBorders>
              <w:top w:val="nil"/>
              <w:left w:val="single" w:color="auto" w:sz="4" w:space="0"/>
              <w:bottom w:val="nil"/>
              <w:right w:val="single" w:color="auto" w:sz="4" w:space="0"/>
            </w:tcBorders>
            <w:noWrap w:val="0"/>
            <w:vAlign w:val="top"/>
          </w:tcPr>
          <w:p w14:paraId="46FC2E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5E1F23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41503E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95BD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印刷和记录媒介复制业</w:t>
            </w:r>
          </w:p>
        </w:tc>
        <w:tc>
          <w:tcPr>
            <w:tcW w:w="1823" w:type="dxa"/>
            <w:tcBorders>
              <w:top w:val="nil"/>
              <w:left w:val="single" w:color="auto" w:sz="4" w:space="0"/>
              <w:bottom w:val="nil"/>
              <w:right w:val="single" w:color="auto" w:sz="4" w:space="0"/>
            </w:tcBorders>
            <w:noWrap w:val="0"/>
            <w:vAlign w:val="top"/>
          </w:tcPr>
          <w:p w14:paraId="3E2215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5F7DCA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510377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78F3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文教、工美、体育和娱乐用品制造业</w:t>
            </w:r>
          </w:p>
        </w:tc>
        <w:tc>
          <w:tcPr>
            <w:tcW w:w="1823" w:type="dxa"/>
            <w:tcBorders>
              <w:top w:val="nil"/>
              <w:left w:val="single" w:color="auto" w:sz="4" w:space="0"/>
              <w:bottom w:val="nil"/>
              <w:right w:val="single" w:color="auto" w:sz="4" w:space="0"/>
            </w:tcBorders>
            <w:noWrap w:val="0"/>
            <w:vAlign w:val="top"/>
          </w:tcPr>
          <w:p w14:paraId="766AFE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11</w:t>
            </w:r>
          </w:p>
        </w:tc>
        <w:tc>
          <w:tcPr>
            <w:tcW w:w="1348" w:type="dxa"/>
            <w:tcBorders>
              <w:top w:val="nil"/>
              <w:left w:val="single" w:color="auto" w:sz="4" w:space="0"/>
              <w:bottom w:val="nil"/>
              <w:right w:val="nil"/>
            </w:tcBorders>
            <w:noWrap w:val="0"/>
            <w:vAlign w:val="top"/>
          </w:tcPr>
          <w:p w14:paraId="1F856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64</w:t>
            </w:r>
          </w:p>
        </w:tc>
      </w:tr>
      <w:tr w14:paraId="59ACD0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D040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石油、煤炭及其他燃料加工业</w:t>
            </w:r>
          </w:p>
        </w:tc>
        <w:tc>
          <w:tcPr>
            <w:tcW w:w="1823" w:type="dxa"/>
            <w:tcBorders>
              <w:top w:val="nil"/>
              <w:left w:val="single" w:color="auto" w:sz="4" w:space="0"/>
              <w:bottom w:val="nil"/>
              <w:right w:val="single" w:color="auto" w:sz="4" w:space="0"/>
            </w:tcBorders>
            <w:noWrap w:val="0"/>
            <w:vAlign w:val="top"/>
          </w:tcPr>
          <w:p w14:paraId="66959F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647B82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2351AF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648B05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化学原料和化学制品制造业</w:t>
            </w:r>
          </w:p>
        </w:tc>
        <w:tc>
          <w:tcPr>
            <w:tcW w:w="1823" w:type="dxa"/>
            <w:tcBorders>
              <w:top w:val="nil"/>
              <w:left w:val="single" w:color="auto" w:sz="4" w:space="0"/>
              <w:bottom w:val="nil"/>
              <w:right w:val="single" w:color="auto" w:sz="4" w:space="0"/>
            </w:tcBorders>
            <w:noWrap w:val="0"/>
            <w:vAlign w:val="top"/>
          </w:tcPr>
          <w:p w14:paraId="1D790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6</w:t>
            </w:r>
          </w:p>
        </w:tc>
        <w:tc>
          <w:tcPr>
            <w:tcW w:w="1348" w:type="dxa"/>
            <w:tcBorders>
              <w:top w:val="nil"/>
              <w:left w:val="single" w:color="auto" w:sz="4" w:space="0"/>
              <w:bottom w:val="nil"/>
              <w:right w:val="nil"/>
            </w:tcBorders>
            <w:noWrap w:val="0"/>
            <w:vAlign w:val="top"/>
          </w:tcPr>
          <w:p w14:paraId="7B997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123</w:t>
            </w:r>
          </w:p>
        </w:tc>
      </w:tr>
      <w:tr w14:paraId="0E972E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60DBC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医药制造业</w:t>
            </w:r>
          </w:p>
        </w:tc>
        <w:tc>
          <w:tcPr>
            <w:tcW w:w="1823" w:type="dxa"/>
            <w:tcBorders>
              <w:top w:val="nil"/>
              <w:left w:val="single" w:color="auto" w:sz="4" w:space="0"/>
              <w:bottom w:val="nil"/>
              <w:right w:val="single" w:color="auto" w:sz="4" w:space="0"/>
            </w:tcBorders>
            <w:noWrap w:val="0"/>
            <w:vAlign w:val="top"/>
          </w:tcPr>
          <w:p w14:paraId="27DC11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w:t>
            </w:r>
          </w:p>
        </w:tc>
        <w:tc>
          <w:tcPr>
            <w:tcW w:w="1348" w:type="dxa"/>
            <w:tcBorders>
              <w:top w:val="nil"/>
              <w:left w:val="single" w:color="auto" w:sz="4" w:space="0"/>
              <w:bottom w:val="nil"/>
              <w:right w:val="nil"/>
            </w:tcBorders>
            <w:noWrap w:val="0"/>
            <w:vAlign w:val="top"/>
          </w:tcPr>
          <w:p w14:paraId="11406C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126</w:t>
            </w:r>
          </w:p>
        </w:tc>
      </w:tr>
      <w:tr w14:paraId="43FD1B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B1E18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化学纤维制造业</w:t>
            </w:r>
          </w:p>
        </w:tc>
        <w:tc>
          <w:tcPr>
            <w:tcW w:w="1823" w:type="dxa"/>
            <w:tcBorders>
              <w:top w:val="nil"/>
              <w:left w:val="single" w:color="auto" w:sz="4" w:space="0"/>
              <w:bottom w:val="nil"/>
              <w:right w:val="single" w:color="auto" w:sz="4" w:space="0"/>
            </w:tcBorders>
            <w:noWrap w:val="0"/>
            <w:vAlign w:val="top"/>
          </w:tcPr>
          <w:p w14:paraId="5A3828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7A428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5A2608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37B5D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橡胶和塑料制品业</w:t>
            </w:r>
          </w:p>
        </w:tc>
        <w:tc>
          <w:tcPr>
            <w:tcW w:w="1823" w:type="dxa"/>
            <w:tcBorders>
              <w:top w:val="nil"/>
              <w:left w:val="single" w:color="auto" w:sz="4" w:space="0"/>
              <w:bottom w:val="nil"/>
              <w:right w:val="single" w:color="auto" w:sz="4" w:space="0"/>
            </w:tcBorders>
            <w:noWrap w:val="0"/>
            <w:vAlign w:val="top"/>
          </w:tcPr>
          <w:p w14:paraId="075C3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0EF7F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47D0CF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5C91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非金属矿物制品业</w:t>
            </w:r>
          </w:p>
        </w:tc>
        <w:tc>
          <w:tcPr>
            <w:tcW w:w="1823" w:type="dxa"/>
            <w:tcBorders>
              <w:top w:val="nil"/>
              <w:left w:val="single" w:color="auto" w:sz="4" w:space="0"/>
              <w:bottom w:val="nil"/>
              <w:right w:val="single" w:color="auto" w:sz="4" w:space="0"/>
            </w:tcBorders>
            <w:noWrap w:val="0"/>
            <w:vAlign w:val="top"/>
          </w:tcPr>
          <w:p w14:paraId="4B9C9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24</w:t>
            </w:r>
          </w:p>
        </w:tc>
        <w:tc>
          <w:tcPr>
            <w:tcW w:w="1348" w:type="dxa"/>
            <w:tcBorders>
              <w:top w:val="nil"/>
              <w:left w:val="single" w:color="auto" w:sz="4" w:space="0"/>
              <w:bottom w:val="nil"/>
              <w:right w:val="nil"/>
            </w:tcBorders>
            <w:noWrap w:val="0"/>
            <w:vAlign w:val="top"/>
          </w:tcPr>
          <w:p w14:paraId="495F0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237</w:t>
            </w:r>
          </w:p>
        </w:tc>
      </w:tr>
      <w:tr w14:paraId="67BBFE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30A0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黑色金属冶炼和压延加工业</w:t>
            </w:r>
          </w:p>
        </w:tc>
        <w:tc>
          <w:tcPr>
            <w:tcW w:w="1823" w:type="dxa"/>
            <w:tcBorders>
              <w:top w:val="nil"/>
              <w:left w:val="single" w:color="auto" w:sz="4" w:space="0"/>
              <w:bottom w:val="nil"/>
              <w:right w:val="single" w:color="auto" w:sz="4" w:space="0"/>
            </w:tcBorders>
            <w:noWrap w:val="0"/>
            <w:vAlign w:val="top"/>
          </w:tcPr>
          <w:p w14:paraId="7A8E7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7</w:t>
            </w:r>
          </w:p>
        </w:tc>
        <w:tc>
          <w:tcPr>
            <w:tcW w:w="1348" w:type="dxa"/>
            <w:tcBorders>
              <w:top w:val="nil"/>
              <w:left w:val="single" w:color="auto" w:sz="4" w:space="0"/>
              <w:bottom w:val="nil"/>
              <w:right w:val="nil"/>
            </w:tcBorders>
            <w:noWrap w:val="0"/>
            <w:vAlign w:val="top"/>
          </w:tcPr>
          <w:p w14:paraId="1284AF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7</w:t>
            </w:r>
          </w:p>
        </w:tc>
      </w:tr>
      <w:tr w14:paraId="1E3E09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37B9A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有色金属冶炼和压延加工业</w:t>
            </w:r>
          </w:p>
        </w:tc>
        <w:tc>
          <w:tcPr>
            <w:tcW w:w="1823" w:type="dxa"/>
            <w:tcBorders>
              <w:top w:val="nil"/>
              <w:left w:val="single" w:color="auto" w:sz="4" w:space="0"/>
              <w:bottom w:val="nil"/>
              <w:right w:val="single" w:color="auto" w:sz="4" w:space="0"/>
            </w:tcBorders>
            <w:noWrap w:val="0"/>
            <w:vAlign w:val="top"/>
          </w:tcPr>
          <w:p w14:paraId="10F02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44969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09E1B8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3D16F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金属制品业</w:t>
            </w:r>
          </w:p>
        </w:tc>
        <w:tc>
          <w:tcPr>
            <w:tcW w:w="1823" w:type="dxa"/>
            <w:tcBorders>
              <w:top w:val="nil"/>
              <w:left w:val="single" w:color="auto" w:sz="4" w:space="0"/>
              <w:bottom w:val="nil"/>
              <w:right w:val="single" w:color="auto" w:sz="4" w:space="0"/>
            </w:tcBorders>
            <w:noWrap w:val="0"/>
            <w:vAlign w:val="top"/>
          </w:tcPr>
          <w:p w14:paraId="5D3F4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6</w:t>
            </w:r>
          </w:p>
        </w:tc>
        <w:tc>
          <w:tcPr>
            <w:tcW w:w="1348" w:type="dxa"/>
            <w:tcBorders>
              <w:top w:val="nil"/>
              <w:left w:val="single" w:color="auto" w:sz="4" w:space="0"/>
              <w:bottom w:val="nil"/>
              <w:right w:val="nil"/>
            </w:tcBorders>
            <w:noWrap w:val="0"/>
            <w:vAlign w:val="top"/>
          </w:tcPr>
          <w:p w14:paraId="03A49F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36</w:t>
            </w:r>
          </w:p>
        </w:tc>
      </w:tr>
      <w:tr w14:paraId="4394FF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F8C6A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通用设备制造业</w:t>
            </w:r>
          </w:p>
        </w:tc>
        <w:tc>
          <w:tcPr>
            <w:tcW w:w="1823" w:type="dxa"/>
            <w:tcBorders>
              <w:top w:val="nil"/>
              <w:left w:val="single" w:color="auto" w:sz="4" w:space="0"/>
              <w:bottom w:val="nil"/>
              <w:right w:val="single" w:color="auto" w:sz="4" w:space="0"/>
            </w:tcBorders>
            <w:noWrap w:val="0"/>
            <w:vAlign w:val="top"/>
          </w:tcPr>
          <w:p w14:paraId="17998D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1348" w:type="dxa"/>
            <w:tcBorders>
              <w:top w:val="nil"/>
              <w:left w:val="single" w:color="auto" w:sz="4" w:space="0"/>
              <w:bottom w:val="nil"/>
              <w:right w:val="nil"/>
            </w:tcBorders>
            <w:noWrap w:val="0"/>
            <w:vAlign w:val="top"/>
          </w:tcPr>
          <w:p w14:paraId="4DB47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w:t>
            </w:r>
          </w:p>
        </w:tc>
      </w:tr>
      <w:tr w14:paraId="3DAAE0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6F2F7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专用设备制造业</w:t>
            </w:r>
          </w:p>
        </w:tc>
        <w:tc>
          <w:tcPr>
            <w:tcW w:w="1823" w:type="dxa"/>
            <w:tcBorders>
              <w:top w:val="nil"/>
              <w:left w:val="single" w:color="auto" w:sz="4" w:space="0"/>
              <w:bottom w:val="nil"/>
              <w:right w:val="single" w:color="auto" w:sz="4" w:space="0"/>
            </w:tcBorders>
            <w:noWrap w:val="0"/>
            <w:vAlign w:val="top"/>
          </w:tcPr>
          <w:p w14:paraId="0AF73B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1348" w:type="dxa"/>
            <w:tcBorders>
              <w:top w:val="nil"/>
              <w:left w:val="single" w:color="auto" w:sz="4" w:space="0"/>
              <w:bottom w:val="nil"/>
              <w:right w:val="nil"/>
            </w:tcBorders>
            <w:noWrap w:val="0"/>
            <w:vAlign w:val="top"/>
          </w:tcPr>
          <w:p w14:paraId="6C16A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25</w:t>
            </w:r>
          </w:p>
        </w:tc>
      </w:tr>
      <w:tr w14:paraId="0CE278D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3A0C7B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汽车制造业</w:t>
            </w:r>
          </w:p>
        </w:tc>
        <w:tc>
          <w:tcPr>
            <w:tcW w:w="1823" w:type="dxa"/>
            <w:tcBorders>
              <w:top w:val="nil"/>
              <w:left w:val="single" w:color="auto" w:sz="4" w:space="0"/>
              <w:bottom w:val="nil"/>
              <w:right w:val="single" w:color="auto" w:sz="4" w:space="0"/>
            </w:tcBorders>
            <w:noWrap w:val="0"/>
            <w:vAlign w:val="top"/>
          </w:tcPr>
          <w:p w14:paraId="1B195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60073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41F956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6D8EF0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铁路、船舶、航空航天和其他运输设备制造业</w:t>
            </w:r>
          </w:p>
        </w:tc>
        <w:tc>
          <w:tcPr>
            <w:tcW w:w="1823" w:type="dxa"/>
            <w:tcBorders>
              <w:top w:val="nil"/>
              <w:left w:val="single" w:color="auto" w:sz="4" w:space="0"/>
              <w:bottom w:val="nil"/>
              <w:right w:val="single" w:color="auto" w:sz="4" w:space="0"/>
            </w:tcBorders>
            <w:noWrap w:val="0"/>
            <w:vAlign w:val="top"/>
          </w:tcPr>
          <w:p w14:paraId="255031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23748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6982F8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9354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电气机械和器材制造业</w:t>
            </w:r>
          </w:p>
        </w:tc>
        <w:tc>
          <w:tcPr>
            <w:tcW w:w="1823" w:type="dxa"/>
            <w:tcBorders>
              <w:top w:val="nil"/>
              <w:left w:val="single" w:color="auto" w:sz="4" w:space="0"/>
              <w:bottom w:val="nil"/>
              <w:right w:val="single" w:color="auto" w:sz="4" w:space="0"/>
            </w:tcBorders>
            <w:noWrap w:val="0"/>
            <w:vAlign w:val="top"/>
          </w:tcPr>
          <w:p w14:paraId="17C877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044F32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398CE8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57986F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计算机、通信和其他电子设备制造业</w:t>
            </w:r>
          </w:p>
        </w:tc>
        <w:tc>
          <w:tcPr>
            <w:tcW w:w="1823" w:type="dxa"/>
            <w:tcBorders>
              <w:top w:val="nil"/>
              <w:left w:val="single" w:color="auto" w:sz="4" w:space="0"/>
              <w:bottom w:val="nil"/>
              <w:right w:val="single" w:color="auto" w:sz="4" w:space="0"/>
            </w:tcBorders>
            <w:noWrap w:val="0"/>
            <w:vAlign w:val="top"/>
          </w:tcPr>
          <w:p w14:paraId="34D5E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17C6D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57AF02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6E634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仪器仪表制造业</w:t>
            </w:r>
          </w:p>
        </w:tc>
        <w:tc>
          <w:tcPr>
            <w:tcW w:w="1823" w:type="dxa"/>
            <w:tcBorders>
              <w:top w:val="nil"/>
              <w:left w:val="single" w:color="auto" w:sz="4" w:space="0"/>
              <w:bottom w:val="nil"/>
              <w:right w:val="single" w:color="auto" w:sz="4" w:space="0"/>
            </w:tcBorders>
            <w:noWrap w:val="0"/>
            <w:vAlign w:val="top"/>
          </w:tcPr>
          <w:p w14:paraId="1EC70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4AA531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15FB20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022207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其他制造业</w:t>
            </w:r>
          </w:p>
        </w:tc>
        <w:tc>
          <w:tcPr>
            <w:tcW w:w="1823" w:type="dxa"/>
            <w:tcBorders>
              <w:top w:val="nil"/>
              <w:left w:val="single" w:color="auto" w:sz="4" w:space="0"/>
              <w:bottom w:val="nil"/>
              <w:right w:val="single" w:color="auto" w:sz="4" w:space="0"/>
            </w:tcBorders>
            <w:noWrap w:val="0"/>
            <w:vAlign w:val="top"/>
          </w:tcPr>
          <w:p w14:paraId="28CC4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471FE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20259CE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72C6CE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废弃资源综合利用业　</w:t>
            </w:r>
          </w:p>
        </w:tc>
        <w:tc>
          <w:tcPr>
            <w:tcW w:w="1823" w:type="dxa"/>
            <w:tcBorders>
              <w:top w:val="nil"/>
              <w:left w:val="single" w:color="auto" w:sz="4" w:space="0"/>
              <w:bottom w:val="nil"/>
              <w:right w:val="single" w:color="auto" w:sz="4" w:space="0"/>
            </w:tcBorders>
            <w:noWrap w:val="0"/>
            <w:vAlign w:val="top"/>
          </w:tcPr>
          <w:p w14:paraId="1FE15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48" w:type="dxa"/>
            <w:tcBorders>
              <w:top w:val="nil"/>
              <w:left w:val="single" w:color="auto" w:sz="4" w:space="0"/>
              <w:bottom w:val="nil"/>
              <w:right w:val="nil"/>
            </w:tcBorders>
            <w:noWrap w:val="0"/>
            <w:vAlign w:val="top"/>
          </w:tcPr>
          <w:p w14:paraId="5EA370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121A1C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74851C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金属制品、机械和设备修理业</w:t>
            </w:r>
          </w:p>
        </w:tc>
        <w:tc>
          <w:tcPr>
            <w:tcW w:w="1823" w:type="dxa"/>
            <w:tcBorders>
              <w:top w:val="nil"/>
              <w:left w:val="single" w:color="auto" w:sz="4" w:space="0"/>
              <w:bottom w:val="nil"/>
              <w:right w:val="single" w:color="auto" w:sz="4" w:space="0"/>
            </w:tcBorders>
            <w:noWrap w:val="0"/>
            <w:vAlign w:val="top"/>
          </w:tcPr>
          <w:p w14:paraId="7C221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w:t>
            </w:r>
          </w:p>
        </w:tc>
        <w:tc>
          <w:tcPr>
            <w:tcW w:w="1348" w:type="dxa"/>
            <w:tcBorders>
              <w:top w:val="nil"/>
              <w:left w:val="single" w:color="auto" w:sz="4" w:space="0"/>
              <w:bottom w:val="nil"/>
              <w:right w:val="nil"/>
            </w:tcBorders>
            <w:noWrap w:val="0"/>
            <w:vAlign w:val="top"/>
          </w:tcPr>
          <w:p w14:paraId="45E7F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19</w:t>
            </w:r>
          </w:p>
        </w:tc>
      </w:tr>
      <w:tr w14:paraId="01C406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1949B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电力、热力生产和供应业</w:t>
            </w:r>
          </w:p>
        </w:tc>
        <w:tc>
          <w:tcPr>
            <w:tcW w:w="1823" w:type="dxa"/>
            <w:tcBorders>
              <w:top w:val="nil"/>
              <w:left w:val="single" w:color="auto" w:sz="4" w:space="0"/>
              <w:bottom w:val="nil"/>
              <w:right w:val="single" w:color="auto" w:sz="4" w:space="0"/>
            </w:tcBorders>
            <w:noWrap w:val="0"/>
            <w:vAlign w:val="top"/>
          </w:tcPr>
          <w:p w14:paraId="2FC9D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0</w:t>
            </w:r>
          </w:p>
        </w:tc>
        <w:tc>
          <w:tcPr>
            <w:tcW w:w="1348" w:type="dxa"/>
            <w:tcBorders>
              <w:top w:val="nil"/>
              <w:left w:val="single" w:color="auto" w:sz="4" w:space="0"/>
              <w:bottom w:val="nil"/>
              <w:right w:val="nil"/>
            </w:tcBorders>
            <w:noWrap w:val="0"/>
            <w:vAlign w:val="top"/>
          </w:tcPr>
          <w:p w14:paraId="029D2E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550</w:t>
            </w:r>
          </w:p>
        </w:tc>
      </w:tr>
      <w:tr w14:paraId="1D351A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nil"/>
              <w:right w:val="single" w:color="auto" w:sz="4" w:space="0"/>
            </w:tcBorders>
            <w:noWrap w:val="0"/>
            <w:vAlign w:val="center"/>
          </w:tcPr>
          <w:p w14:paraId="259C8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燃气生产和供应业</w:t>
            </w:r>
          </w:p>
        </w:tc>
        <w:tc>
          <w:tcPr>
            <w:tcW w:w="1823" w:type="dxa"/>
            <w:tcBorders>
              <w:top w:val="nil"/>
              <w:left w:val="single" w:color="auto" w:sz="4" w:space="0"/>
              <w:bottom w:val="nil"/>
              <w:right w:val="single" w:color="auto" w:sz="4" w:space="0"/>
            </w:tcBorders>
            <w:noWrap w:val="0"/>
            <w:vAlign w:val="top"/>
          </w:tcPr>
          <w:p w14:paraId="659F7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w:t>
            </w:r>
          </w:p>
        </w:tc>
        <w:tc>
          <w:tcPr>
            <w:tcW w:w="1348" w:type="dxa"/>
            <w:tcBorders>
              <w:top w:val="nil"/>
              <w:left w:val="single" w:color="auto" w:sz="4" w:space="0"/>
              <w:bottom w:val="nil"/>
              <w:right w:val="nil"/>
            </w:tcBorders>
            <w:noWrap w:val="0"/>
            <w:vAlign w:val="top"/>
          </w:tcPr>
          <w:p w14:paraId="476AA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44</w:t>
            </w:r>
          </w:p>
        </w:tc>
      </w:tr>
      <w:tr w14:paraId="38C45D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35" w:type="dxa"/>
            <w:tcBorders>
              <w:top w:val="nil"/>
              <w:left w:val="nil"/>
              <w:bottom w:val="single" w:color="auto" w:sz="12" w:space="0"/>
              <w:right w:val="single" w:color="auto" w:sz="4" w:space="0"/>
            </w:tcBorders>
            <w:noWrap w:val="0"/>
            <w:vAlign w:val="center"/>
          </w:tcPr>
          <w:p w14:paraId="00AC5D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水的生产和供应业</w:t>
            </w:r>
          </w:p>
        </w:tc>
        <w:tc>
          <w:tcPr>
            <w:tcW w:w="1823" w:type="dxa"/>
            <w:tcBorders>
              <w:top w:val="nil"/>
              <w:left w:val="single" w:color="auto" w:sz="4" w:space="0"/>
              <w:bottom w:val="single" w:color="auto" w:sz="12" w:space="0"/>
              <w:right w:val="single" w:color="auto" w:sz="4" w:space="0"/>
            </w:tcBorders>
            <w:noWrap w:val="0"/>
            <w:vAlign w:val="top"/>
          </w:tcPr>
          <w:p w14:paraId="5FB62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w:t>
            </w:r>
          </w:p>
        </w:tc>
        <w:tc>
          <w:tcPr>
            <w:tcW w:w="1348" w:type="dxa"/>
            <w:tcBorders>
              <w:top w:val="nil"/>
              <w:left w:val="single" w:color="auto" w:sz="4" w:space="0"/>
              <w:bottom w:val="single" w:color="auto" w:sz="12" w:space="0"/>
              <w:right w:val="nil"/>
            </w:tcBorders>
            <w:noWrap w:val="0"/>
            <w:vAlign w:val="top"/>
          </w:tcPr>
          <w:p w14:paraId="4C188D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97</w:t>
            </w:r>
          </w:p>
        </w:tc>
      </w:tr>
    </w:tbl>
    <w:p w14:paraId="6C51A0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6" w:firstLine="0" w:firstLineChars="0"/>
        <w:jc w:val="both"/>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p>
    <w:p w14:paraId="1B5D9B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6" w:firstLine="0" w:firstLineChars="0"/>
        <w:jc w:val="both"/>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p>
    <w:p w14:paraId="76C9D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6" w:right="6"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表3-3　按行业大类分组的工业企业法人单位主要经济指标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68"/>
        <w:gridCol w:w="1937"/>
        <w:gridCol w:w="1937"/>
        <w:gridCol w:w="1399"/>
      </w:tblGrid>
      <w:tr w14:paraId="3B57E9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017" w:type="pct"/>
            <w:tcBorders>
              <w:top w:val="single" w:color="auto" w:sz="12" w:space="0"/>
              <w:left w:val="nil"/>
              <w:bottom w:val="single" w:color="auto" w:sz="4" w:space="0"/>
              <w:right w:val="single" w:color="auto" w:sz="4" w:space="0"/>
            </w:tcBorders>
            <w:noWrap w:val="0"/>
            <w:vAlign w:val="center"/>
          </w:tcPr>
          <w:p w14:paraId="5DC6B9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1095" w:type="pct"/>
            <w:tcBorders>
              <w:top w:val="single" w:color="auto" w:sz="12" w:space="0"/>
              <w:left w:val="single" w:color="auto" w:sz="4" w:space="0"/>
              <w:bottom w:val="single" w:color="auto" w:sz="4" w:space="0"/>
              <w:right w:val="single" w:color="auto" w:sz="4" w:space="0"/>
            </w:tcBorders>
            <w:noWrap w:val="0"/>
            <w:vAlign w:val="center"/>
          </w:tcPr>
          <w:p w14:paraId="1E7C9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656F9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（万元）</w:t>
            </w:r>
          </w:p>
        </w:tc>
        <w:tc>
          <w:tcPr>
            <w:tcW w:w="1095" w:type="pct"/>
            <w:tcBorders>
              <w:top w:val="single" w:color="auto" w:sz="12" w:space="0"/>
              <w:left w:val="single" w:color="auto" w:sz="4" w:space="0"/>
              <w:bottom w:val="single" w:color="auto" w:sz="4" w:space="0"/>
              <w:right w:val="single" w:color="auto" w:sz="4" w:space="0"/>
            </w:tcBorders>
            <w:noWrap w:val="0"/>
            <w:vAlign w:val="center"/>
          </w:tcPr>
          <w:p w14:paraId="32ADBE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0762DF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（万元）</w:t>
            </w:r>
          </w:p>
        </w:tc>
        <w:tc>
          <w:tcPr>
            <w:tcW w:w="791" w:type="pct"/>
            <w:tcBorders>
              <w:top w:val="single" w:color="auto" w:sz="12" w:space="0"/>
              <w:left w:val="single" w:color="auto" w:sz="4" w:space="0"/>
              <w:bottom w:val="single" w:color="auto" w:sz="4" w:space="0"/>
              <w:right w:val="nil"/>
            </w:tcBorders>
            <w:noWrap w:val="0"/>
            <w:vAlign w:val="center"/>
          </w:tcPr>
          <w:p w14:paraId="2ABCE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5EEBE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（万元）</w:t>
            </w:r>
          </w:p>
        </w:tc>
      </w:tr>
      <w:tr w14:paraId="5514A0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single" w:color="auto" w:sz="4" w:space="0"/>
              <w:left w:val="nil"/>
              <w:bottom w:val="nil"/>
              <w:right w:val="single" w:color="auto" w:sz="4" w:space="0"/>
            </w:tcBorders>
            <w:noWrap w:val="0"/>
            <w:vAlign w:val="center"/>
          </w:tcPr>
          <w:p w14:paraId="1F9E2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kern w:val="0"/>
                <w:sz w:val="21"/>
                <w:szCs w:val="21"/>
                <w:highlight w:val="none"/>
                <w:lang w:val="en-US" w:eastAsia="zh-CN" w:bidi="ar"/>
              </w:rPr>
              <w:t>合　计</w:t>
            </w:r>
          </w:p>
        </w:tc>
        <w:tc>
          <w:tcPr>
            <w:tcW w:w="1095" w:type="pct"/>
            <w:tcBorders>
              <w:top w:val="single" w:color="auto" w:sz="4" w:space="0"/>
              <w:left w:val="single" w:color="auto" w:sz="4" w:space="0"/>
              <w:bottom w:val="nil"/>
              <w:right w:val="single" w:color="auto" w:sz="4" w:space="0"/>
            </w:tcBorders>
            <w:noWrap w:val="0"/>
            <w:vAlign w:val="center"/>
          </w:tcPr>
          <w:p w14:paraId="57105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877636.84</w:t>
            </w:r>
          </w:p>
        </w:tc>
        <w:tc>
          <w:tcPr>
            <w:tcW w:w="1095" w:type="pct"/>
            <w:tcBorders>
              <w:top w:val="single" w:color="auto" w:sz="4" w:space="0"/>
              <w:left w:val="single" w:color="auto" w:sz="4" w:space="0"/>
              <w:bottom w:val="nil"/>
              <w:right w:val="single" w:color="auto" w:sz="4" w:space="0"/>
            </w:tcBorders>
            <w:noWrap w:val="0"/>
            <w:vAlign w:val="center"/>
          </w:tcPr>
          <w:p w14:paraId="278E3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503464.93</w:t>
            </w:r>
          </w:p>
        </w:tc>
        <w:tc>
          <w:tcPr>
            <w:tcW w:w="791" w:type="pct"/>
            <w:tcBorders>
              <w:top w:val="single" w:color="auto" w:sz="4" w:space="0"/>
              <w:left w:val="single" w:color="auto" w:sz="4" w:space="0"/>
              <w:bottom w:val="nil"/>
              <w:right w:val="nil"/>
            </w:tcBorders>
            <w:noWrap w:val="0"/>
            <w:vAlign w:val="center"/>
          </w:tcPr>
          <w:p w14:paraId="0D0F33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171570.35</w:t>
            </w:r>
          </w:p>
        </w:tc>
      </w:tr>
      <w:tr w14:paraId="399F9D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3B14D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煤炭开采和洗选业</w:t>
            </w:r>
          </w:p>
        </w:tc>
        <w:tc>
          <w:tcPr>
            <w:tcW w:w="1095" w:type="pct"/>
            <w:tcBorders>
              <w:top w:val="nil"/>
              <w:left w:val="single" w:color="auto" w:sz="4" w:space="0"/>
              <w:bottom w:val="nil"/>
              <w:right w:val="single" w:color="auto" w:sz="4" w:space="0"/>
            </w:tcBorders>
            <w:noWrap w:val="0"/>
            <w:vAlign w:val="center"/>
          </w:tcPr>
          <w:p w14:paraId="038A8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095" w:type="pct"/>
            <w:tcBorders>
              <w:top w:val="nil"/>
              <w:left w:val="single" w:color="auto" w:sz="4" w:space="0"/>
              <w:bottom w:val="nil"/>
              <w:right w:val="single" w:color="auto" w:sz="4" w:space="0"/>
            </w:tcBorders>
            <w:noWrap w:val="0"/>
            <w:vAlign w:val="center"/>
          </w:tcPr>
          <w:p w14:paraId="38DBA3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791" w:type="pct"/>
            <w:tcBorders>
              <w:top w:val="nil"/>
              <w:left w:val="single" w:color="auto" w:sz="4" w:space="0"/>
              <w:bottom w:val="nil"/>
              <w:right w:val="nil"/>
            </w:tcBorders>
            <w:noWrap w:val="0"/>
            <w:vAlign w:val="center"/>
          </w:tcPr>
          <w:p w14:paraId="196AA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1A8653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50456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石油和天然气开采业</w:t>
            </w:r>
          </w:p>
        </w:tc>
        <w:tc>
          <w:tcPr>
            <w:tcW w:w="1937" w:type="dxa"/>
            <w:tcBorders>
              <w:top w:val="nil"/>
              <w:left w:val="single" w:color="auto" w:sz="4" w:space="0"/>
              <w:bottom w:val="nil"/>
              <w:right w:val="single" w:color="auto" w:sz="4" w:space="0"/>
            </w:tcBorders>
            <w:noWrap w:val="0"/>
            <w:vAlign w:val="center"/>
          </w:tcPr>
          <w:p w14:paraId="1C146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7CE50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3AC22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5410B0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695A2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黑色金属矿采选业</w:t>
            </w:r>
          </w:p>
        </w:tc>
        <w:tc>
          <w:tcPr>
            <w:tcW w:w="1937" w:type="dxa"/>
            <w:tcBorders>
              <w:top w:val="nil"/>
              <w:left w:val="single" w:color="auto" w:sz="4" w:space="0"/>
              <w:bottom w:val="nil"/>
              <w:right w:val="single" w:color="auto" w:sz="4" w:space="0"/>
            </w:tcBorders>
            <w:noWrap w:val="0"/>
            <w:vAlign w:val="center"/>
          </w:tcPr>
          <w:p w14:paraId="7FA9C8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500ACD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3DCF75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54B8F1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63BC2C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有色金属矿采选业</w:t>
            </w:r>
          </w:p>
        </w:tc>
        <w:tc>
          <w:tcPr>
            <w:tcW w:w="1937" w:type="dxa"/>
            <w:tcBorders>
              <w:top w:val="nil"/>
              <w:left w:val="single" w:color="auto" w:sz="4" w:space="0"/>
              <w:bottom w:val="nil"/>
              <w:right w:val="single" w:color="auto" w:sz="4" w:space="0"/>
            </w:tcBorders>
            <w:noWrap w:val="0"/>
            <w:vAlign w:val="center"/>
          </w:tcPr>
          <w:p w14:paraId="656093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23447C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7749A6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7F5DEC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31E4C5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非金属矿采选业</w:t>
            </w:r>
          </w:p>
        </w:tc>
        <w:tc>
          <w:tcPr>
            <w:tcW w:w="1095" w:type="pct"/>
            <w:tcBorders>
              <w:top w:val="nil"/>
              <w:left w:val="single" w:color="auto" w:sz="4" w:space="0"/>
              <w:bottom w:val="nil"/>
              <w:right w:val="single" w:color="auto" w:sz="4" w:space="0"/>
            </w:tcBorders>
            <w:noWrap w:val="0"/>
            <w:vAlign w:val="center"/>
          </w:tcPr>
          <w:p w14:paraId="2189E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313287.68</w:t>
            </w:r>
          </w:p>
        </w:tc>
        <w:tc>
          <w:tcPr>
            <w:tcW w:w="1095" w:type="pct"/>
            <w:tcBorders>
              <w:top w:val="nil"/>
              <w:left w:val="single" w:color="auto" w:sz="4" w:space="0"/>
              <w:bottom w:val="nil"/>
              <w:right w:val="single" w:color="auto" w:sz="4" w:space="0"/>
            </w:tcBorders>
            <w:noWrap w:val="0"/>
            <w:vAlign w:val="center"/>
          </w:tcPr>
          <w:p w14:paraId="54F96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177762.55</w:t>
            </w:r>
          </w:p>
        </w:tc>
        <w:tc>
          <w:tcPr>
            <w:tcW w:w="791" w:type="pct"/>
            <w:tcBorders>
              <w:top w:val="nil"/>
              <w:left w:val="single" w:color="auto" w:sz="4" w:space="0"/>
              <w:bottom w:val="nil"/>
              <w:right w:val="nil"/>
            </w:tcBorders>
            <w:noWrap w:val="0"/>
            <w:vAlign w:val="center"/>
          </w:tcPr>
          <w:p w14:paraId="3E721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25104.35</w:t>
            </w:r>
          </w:p>
        </w:tc>
      </w:tr>
      <w:tr w14:paraId="18D147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0A84D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开采专业及辅助性活动</w:t>
            </w:r>
          </w:p>
        </w:tc>
        <w:tc>
          <w:tcPr>
            <w:tcW w:w="1937" w:type="dxa"/>
            <w:tcBorders>
              <w:top w:val="nil"/>
              <w:left w:val="single" w:color="auto" w:sz="4" w:space="0"/>
              <w:bottom w:val="nil"/>
              <w:right w:val="single" w:color="auto" w:sz="4" w:space="0"/>
            </w:tcBorders>
            <w:noWrap w:val="0"/>
            <w:vAlign w:val="center"/>
          </w:tcPr>
          <w:p w14:paraId="6A690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51E283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7D9F9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0B6202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8" w:hRule="atLeast"/>
          <w:jc w:val="center"/>
        </w:trPr>
        <w:tc>
          <w:tcPr>
            <w:tcW w:w="2017" w:type="pct"/>
            <w:tcBorders>
              <w:top w:val="nil"/>
              <w:left w:val="nil"/>
              <w:bottom w:val="nil"/>
              <w:right w:val="single" w:color="auto" w:sz="4" w:space="0"/>
            </w:tcBorders>
            <w:noWrap w:val="0"/>
            <w:vAlign w:val="center"/>
          </w:tcPr>
          <w:p w14:paraId="1294FE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其他采矿业</w:t>
            </w:r>
          </w:p>
        </w:tc>
        <w:tc>
          <w:tcPr>
            <w:tcW w:w="1937" w:type="dxa"/>
            <w:tcBorders>
              <w:top w:val="nil"/>
              <w:left w:val="single" w:color="auto" w:sz="4" w:space="0"/>
              <w:bottom w:val="nil"/>
              <w:right w:val="single" w:color="auto" w:sz="4" w:space="0"/>
            </w:tcBorders>
            <w:noWrap w:val="0"/>
            <w:vAlign w:val="center"/>
          </w:tcPr>
          <w:p w14:paraId="2C0D7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037A50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266ED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08D02F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017" w:type="pct"/>
            <w:tcBorders>
              <w:top w:val="nil"/>
              <w:left w:val="nil"/>
              <w:bottom w:val="nil"/>
              <w:right w:val="single" w:color="auto" w:sz="4" w:space="0"/>
            </w:tcBorders>
            <w:noWrap w:val="0"/>
            <w:vAlign w:val="center"/>
          </w:tcPr>
          <w:p w14:paraId="5B5FD0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农副食品加工业</w:t>
            </w:r>
          </w:p>
        </w:tc>
        <w:tc>
          <w:tcPr>
            <w:tcW w:w="1095" w:type="pct"/>
            <w:tcBorders>
              <w:top w:val="nil"/>
              <w:left w:val="single" w:color="auto" w:sz="4" w:space="0"/>
              <w:bottom w:val="nil"/>
              <w:right w:val="single" w:color="auto" w:sz="4" w:space="0"/>
            </w:tcBorders>
            <w:noWrap w:val="0"/>
            <w:vAlign w:val="center"/>
          </w:tcPr>
          <w:p w14:paraId="0AA791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45036.61</w:t>
            </w:r>
          </w:p>
        </w:tc>
        <w:tc>
          <w:tcPr>
            <w:tcW w:w="1095" w:type="pct"/>
            <w:tcBorders>
              <w:top w:val="nil"/>
              <w:left w:val="single" w:color="auto" w:sz="4" w:space="0"/>
              <w:bottom w:val="nil"/>
              <w:right w:val="single" w:color="auto" w:sz="4" w:space="0"/>
            </w:tcBorders>
            <w:noWrap w:val="0"/>
            <w:vAlign w:val="center"/>
          </w:tcPr>
          <w:p w14:paraId="0BBADF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21831.12</w:t>
            </w:r>
          </w:p>
        </w:tc>
        <w:tc>
          <w:tcPr>
            <w:tcW w:w="791" w:type="pct"/>
            <w:tcBorders>
              <w:top w:val="nil"/>
              <w:left w:val="single" w:color="auto" w:sz="4" w:space="0"/>
              <w:bottom w:val="nil"/>
              <w:right w:val="nil"/>
            </w:tcBorders>
            <w:noWrap w:val="0"/>
            <w:vAlign w:val="center"/>
          </w:tcPr>
          <w:p w14:paraId="48C862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28343.26</w:t>
            </w:r>
          </w:p>
        </w:tc>
      </w:tr>
      <w:tr w14:paraId="056522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0E83B8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食品制造业</w:t>
            </w:r>
          </w:p>
        </w:tc>
        <w:tc>
          <w:tcPr>
            <w:tcW w:w="1095" w:type="pct"/>
            <w:tcBorders>
              <w:top w:val="nil"/>
              <w:left w:val="single" w:color="auto" w:sz="4" w:space="0"/>
              <w:bottom w:val="nil"/>
              <w:right w:val="single" w:color="auto" w:sz="4" w:space="0"/>
            </w:tcBorders>
            <w:noWrap w:val="0"/>
            <w:vAlign w:val="center"/>
          </w:tcPr>
          <w:p w14:paraId="3960A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5955.15</w:t>
            </w:r>
          </w:p>
        </w:tc>
        <w:tc>
          <w:tcPr>
            <w:tcW w:w="1095" w:type="pct"/>
            <w:tcBorders>
              <w:top w:val="nil"/>
              <w:left w:val="single" w:color="auto" w:sz="4" w:space="0"/>
              <w:bottom w:val="nil"/>
              <w:right w:val="single" w:color="auto" w:sz="4" w:space="0"/>
            </w:tcBorders>
            <w:noWrap w:val="0"/>
            <w:vAlign w:val="center"/>
          </w:tcPr>
          <w:p w14:paraId="15E5E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1542.49</w:t>
            </w:r>
          </w:p>
        </w:tc>
        <w:tc>
          <w:tcPr>
            <w:tcW w:w="791" w:type="pct"/>
            <w:tcBorders>
              <w:top w:val="nil"/>
              <w:left w:val="single" w:color="auto" w:sz="4" w:space="0"/>
              <w:bottom w:val="nil"/>
              <w:right w:val="nil"/>
            </w:tcBorders>
            <w:noWrap w:val="0"/>
            <w:vAlign w:val="center"/>
          </w:tcPr>
          <w:p w14:paraId="38902A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2591.01</w:t>
            </w:r>
          </w:p>
        </w:tc>
      </w:tr>
      <w:tr w14:paraId="2EEF2A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76673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酒、饮料和精制茶制造业</w:t>
            </w:r>
          </w:p>
        </w:tc>
        <w:tc>
          <w:tcPr>
            <w:tcW w:w="1095" w:type="pct"/>
            <w:tcBorders>
              <w:top w:val="nil"/>
              <w:left w:val="single" w:color="auto" w:sz="4" w:space="0"/>
              <w:bottom w:val="nil"/>
              <w:right w:val="single" w:color="auto" w:sz="4" w:space="0"/>
            </w:tcBorders>
            <w:noWrap w:val="0"/>
            <w:vAlign w:val="center"/>
          </w:tcPr>
          <w:p w14:paraId="53352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11714.89</w:t>
            </w:r>
          </w:p>
        </w:tc>
        <w:tc>
          <w:tcPr>
            <w:tcW w:w="1095" w:type="pct"/>
            <w:tcBorders>
              <w:top w:val="nil"/>
              <w:left w:val="single" w:color="auto" w:sz="4" w:space="0"/>
              <w:bottom w:val="nil"/>
              <w:right w:val="single" w:color="auto" w:sz="4" w:space="0"/>
            </w:tcBorders>
            <w:noWrap w:val="0"/>
            <w:vAlign w:val="center"/>
          </w:tcPr>
          <w:p w14:paraId="797E5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3593.39</w:t>
            </w:r>
          </w:p>
        </w:tc>
        <w:tc>
          <w:tcPr>
            <w:tcW w:w="791" w:type="pct"/>
            <w:tcBorders>
              <w:top w:val="nil"/>
              <w:left w:val="single" w:color="auto" w:sz="4" w:space="0"/>
              <w:bottom w:val="nil"/>
              <w:right w:val="nil"/>
            </w:tcBorders>
            <w:noWrap w:val="0"/>
            <w:vAlign w:val="center"/>
          </w:tcPr>
          <w:p w14:paraId="4DC2A3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5571.92</w:t>
            </w:r>
          </w:p>
        </w:tc>
      </w:tr>
      <w:tr w14:paraId="1631A2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49C943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烟草制品业</w:t>
            </w:r>
          </w:p>
        </w:tc>
        <w:tc>
          <w:tcPr>
            <w:tcW w:w="1937" w:type="dxa"/>
            <w:tcBorders>
              <w:top w:val="nil"/>
              <w:left w:val="single" w:color="auto" w:sz="4" w:space="0"/>
              <w:bottom w:val="nil"/>
              <w:right w:val="single" w:color="auto" w:sz="4" w:space="0"/>
            </w:tcBorders>
            <w:noWrap w:val="0"/>
            <w:vAlign w:val="center"/>
          </w:tcPr>
          <w:p w14:paraId="7448F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3223D3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33934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506ACA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1CB6A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纺织业</w:t>
            </w:r>
          </w:p>
        </w:tc>
        <w:tc>
          <w:tcPr>
            <w:tcW w:w="1095" w:type="pct"/>
            <w:tcBorders>
              <w:top w:val="nil"/>
              <w:left w:val="single" w:color="auto" w:sz="4" w:space="0"/>
              <w:bottom w:val="nil"/>
              <w:right w:val="single" w:color="auto" w:sz="4" w:space="0"/>
            </w:tcBorders>
            <w:noWrap w:val="0"/>
            <w:vAlign w:val="center"/>
          </w:tcPr>
          <w:p w14:paraId="00873E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110.73</w:t>
            </w:r>
          </w:p>
        </w:tc>
        <w:tc>
          <w:tcPr>
            <w:tcW w:w="1095" w:type="pct"/>
            <w:tcBorders>
              <w:top w:val="nil"/>
              <w:left w:val="single" w:color="auto" w:sz="4" w:space="0"/>
              <w:bottom w:val="nil"/>
              <w:right w:val="single" w:color="auto" w:sz="4" w:space="0"/>
            </w:tcBorders>
            <w:noWrap w:val="0"/>
            <w:vAlign w:val="center"/>
          </w:tcPr>
          <w:p w14:paraId="53ED8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20.00</w:t>
            </w:r>
          </w:p>
        </w:tc>
        <w:tc>
          <w:tcPr>
            <w:tcW w:w="791" w:type="pct"/>
            <w:tcBorders>
              <w:top w:val="nil"/>
              <w:left w:val="single" w:color="auto" w:sz="4" w:space="0"/>
              <w:bottom w:val="nil"/>
              <w:right w:val="nil"/>
            </w:tcBorders>
            <w:noWrap w:val="0"/>
            <w:vAlign w:val="center"/>
          </w:tcPr>
          <w:p w14:paraId="63375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122.74</w:t>
            </w:r>
          </w:p>
        </w:tc>
      </w:tr>
      <w:tr w14:paraId="294FB0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5438F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纺织服装、服饰业</w:t>
            </w:r>
          </w:p>
        </w:tc>
        <w:tc>
          <w:tcPr>
            <w:tcW w:w="1095" w:type="pct"/>
            <w:tcBorders>
              <w:top w:val="nil"/>
              <w:left w:val="single" w:color="auto" w:sz="4" w:space="0"/>
              <w:bottom w:val="nil"/>
              <w:right w:val="single" w:color="auto" w:sz="4" w:space="0"/>
            </w:tcBorders>
            <w:noWrap w:val="0"/>
            <w:vAlign w:val="center"/>
          </w:tcPr>
          <w:p w14:paraId="7D3A81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496.70</w:t>
            </w:r>
          </w:p>
        </w:tc>
        <w:tc>
          <w:tcPr>
            <w:tcW w:w="1095" w:type="pct"/>
            <w:tcBorders>
              <w:top w:val="nil"/>
              <w:left w:val="single" w:color="auto" w:sz="4" w:space="0"/>
              <w:bottom w:val="nil"/>
              <w:right w:val="single" w:color="auto" w:sz="4" w:space="0"/>
            </w:tcBorders>
            <w:noWrap w:val="0"/>
            <w:vAlign w:val="center"/>
          </w:tcPr>
          <w:p w14:paraId="4AE1A6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207.50</w:t>
            </w:r>
          </w:p>
        </w:tc>
        <w:tc>
          <w:tcPr>
            <w:tcW w:w="791" w:type="pct"/>
            <w:tcBorders>
              <w:top w:val="nil"/>
              <w:left w:val="single" w:color="auto" w:sz="4" w:space="0"/>
              <w:bottom w:val="nil"/>
              <w:right w:val="nil"/>
            </w:tcBorders>
            <w:noWrap w:val="0"/>
            <w:vAlign w:val="center"/>
          </w:tcPr>
          <w:p w14:paraId="2B22EE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3069.10</w:t>
            </w:r>
          </w:p>
        </w:tc>
      </w:tr>
      <w:tr w14:paraId="242216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52306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皮革、毛皮、羽毛及其制品和制鞋业</w:t>
            </w:r>
          </w:p>
        </w:tc>
        <w:tc>
          <w:tcPr>
            <w:tcW w:w="1095" w:type="pct"/>
            <w:tcBorders>
              <w:top w:val="nil"/>
              <w:left w:val="single" w:color="auto" w:sz="4" w:space="0"/>
              <w:bottom w:val="nil"/>
              <w:right w:val="single" w:color="auto" w:sz="4" w:space="0"/>
            </w:tcBorders>
            <w:noWrap w:val="0"/>
            <w:vAlign w:val="center"/>
          </w:tcPr>
          <w:p w14:paraId="02D1F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177.13</w:t>
            </w:r>
          </w:p>
        </w:tc>
        <w:tc>
          <w:tcPr>
            <w:tcW w:w="1095" w:type="pct"/>
            <w:tcBorders>
              <w:top w:val="nil"/>
              <w:left w:val="single" w:color="auto" w:sz="4" w:space="0"/>
              <w:bottom w:val="nil"/>
              <w:right w:val="single" w:color="auto" w:sz="4" w:space="0"/>
            </w:tcBorders>
            <w:noWrap w:val="0"/>
            <w:vAlign w:val="center"/>
          </w:tcPr>
          <w:p w14:paraId="03E29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791" w:type="pct"/>
            <w:tcBorders>
              <w:top w:val="nil"/>
              <w:left w:val="single" w:color="auto" w:sz="4" w:space="0"/>
              <w:bottom w:val="nil"/>
              <w:right w:val="nil"/>
            </w:tcBorders>
            <w:noWrap w:val="0"/>
            <w:vAlign w:val="center"/>
          </w:tcPr>
          <w:p w14:paraId="6ED84E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63.00</w:t>
            </w:r>
          </w:p>
        </w:tc>
      </w:tr>
      <w:tr w14:paraId="1CE518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7A069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木材加工和木、竹、藤、棕、草制品业</w:t>
            </w:r>
          </w:p>
        </w:tc>
        <w:tc>
          <w:tcPr>
            <w:tcW w:w="1095" w:type="pct"/>
            <w:tcBorders>
              <w:top w:val="nil"/>
              <w:left w:val="single" w:color="auto" w:sz="4" w:space="0"/>
              <w:bottom w:val="nil"/>
              <w:right w:val="single" w:color="auto" w:sz="4" w:space="0"/>
            </w:tcBorders>
            <w:noWrap w:val="0"/>
            <w:vAlign w:val="center"/>
          </w:tcPr>
          <w:p w14:paraId="2F4131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102.00</w:t>
            </w:r>
          </w:p>
        </w:tc>
        <w:tc>
          <w:tcPr>
            <w:tcW w:w="1095" w:type="pct"/>
            <w:tcBorders>
              <w:top w:val="nil"/>
              <w:left w:val="single" w:color="auto" w:sz="4" w:space="0"/>
              <w:bottom w:val="nil"/>
              <w:right w:val="single" w:color="auto" w:sz="4" w:space="0"/>
            </w:tcBorders>
            <w:noWrap w:val="0"/>
            <w:vAlign w:val="center"/>
          </w:tcPr>
          <w:p w14:paraId="4DE29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5.00</w:t>
            </w:r>
          </w:p>
        </w:tc>
        <w:tc>
          <w:tcPr>
            <w:tcW w:w="791" w:type="pct"/>
            <w:tcBorders>
              <w:top w:val="nil"/>
              <w:left w:val="single" w:color="auto" w:sz="4" w:space="0"/>
              <w:bottom w:val="nil"/>
              <w:right w:val="nil"/>
            </w:tcBorders>
            <w:noWrap w:val="0"/>
            <w:vAlign w:val="center"/>
          </w:tcPr>
          <w:p w14:paraId="3D031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51.50</w:t>
            </w:r>
          </w:p>
        </w:tc>
      </w:tr>
      <w:tr w14:paraId="182640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35F474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家具制造业</w:t>
            </w:r>
          </w:p>
        </w:tc>
        <w:tc>
          <w:tcPr>
            <w:tcW w:w="1095" w:type="pct"/>
            <w:tcBorders>
              <w:top w:val="nil"/>
              <w:left w:val="single" w:color="auto" w:sz="4" w:space="0"/>
              <w:bottom w:val="nil"/>
              <w:right w:val="single" w:color="auto" w:sz="4" w:space="0"/>
            </w:tcBorders>
            <w:noWrap w:val="0"/>
            <w:vAlign w:val="center"/>
          </w:tcPr>
          <w:p w14:paraId="3DD2A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46.70</w:t>
            </w:r>
          </w:p>
        </w:tc>
        <w:tc>
          <w:tcPr>
            <w:tcW w:w="1095" w:type="pct"/>
            <w:tcBorders>
              <w:top w:val="nil"/>
              <w:left w:val="single" w:color="auto" w:sz="4" w:space="0"/>
              <w:bottom w:val="nil"/>
              <w:right w:val="single" w:color="auto" w:sz="4" w:space="0"/>
            </w:tcBorders>
            <w:noWrap w:val="0"/>
            <w:vAlign w:val="center"/>
          </w:tcPr>
          <w:p w14:paraId="78BC0F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791" w:type="pct"/>
            <w:tcBorders>
              <w:top w:val="nil"/>
              <w:left w:val="single" w:color="auto" w:sz="4" w:space="0"/>
              <w:bottom w:val="nil"/>
              <w:right w:val="nil"/>
            </w:tcBorders>
            <w:noWrap w:val="0"/>
            <w:vAlign w:val="center"/>
          </w:tcPr>
          <w:p w14:paraId="065A4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66.00</w:t>
            </w:r>
          </w:p>
        </w:tc>
      </w:tr>
      <w:tr w14:paraId="35EDBD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418F0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造纸和纸制品业</w:t>
            </w:r>
          </w:p>
        </w:tc>
        <w:tc>
          <w:tcPr>
            <w:tcW w:w="1937" w:type="dxa"/>
            <w:tcBorders>
              <w:top w:val="nil"/>
              <w:left w:val="single" w:color="auto" w:sz="4" w:space="0"/>
              <w:bottom w:val="nil"/>
              <w:right w:val="single" w:color="auto" w:sz="4" w:space="0"/>
            </w:tcBorders>
            <w:noWrap w:val="0"/>
            <w:vAlign w:val="center"/>
          </w:tcPr>
          <w:p w14:paraId="0BC11D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79A434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0B870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5198D5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0731B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印刷和记录媒介复制业</w:t>
            </w:r>
          </w:p>
        </w:tc>
        <w:tc>
          <w:tcPr>
            <w:tcW w:w="1937" w:type="dxa"/>
            <w:tcBorders>
              <w:top w:val="nil"/>
              <w:left w:val="single" w:color="auto" w:sz="4" w:space="0"/>
              <w:bottom w:val="nil"/>
              <w:right w:val="single" w:color="auto" w:sz="4" w:space="0"/>
            </w:tcBorders>
            <w:noWrap w:val="0"/>
            <w:vAlign w:val="center"/>
          </w:tcPr>
          <w:p w14:paraId="0BE256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3D3F4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38545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2550FF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216157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文教、工美、体育和娱乐用品制造业</w:t>
            </w:r>
          </w:p>
        </w:tc>
        <w:tc>
          <w:tcPr>
            <w:tcW w:w="1095" w:type="pct"/>
            <w:tcBorders>
              <w:top w:val="nil"/>
              <w:left w:val="single" w:color="auto" w:sz="4" w:space="0"/>
              <w:bottom w:val="nil"/>
              <w:right w:val="single" w:color="auto" w:sz="4" w:space="0"/>
            </w:tcBorders>
            <w:noWrap w:val="0"/>
            <w:vAlign w:val="center"/>
          </w:tcPr>
          <w:p w14:paraId="77A2A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2357.17</w:t>
            </w:r>
          </w:p>
        </w:tc>
        <w:tc>
          <w:tcPr>
            <w:tcW w:w="1095" w:type="pct"/>
            <w:tcBorders>
              <w:top w:val="nil"/>
              <w:left w:val="single" w:color="auto" w:sz="4" w:space="0"/>
              <w:bottom w:val="nil"/>
              <w:right w:val="single" w:color="auto" w:sz="4" w:space="0"/>
            </w:tcBorders>
            <w:noWrap w:val="0"/>
            <w:vAlign w:val="center"/>
          </w:tcPr>
          <w:p w14:paraId="761AB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20.00</w:t>
            </w:r>
          </w:p>
        </w:tc>
        <w:tc>
          <w:tcPr>
            <w:tcW w:w="791" w:type="pct"/>
            <w:tcBorders>
              <w:top w:val="nil"/>
              <w:left w:val="single" w:color="auto" w:sz="4" w:space="0"/>
              <w:bottom w:val="nil"/>
              <w:right w:val="nil"/>
            </w:tcBorders>
            <w:noWrap w:val="0"/>
            <w:vAlign w:val="center"/>
          </w:tcPr>
          <w:p w14:paraId="7DB78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465.64</w:t>
            </w:r>
          </w:p>
        </w:tc>
      </w:tr>
      <w:tr w14:paraId="231175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609F57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石油、煤炭及其他燃料加工业</w:t>
            </w:r>
          </w:p>
        </w:tc>
        <w:tc>
          <w:tcPr>
            <w:tcW w:w="1937" w:type="dxa"/>
            <w:tcBorders>
              <w:top w:val="nil"/>
              <w:left w:val="single" w:color="auto" w:sz="4" w:space="0"/>
              <w:bottom w:val="nil"/>
              <w:right w:val="single" w:color="auto" w:sz="4" w:space="0"/>
            </w:tcBorders>
            <w:noWrap w:val="0"/>
            <w:vAlign w:val="center"/>
          </w:tcPr>
          <w:p w14:paraId="04272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18A367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0E04FD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078EA1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0C05F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化学原料和化学制品制造业</w:t>
            </w:r>
          </w:p>
        </w:tc>
        <w:tc>
          <w:tcPr>
            <w:tcW w:w="1095" w:type="pct"/>
            <w:tcBorders>
              <w:top w:val="nil"/>
              <w:left w:val="single" w:color="auto" w:sz="4" w:space="0"/>
              <w:bottom w:val="nil"/>
              <w:right w:val="single" w:color="auto" w:sz="4" w:space="0"/>
            </w:tcBorders>
            <w:noWrap w:val="0"/>
            <w:vAlign w:val="center"/>
          </w:tcPr>
          <w:p w14:paraId="53D4A4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19233.03</w:t>
            </w:r>
          </w:p>
        </w:tc>
        <w:tc>
          <w:tcPr>
            <w:tcW w:w="1095" w:type="pct"/>
            <w:tcBorders>
              <w:top w:val="nil"/>
              <w:left w:val="single" w:color="auto" w:sz="4" w:space="0"/>
              <w:bottom w:val="nil"/>
              <w:right w:val="single" w:color="auto" w:sz="4" w:space="0"/>
            </w:tcBorders>
            <w:noWrap w:val="0"/>
            <w:vAlign w:val="center"/>
          </w:tcPr>
          <w:p w14:paraId="46E100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12786.16</w:t>
            </w:r>
          </w:p>
        </w:tc>
        <w:tc>
          <w:tcPr>
            <w:tcW w:w="791" w:type="pct"/>
            <w:tcBorders>
              <w:top w:val="nil"/>
              <w:left w:val="single" w:color="auto" w:sz="4" w:space="0"/>
              <w:bottom w:val="nil"/>
              <w:right w:val="nil"/>
            </w:tcBorders>
            <w:noWrap w:val="0"/>
            <w:vAlign w:val="center"/>
          </w:tcPr>
          <w:p w14:paraId="3623AF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7050.59</w:t>
            </w:r>
          </w:p>
        </w:tc>
      </w:tr>
      <w:tr w14:paraId="42E17A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5A471C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医药制造业</w:t>
            </w:r>
          </w:p>
        </w:tc>
        <w:tc>
          <w:tcPr>
            <w:tcW w:w="1095" w:type="pct"/>
            <w:tcBorders>
              <w:top w:val="nil"/>
              <w:left w:val="single" w:color="auto" w:sz="4" w:space="0"/>
              <w:bottom w:val="nil"/>
              <w:right w:val="single" w:color="auto" w:sz="4" w:space="0"/>
            </w:tcBorders>
            <w:noWrap w:val="0"/>
            <w:vAlign w:val="center"/>
          </w:tcPr>
          <w:p w14:paraId="2D523C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22083.40</w:t>
            </w:r>
          </w:p>
        </w:tc>
        <w:tc>
          <w:tcPr>
            <w:tcW w:w="1095" w:type="pct"/>
            <w:tcBorders>
              <w:top w:val="nil"/>
              <w:left w:val="single" w:color="auto" w:sz="4" w:space="0"/>
              <w:bottom w:val="nil"/>
              <w:right w:val="single" w:color="auto" w:sz="4" w:space="0"/>
            </w:tcBorders>
            <w:noWrap w:val="0"/>
            <w:vAlign w:val="center"/>
          </w:tcPr>
          <w:p w14:paraId="3B01CB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18041.80</w:t>
            </w:r>
          </w:p>
        </w:tc>
        <w:tc>
          <w:tcPr>
            <w:tcW w:w="791" w:type="pct"/>
            <w:tcBorders>
              <w:top w:val="nil"/>
              <w:left w:val="single" w:color="auto" w:sz="4" w:space="0"/>
              <w:bottom w:val="nil"/>
              <w:right w:val="nil"/>
            </w:tcBorders>
            <w:noWrap w:val="0"/>
            <w:vAlign w:val="center"/>
          </w:tcPr>
          <w:p w14:paraId="19ED9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46198.20</w:t>
            </w:r>
          </w:p>
        </w:tc>
      </w:tr>
      <w:tr w14:paraId="2C5838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24C3A0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化学纤维制造业</w:t>
            </w:r>
          </w:p>
        </w:tc>
        <w:tc>
          <w:tcPr>
            <w:tcW w:w="1937" w:type="dxa"/>
            <w:tcBorders>
              <w:top w:val="nil"/>
              <w:left w:val="single" w:color="auto" w:sz="4" w:space="0"/>
              <w:bottom w:val="nil"/>
              <w:right w:val="single" w:color="auto" w:sz="4" w:space="0"/>
            </w:tcBorders>
            <w:noWrap w:val="0"/>
            <w:vAlign w:val="center"/>
          </w:tcPr>
          <w:p w14:paraId="689DD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6B1B7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3F8ACC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3DE116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41E22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橡胶和塑料制品业</w:t>
            </w:r>
          </w:p>
        </w:tc>
        <w:tc>
          <w:tcPr>
            <w:tcW w:w="1937" w:type="dxa"/>
            <w:tcBorders>
              <w:top w:val="nil"/>
              <w:left w:val="single" w:color="auto" w:sz="4" w:space="0"/>
              <w:bottom w:val="nil"/>
              <w:right w:val="single" w:color="auto" w:sz="4" w:space="0"/>
            </w:tcBorders>
            <w:noWrap w:val="0"/>
            <w:vAlign w:val="center"/>
          </w:tcPr>
          <w:p w14:paraId="19E8B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27A253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4E380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01D678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749C8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非金属矿物制品业</w:t>
            </w:r>
          </w:p>
        </w:tc>
        <w:tc>
          <w:tcPr>
            <w:tcW w:w="1095" w:type="pct"/>
            <w:tcBorders>
              <w:top w:val="nil"/>
              <w:left w:val="single" w:color="auto" w:sz="4" w:space="0"/>
              <w:bottom w:val="nil"/>
              <w:right w:val="single" w:color="auto" w:sz="4" w:space="0"/>
            </w:tcBorders>
            <w:noWrap w:val="0"/>
            <w:vAlign w:val="center"/>
          </w:tcPr>
          <w:p w14:paraId="4ACEEC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26711.54</w:t>
            </w:r>
          </w:p>
        </w:tc>
        <w:tc>
          <w:tcPr>
            <w:tcW w:w="1095" w:type="pct"/>
            <w:tcBorders>
              <w:top w:val="nil"/>
              <w:left w:val="single" w:color="auto" w:sz="4" w:space="0"/>
              <w:bottom w:val="nil"/>
              <w:right w:val="single" w:color="auto" w:sz="4" w:space="0"/>
            </w:tcBorders>
            <w:noWrap w:val="0"/>
            <w:vAlign w:val="center"/>
          </w:tcPr>
          <w:p w14:paraId="4C217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10814.36</w:t>
            </w:r>
          </w:p>
        </w:tc>
        <w:tc>
          <w:tcPr>
            <w:tcW w:w="791" w:type="pct"/>
            <w:tcBorders>
              <w:top w:val="nil"/>
              <w:left w:val="single" w:color="auto" w:sz="4" w:space="0"/>
              <w:bottom w:val="nil"/>
              <w:right w:val="nil"/>
            </w:tcBorders>
            <w:noWrap w:val="0"/>
            <w:vAlign w:val="center"/>
          </w:tcPr>
          <w:p w14:paraId="2AF12C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15286.44</w:t>
            </w:r>
          </w:p>
        </w:tc>
      </w:tr>
      <w:tr w14:paraId="036C53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1F2D3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黑色金属冶炼和压延加工业</w:t>
            </w:r>
          </w:p>
        </w:tc>
        <w:tc>
          <w:tcPr>
            <w:tcW w:w="1095" w:type="pct"/>
            <w:tcBorders>
              <w:top w:val="nil"/>
              <w:left w:val="single" w:color="auto" w:sz="4" w:space="0"/>
              <w:bottom w:val="nil"/>
              <w:right w:val="single" w:color="auto" w:sz="4" w:space="0"/>
            </w:tcBorders>
            <w:noWrap w:val="0"/>
            <w:vAlign w:val="center"/>
          </w:tcPr>
          <w:p w14:paraId="681B4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val="en-US" w:eastAsia="zh-CN" w:bidi="ar"/>
              </w:rPr>
              <w:t>1010</w:t>
            </w:r>
            <w:r>
              <w:rPr>
                <w:rFonts w:hint="default" w:ascii="Times New Roman" w:hAnsi="Times New Roman" w:eastAsia="宋体" w:cs="Times New Roman"/>
                <w:color w:val="auto"/>
                <w:kern w:val="0"/>
                <w:sz w:val="21"/>
                <w:szCs w:val="21"/>
                <w:highlight w:val="none"/>
                <w:lang w:val="en-US" w:eastAsia="zh-CN" w:bidi="ar"/>
              </w:rPr>
              <w:t>.70</w:t>
            </w:r>
          </w:p>
        </w:tc>
        <w:tc>
          <w:tcPr>
            <w:tcW w:w="1095" w:type="pct"/>
            <w:tcBorders>
              <w:top w:val="nil"/>
              <w:left w:val="single" w:color="auto" w:sz="4" w:space="0"/>
              <w:bottom w:val="nil"/>
              <w:right w:val="single" w:color="auto" w:sz="4" w:space="0"/>
            </w:tcBorders>
            <w:noWrap w:val="0"/>
            <w:vAlign w:val="center"/>
          </w:tcPr>
          <w:p w14:paraId="2F445B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7924.00</w:t>
            </w:r>
          </w:p>
        </w:tc>
        <w:tc>
          <w:tcPr>
            <w:tcW w:w="791" w:type="pct"/>
            <w:tcBorders>
              <w:top w:val="nil"/>
              <w:left w:val="single" w:color="auto" w:sz="4" w:space="0"/>
              <w:bottom w:val="nil"/>
              <w:right w:val="nil"/>
            </w:tcBorders>
            <w:noWrap w:val="0"/>
            <w:vAlign w:val="center"/>
          </w:tcPr>
          <w:p w14:paraId="060599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val="en-US" w:eastAsia="zh-CN" w:bidi="ar"/>
              </w:rPr>
              <w:t>.00</w:t>
            </w:r>
          </w:p>
        </w:tc>
      </w:tr>
      <w:tr w14:paraId="198BC9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5DB8C8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有色金属冶炼和压延加工业</w:t>
            </w:r>
          </w:p>
        </w:tc>
        <w:tc>
          <w:tcPr>
            <w:tcW w:w="1937" w:type="dxa"/>
            <w:tcBorders>
              <w:top w:val="nil"/>
              <w:left w:val="single" w:color="auto" w:sz="4" w:space="0"/>
              <w:bottom w:val="nil"/>
              <w:right w:val="single" w:color="auto" w:sz="4" w:space="0"/>
            </w:tcBorders>
            <w:noWrap w:val="0"/>
            <w:vAlign w:val="center"/>
          </w:tcPr>
          <w:p w14:paraId="2F946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3C341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3825D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5F10A1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50B253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金属制品业</w:t>
            </w:r>
          </w:p>
        </w:tc>
        <w:tc>
          <w:tcPr>
            <w:tcW w:w="1095" w:type="pct"/>
            <w:tcBorders>
              <w:top w:val="nil"/>
              <w:left w:val="single" w:color="auto" w:sz="4" w:space="0"/>
              <w:bottom w:val="nil"/>
              <w:right w:val="single" w:color="auto" w:sz="4" w:space="0"/>
            </w:tcBorders>
            <w:noWrap w:val="0"/>
            <w:vAlign w:val="center"/>
          </w:tcPr>
          <w:p w14:paraId="6950A2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435.12</w:t>
            </w:r>
          </w:p>
        </w:tc>
        <w:tc>
          <w:tcPr>
            <w:tcW w:w="1095" w:type="pct"/>
            <w:tcBorders>
              <w:top w:val="nil"/>
              <w:left w:val="single" w:color="auto" w:sz="4" w:space="0"/>
              <w:bottom w:val="nil"/>
              <w:right w:val="single" w:color="auto" w:sz="4" w:space="0"/>
            </w:tcBorders>
            <w:noWrap w:val="0"/>
            <w:vAlign w:val="center"/>
          </w:tcPr>
          <w:p w14:paraId="1097B6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429.43</w:t>
            </w:r>
          </w:p>
        </w:tc>
        <w:tc>
          <w:tcPr>
            <w:tcW w:w="791" w:type="pct"/>
            <w:tcBorders>
              <w:top w:val="nil"/>
              <w:left w:val="single" w:color="auto" w:sz="4" w:space="0"/>
              <w:bottom w:val="nil"/>
              <w:right w:val="nil"/>
            </w:tcBorders>
            <w:noWrap w:val="0"/>
            <w:vAlign w:val="center"/>
          </w:tcPr>
          <w:p w14:paraId="719711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483.75</w:t>
            </w:r>
          </w:p>
        </w:tc>
      </w:tr>
      <w:tr w14:paraId="6716B4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764DB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通用设备制造业</w:t>
            </w:r>
          </w:p>
        </w:tc>
        <w:tc>
          <w:tcPr>
            <w:tcW w:w="1095" w:type="pct"/>
            <w:tcBorders>
              <w:top w:val="nil"/>
              <w:left w:val="single" w:color="auto" w:sz="4" w:space="0"/>
              <w:bottom w:val="nil"/>
              <w:right w:val="single" w:color="auto" w:sz="4" w:space="0"/>
            </w:tcBorders>
            <w:noWrap w:val="0"/>
            <w:vAlign w:val="center"/>
          </w:tcPr>
          <w:p w14:paraId="2836C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88.00</w:t>
            </w:r>
          </w:p>
        </w:tc>
        <w:tc>
          <w:tcPr>
            <w:tcW w:w="1095" w:type="pct"/>
            <w:tcBorders>
              <w:top w:val="nil"/>
              <w:left w:val="single" w:color="auto" w:sz="4" w:space="0"/>
              <w:bottom w:val="nil"/>
              <w:right w:val="single" w:color="auto" w:sz="4" w:space="0"/>
            </w:tcBorders>
            <w:noWrap w:val="0"/>
            <w:vAlign w:val="center"/>
          </w:tcPr>
          <w:p w14:paraId="64162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791" w:type="pct"/>
            <w:tcBorders>
              <w:top w:val="nil"/>
              <w:left w:val="single" w:color="auto" w:sz="4" w:space="0"/>
              <w:bottom w:val="nil"/>
              <w:right w:val="nil"/>
            </w:tcBorders>
            <w:noWrap w:val="0"/>
            <w:vAlign w:val="center"/>
          </w:tcPr>
          <w:p w14:paraId="79E1F0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10.00</w:t>
            </w:r>
          </w:p>
        </w:tc>
      </w:tr>
      <w:tr w14:paraId="0A641E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7E8DB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专用设备制造业</w:t>
            </w:r>
          </w:p>
        </w:tc>
        <w:tc>
          <w:tcPr>
            <w:tcW w:w="1095" w:type="pct"/>
            <w:tcBorders>
              <w:top w:val="nil"/>
              <w:left w:val="single" w:color="auto" w:sz="4" w:space="0"/>
              <w:bottom w:val="nil"/>
              <w:right w:val="single" w:color="auto" w:sz="4" w:space="0"/>
            </w:tcBorders>
            <w:noWrap w:val="0"/>
            <w:vAlign w:val="center"/>
          </w:tcPr>
          <w:p w14:paraId="65D913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271.00</w:t>
            </w:r>
          </w:p>
        </w:tc>
        <w:tc>
          <w:tcPr>
            <w:tcW w:w="1095" w:type="pct"/>
            <w:tcBorders>
              <w:top w:val="nil"/>
              <w:left w:val="single" w:color="auto" w:sz="4" w:space="0"/>
              <w:bottom w:val="nil"/>
              <w:right w:val="single" w:color="auto" w:sz="4" w:space="0"/>
            </w:tcBorders>
            <w:noWrap w:val="0"/>
            <w:vAlign w:val="center"/>
          </w:tcPr>
          <w:p w14:paraId="1B5243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791" w:type="pct"/>
            <w:tcBorders>
              <w:top w:val="nil"/>
              <w:left w:val="single" w:color="auto" w:sz="4" w:space="0"/>
              <w:bottom w:val="nil"/>
              <w:right w:val="nil"/>
            </w:tcBorders>
            <w:noWrap w:val="0"/>
            <w:vAlign w:val="center"/>
          </w:tcPr>
          <w:p w14:paraId="43D154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490.00</w:t>
            </w:r>
          </w:p>
        </w:tc>
      </w:tr>
      <w:tr w14:paraId="7E5F2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3B3FA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汽车制造业</w:t>
            </w:r>
          </w:p>
        </w:tc>
        <w:tc>
          <w:tcPr>
            <w:tcW w:w="1937" w:type="dxa"/>
            <w:tcBorders>
              <w:top w:val="nil"/>
              <w:left w:val="single" w:color="auto" w:sz="4" w:space="0"/>
              <w:bottom w:val="nil"/>
              <w:right w:val="single" w:color="auto" w:sz="4" w:space="0"/>
            </w:tcBorders>
            <w:noWrap w:val="0"/>
            <w:vAlign w:val="center"/>
          </w:tcPr>
          <w:p w14:paraId="67089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5890F7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7C5508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02D9EC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167DC8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铁路、船舶、航空航天和其他运输设备制造业</w:t>
            </w:r>
          </w:p>
        </w:tc>
        <w:tc>
          <w:tcPr>
            <w:tcW w:w="1937" w:type="dxa"/>
            <w:tcBorders>
              <w:top w:val="nil"/>
              <w:left w:val="single" w:color="auto" w:sz="4" w:space="0"/>
              <w:bottom w:val="nil"/>
              <w:right w:val="single" w:color="auto" w:sz="4" w:space="0"/>
            </w:tcBorders>
            <w:noWrap w:val="0"/>
            <w:vAlign w:val="center"/>
          </w:tcPr>
          <w:p w14:paraId="04F06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31ABB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200D09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4D576E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724D5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电气机械和器材制造业</w:t>
            </w:r>
          </w:p>
        </w:tc>
        <w:tc>
          <w:tcPr>
            <w:tcW w:w="1937" w:type="dxa"/>
            <w:tcBorders>
              <w:top w:val="nil"/>
              <w:left w:val="single" w:color="auto" w:sz="4" w:space="0"/>
              <w:bottom w:val="nil"/>
              <w:right w:val="single" w:color="auto" w:sz="4" w:space="0"/>
            </w:tcBorders>
            <w:noWrap w:val="0"/>
            <w:vAlign w:val="center"/>
          </w:tcPr>
          <w:p w14:paraId="26FEF1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66537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2AF77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4305E6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68261D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计算机、通信和其他电子设备制造业</w:t>
            </w:r>
          </w:p>
        </w:tc>
        <w:tc>
          <w:tcPr>
            <w:tcW w:w="1937" w:type="dxa"/>
            <w:tcBorders>
              <w:top w:val="nil"/>
              <w:left w:val="single" w:color="auto" w:sz="4" w:space="0"/>
              <w:bottom w:val="nil"/>
              <w:right w:val="single" w:color="auto" w:sz="4" w:space="0"/>
            </w:tcBorders>
            <w:noWrap w:val="0"/>
            <w:vAlign w:val="center"/>
          </w:tcPr>
          <w:p w14:paraId="6790B4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62B63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2CB9C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3B7A1E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41B74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仪器仪表制造业</w:t>
            </w:r>
          </w:p>
        </w:tc>
        <w:tc>
          <w:tcPr>
            <w:tcW w:w="1937" w:type="dxa"/>
            <w:tcBorders>
              <w:top w:val="nil"/>
              <w:left w:val="single" w:color="auto" w:sz="4" w:space="0"/>
              <w:bottom w:val="nil"/>
              <w:right w:val="single" w:color="auto" w:sz="4" w:space="0"/>
            </w:tcBorders>
            <w:noWrap w:val="0"/>
            <w:vAlign w:val="center"/>
          </w:tcPr>
          <w:p w14:paraId="7E7A6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711F40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6A0F4B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4B76EB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46E1F4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其他制造业</w:t>
            </w:r>
          </w:p>
        </w:tc>
        <w:tc>
          <w:tcPr>
            <w:tcW w:w="1937" w:type="dxa"/>
            <w:tcBorders>
              <w:top w:val="nil"/>
              <w:left w:val="single" w:color="auto" w:sz="4" w:space="0"/>
              <w:bottom w:val="nil"/>
              <w:right w:val="single" w:color="auto" w:sz="4" w:space="0"/>
            </w:tcBorders>
            <w:noWrap w:val="0"/>
            <w:vAlign w:val="center"/>
          </w:tcPr>
          <w:p w14:paraId="1C7E4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1A8C1A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0D737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38041E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0168AD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废弃资源综合利用业</w:t>
            </w:r>
          </w:p>
        </w:tc>
        <w:tc>
          <w:tcPr>
            <w:tcW w:w="1937" w:type="dxa"/>
            <w:tcBorders>
              <w:top w:val="nil"/>
              <w:left w:val="single" w:color="auto" w:sz="4" w:space="0"/>
              <w:bottom w:val="nil"/>
              <w:right w:val="single" w:color="auto" w:sz="4" w:space="0"/>
            </w:tcBorders>
            <w:noWrap w:val="0"/>
            <w:vAlign w:val="center"/>
          </w:tcPr>
          <w:p w14:paraId="780F3F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937" w:type="dxa"/>
            <w:tcBorders>
              <w:top w:val="nil"/>
              <w:left w:val="single" w:color="auto" w:sz="4" w:space="0"/>
              <w:bottom w:val="nil"/>
              <w:right w:val="single" w:color="auto" w:sz="4" w:space="0"/>
            </w:tcBorders>
            <w:noWrap w:val="0"/>
            <w:vAlign w:val="center"/>
          </w:tcPr>
          <w:p w14:paraId="0B38C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c>
          <w:tcPr>
            <w:tcW w:w="1399" w:type="dxa"/>
            <w:tcBorders>
              <w:top w:val="nil"/>
              <w:left w:val="single" w:color="auto" w:sz="4" w:space="0"/>
              <w:bottom w:val="nil"/>
              <w:right w:val="nil"/>
            </w:tcBorders>
            <w:noWrap w:val="0"/>
            <w:vAlign w:val="center"/>
          </w:tcPr>
          <w:p w14:paraId="2FF43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w:t>
            </w:r>
          </w:p>
        </w:tc>
      </w:tr>
      <w:tr w14:paraId="1034AC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7A74F1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金属制品、机械和设备修理业</w:t>
            </w:r>
          </w:p>
        </w:tc>
        <w:tc>
          <w:tcPr>
            <w:tcW w:w="1095" w:type="pct"/>
            <w:tcBorders>
              <w:top w:val="nil"/>
              <w:left w:val="single" w:color="auto" w:sz="4" w:space="0"/>
              <w:bottom w:val="nil"/>
              <w:right w:val="single" w:color="auto" w:sz="4" w:space="0"/>
            </w:tcBorders>
            <w:noWrap w:val="0"/>
            <w:vAlign w:val="center"/>
          </w:tcPr>
          <w:p w14:paraId="2796A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825.80</w:t>
            </w:r>
          </w:p>
        </w:tc>
        <w:tc>
          <w:tcPr>
            <w:tcW w:w="1095" w:type="pct"/>
            <w:tcBorders>
              <w:top w:val="nil"/>
              <w:left w:val="single" w:color="auto" w:sz="4" w:space="0"/>
              <w:bottom w:val="nil"/>
              <w:right w:val="single" w:color="auto" w:sz="4" w:space="0"/>
            </w:tcBorders>
            <w:noWrap w:val="0"/>
            <w:vAlign w:val="center"/>
          </w:tcPr>
          <w:p w14:paraId="3593F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233.90</w:t>
            </w:r>
          </w:p>
        </w:tc>
        <w:tc>
          <w:tcPr>
            <w:tcW w:w="791" w:type="pct"/>
            <w:tcBorders>
              <w:top w:val="nil"/>
              <w:left w:val="single" w:color="auto" w:sz="4" w:space="0"/>
              <w:bottom w:val="nil"/>
              <w:right w:val="nil"/>
            </w:tcBorders>
            <w:noWrap w:val="0"/>
            <w:vAlign w:val="center"/>
          </w:tcPr>
          <w:p w14:paraId="5550F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398.70</w:t>
            </w:r>
          </w:p>
        </w:tc>
      </w:tr>
      <w:tr w14:paraId="751B04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65839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电力、热力生产和供应业</w:t>
            </w:r>
          </w:p>
        </w:tc>
        <w:tc>
          <w:tcPr>
            <w:tcW w:w="1095" w:type="pct"/>
            <w:tcBorders>
              <w:top w:val="nil"/>
              <w:left w:val="single" w:color="auto" w:sz="4" w:space="0"/>
              <w:bottom w:val="nil"/>
              <w:right w:val="single" w:color="auto" w:sz="4" w:space="0"/>
            </w:tcBorders>
            <w:noWrap w:val="0"/>
            <w:vAlign w:val="center"/>
          </w:tcPr>
          <w:p w14:paraId="6B69F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324673.75</w:t>
            </w:r>
          </w:p>
        </w:tc>
        <w:tc>
          <w:tcPr>
            <w:tcW w:w="1095" w:type="pct"/>
            <w:tcBorders>
              <w:top w:val="nil"/>
              <w:left w:val="single" w:color="auto" w:sz="4" w:space="0"/>
              <w:bottom w:val="nil"/>
              <w:right w:val="single" w:color="auto" w:sz="4" w:space="0"/>
            </w:tcBorders>
            <w:noWrap w:val="0"/>
            <w:vAlign w:val="center"/>
          </w:tcPr>
          <w:p w14:paraId="292E5F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192858.76</w:t>
            </w:r>
          </w:p>
        </w:tc>
        <w:tc>
          <w:tcPr>
            <w:tcW w:w="791" w:type="pct"/>
            <w:tcBorders>
              <w:top w:val="nil"/>
              <w:left w:val="single" w:color="auto" w:sz="4" w:space="0"/>
              <w:bottom w:val="nil"/>
              <w:right w:val="nil"/>
            </w:tcBorders>
            <w:noWrap w:val="0"/>
            <w:vAlign w:val="center"/>
          </w:tcPr>
          <w:p w14:paraId="0C42E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29443.95</w:t>
            </w:r>
          </w:p>
        </w:tc>
      </w:tr>
      <w:tr w14:paraId="4FFCBF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nil"/>
              <w:right w:val="single" w:color="auto" w:sz="4" w:space="0"/>
            </w:tcBorders>
            <w:noWrap w:val="0"/>
            <w:vAlign w:val="center"/>
          </w:tcPr>
          <w:p w14:paraId="2726F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燃气生产和供应业</w:t>
            </w:r>
          </w:p>
        </w:tc>
        <w:tc>
          <w:tcPr>
            <w:tcW w:w="1095" w:type="pct"/>
            <w:tcBorders>
              <w:top w:val="nil"/>
              <w:left w:val="single" w:color="auto" w:sz="4" w:space="0"/>
              <w:bottom w:val="nil"/>
              <w:right w:val="single" w:color="auto" w:sz="4" w:space="0"/>
            </w:tcBorders>
            <w:noWrap w:val="0"/>
            <w:vAlign w:val="center"/>
          </w:tcPr>
          <w:p w14:paraId="03123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6906.25</w:t>
            </w:r>
          </w:p>
        </w:tc>
        <w:tc>
          <w:tcPr>
            <w:tcW w:w="1095" w:type="pct"/>
            <w:tcBorders>
              <w:top w:val="nil"/>
              <w:left w:val="single" w:color="auto" w:sz="4" w:space="0"/>
              <w:bottom w:val="nil"/>
              <w:right w:val="single" w:color="auto" w:sz="4" w:space="0"/>
            </w:tcBorders>
            <w:noWrap w:val="0"/>
            <w:vAlign w:val="center"/>
          </w:tcPr>
          <w:p w14:paraId="44DCC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1150.87</w:t>
            </w:r>
          </w:p>
        </w:tc>
        <w:tc>
          <w:tcPr>
            <w:tcW w:w="791" w:type="pct"/>
            <w:tcBorders>
              <w:top w:val="nil"/>
              <w:left w:val="single" w:color="auto" w:sz="4" w:space="0"/>
              <w:bottom w:val="nil"/>
              <w:right w:val="nil"/>
            </w:tcBorders>
            <w:noWrap w:val="0"/>
            <w:vAlign w:val="center"/>
          </w:tcPr>
          <w:p w14:paraId="5EF5A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3335.30</w:t>
            </w:r>
          </w:p>
        </w:tc>
      </w:tr>
      <w:tr w14:paraId="441756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7" w:type="pct"/>
            <w:tcBorders>
              <w:top w:val="nil"/>
              <w:left w:val="nil"/>
              <w:bottom w:val="single" w:color="auto" w:sz="12" w:space="0"/>
              <w:right w:val="single" w:color="auto" w:sz="4" w:space="0"/>
            </w:tcBorders>
            <w:noWrap w:val="0"/>
            <w:vAlign w:val="center"/>
          </w:tcPr>
          <w:p w14:paraId="3A3623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水的生产和供应业</w:t>
            </w:r>
          </w:p>
        </w:tc>
        <w:tc>
          <w:tcPr>
            <w:tcW w:w="1095" w:type="pct"/>
            <w:tcBorders>
              <w:top w:val="nil"/>
              <w:left w:val="single" w:color="auto" w:sz="4" w:space="0"/>
              <w:bottom w:val="single" w:color="auto" w:sz="12" w:space="0"/>
              <w:right w:val="single" w:color="auto" w:sz="4" w:space="0"/>
            </w:tcBorders>
            <w:noWrap w:val="0"/>
            <w:vAlign w:val="center"/>
          </w:tcPr>
          <w:p w14:paraId="01563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76113.50</w:t>
            </w:r>
          </w:p>
        </w:tc>
        <w:tc>
          <w:tcPr>
            <w:tcW w:w="1095" w:type="pct"/>
            <w:tcBorders>
              <w:top w:val="nil"/>
              <w:left w:val="single" w:color="auto" w:sz="4" w:space="0"/>
              <w:bottom w:val="single" w:color="auto" w:sz="12" w:space="0"/>
              <w:right w:val="single" w:color="auto" w:sz="4" w:space="0"/>
            </w:tcBorders>
            <w:noWrap w:val="0"/>
            <w:vAlign w:val="center"/>
          </w:tcPr>
          <w:p w14:paraId="2FC54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54243.60</w:t>
            </w:r>
          </w:p>
        </w:tc>
        <w:tc>
          <w:tcPr>
            <w:tcW w:w="791" w:type="pct"/>
            <w:tcBorders>
              <w:top w:val="nil"/>
              <w:left w:val="single" w:color="auto" w:sz="4" w:space="0"/>
              <w:bottom w:val="single" w:color="auto" w:sz="12" w:space="0"/>
              <w:right w:val="nil"/>
            </w:tcBorders>
            <w:noWrap w:val="0"/>
            <w:vAlign w:val="center"/>
          </w:tcPr>
          <w:p w14:paraId="554645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 w:eastAsia="zh-CN" w:bidi="ar"/>
              </w:rPr>
            </w:pPr>
            <w:r>
              <w:rPr>
                <w:rFonts w:hint="default" w:ascii="Times New Roman" w:hAnsi="Times New Roman" w:eastAsia="宋体" w:cs="Times New Roman"/>
                <w:color w:val="auto"/>
                <w:kern w:val="0"/>
                <w:sz w:val="21"/>
                <w:szCs w:val="21"/>
                <w:highlight w:val="none"/>
                <w:lang w:val="en-US" w:eastAsia="zh-CN" w:bidi="ar"/>
              </w:rPr>
              <w:t>3423.90</w:t>
            </w:r>
          </w:p>
        </w:tc>
      </w:tr>
    </w:tbl>
    <w:p w14:paraId="68019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560" w:lineRule="exact"/>
        <w:ind w:left="0" w:leftChars="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（三）主要工业产品产量</w:t>
      </w:r>
    </w:p>
    <w:p w14:paraId="34C71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 w:eastAsia="zh-CN" w:bidi="ar-SA"/>
        </w:rPr>
        <w:t>2023</w:t>
      </w:r>
      <w:r>
        <w:rPr>
          <w:rFonts w:hint="default" w:ascii="Times New Roman" w:hAnsi="Times New Roman" w:eastAsia="方正仿宋_GBK" w:cs="Times New Roman"/>
          <w:color w:val="auto"/>
          <w:kern w:val="2"/>
          <w:sz w:val="32"/>
          <w:szCs w:val="32"/>
          <w:u w:val="none"/>
          <w:lang w:val="en" w:eastAsia="zh-CN" w:bidi="ar-SA"/>
        </w:rPr>
        <w:t>年，</w:t>
      </w:r>
      <w:r>
        <w:rPr>
          <w:rFonts w:hint="default" w:ascii="Times New Roman" w:hAnsi="Times New Roman" w:eastAsia="方正仿宋_GBK" w:cs="Times New Roman"/>
          <w:color w:val="auto"/>
          <w:kern w:val="2"/>
          <w:sz w:val="32"/>
          <w:szCs w:val="32"/>
          <w:u w:val="none"/>
          <w:lang w:val="en-US" w:eastAsia="zh-CN" w:bidi="ar-SA"/>
        </w:rPr>
        <w:t>规模以上工业主要产品产量详见表3-4。</w:t>
      </w:r>
    </w:p>
    <w:p w14:paraId="4A627F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0" w:firstLineChars="0"/>
        <w:jc w:val="center"/>
        <w:textAlignment w:val="auto"/>
        <w:rPr>
          <w:rFonts w:hint="default" w:ascii="Times New Roman" w:hAnsi="Times New Roman" w:cs="Times New Roman" w:eastAsiaTheme="majorEastAsia"/>
          <w:b/>
          <w:bCs w:val="0"/>
          <w:i w:val="0"/>
          <w:caps w:val="0"/>
          <w:color w:val="auto"/>
          <w:spacing w:val="0"/>
          <w:kern w:val="0"/>
          <w:sz w:val="24"/>
          <w:szCs w:val="24"/>
          <w:highlight w:val="none"/>
          <w:lang w:val="en-US" w:eastAsia="zh-CN" w:bidi="ar"/>
        </w:rPr>
      </w:pPr>
      <w:r>
        <w:rPr>
          <w:rFonts w:hint="default" w:ascii="Times New Roman" w:hAnsi="Times New Roman" w:cs="Times New Roman" w:eastAsiaTheme="majorEastAsia"/>
          <w:b/>
          <w:bCs w:val="0"/>
          <w:i w:val="0"/>
          <w:caps w:val="0"/>
          <w:color w:val="auto"/>
          <w:spacing w:val="0"/>
          <w:kern w:val="0"/>
          <w:sz w:val="24"/>
          <w:szCs w:val="24"/>
          <w:highlight w:val="none"/>
          <w:lang w:val="en-US" w:eastAsia="zh-CN" w:bidi="ar"/>
        </w:rPr>
        <w:t>表3-4　规模以上工业主要产品产量</w:t>
      </w:r>
    </w:p>
    <w:tbl>
      <w:tblPr>
        <w:tblStyle w:val="12"/>
        <w:tblW w:w="4998" w:type="pct"/>
        <w:jc w:val="center"/>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5"/>
        <w:gridCol w:w="1701"/>
        <w:gridCol w:w="1795"/>
      </w:tblGrid>
      <w:tr w14:paraId="0FC74BA3">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22" w:type="pct"/>
            <w:tcBorders>
              <w:top w:val="single" w:color="auto" w:sz="12" w:space="0"/>
              <w:bottom w:val="single" w:color="auto" w:sz="8" w:space="0"/>
              <w:right w:val="single" w:color="auto" w:sz="8" w:space="0"/>
            </w:tcBorders>
            <w:noWrap w:val="0"/>
            <w:vAlign w:val="center"/>
          </w:tcPr>
          <w:p w14:paraId="4350A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产品名称</w:t>
            </w:r>
          </w:p>
        </w:tc>
        <w:tc>
          <w:tcPr>
            <w:tcW w:w="962" w:type="pct"/>
            <w:tcBorders>
              <w:top w:val="single" w:color="auto" w:sz="12" w:space="0"/>
              <w:left w:val="single" w:color="auto" w:sz="8" w:space="0"/>
              <w:bottom w:val="single" w:color="auto" w:sz="8" w:space="0"/>
              <w:right w:val="single" w:color="auto" w:sz="8" w:space="0"/>
            </w:tcBorders>
            <w:noWrap w:val="0"/>
            <w:vAlign w:val="center"/>
          </w:tcPr>
          <w:p w14:paraId="01461E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单位</w:t>
            </w:r>
          </w:p>
        </w:tc>
        <w:tc>
          <w:tcPr>
            <w:tcW w:w="1015" w:type="pct"/>
            <w:tcBorders>
              <w:top w:val="single" w:color="auto" w:sz="12" w:space="0"/>
              <w:left w:val="single" w:color="auto" w:sz="8" w:space="0"/>
              <w:bottom w:val="single" w:color="auto" w:sz="8" w:space="0"/>
            </w:tcBorders>
            <w:noWrap w:val="0"/>
            <w:vAlign w:val="center"/>
          </w:tcPr>
          <w:p w14:paraId="01A32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产量</w:t>
            </w:r>
          </w:p>
        </w:tc>
      </w:tr>
      <w:tr w14:paraId="654EEFC9">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top w:val="single" w:color="auto" w:sz="8" w:space="0"/>
              <w:right w:val="single" w:color="auto" w:sz="8" w:space="0"/>
            </w:tcBorders>
            <w:noWrap w:val="0"/>
            <w:vAlign w:val="center"/>
          </w:tcPr>
          <w:p w14:paraId="1736C5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砂石</w:t>
            </w:r>
          </w:p>
        </w:tc>
        <w:tc>
          <w:tcPr>
            <w:tcW w:w="962" w:type="pct"/>
            <w:tcBorders>
              <w:top w:val="single" w:color="auto" w:sz="8" w:space="0"/>
              <w:left w:val="single" w:color="auto" w:sz="8" w:space="0"/>
              <w:right w:val="single" w:color="auto" w:sz="8" w:space="0"/>
            </w:tcBorders>
            <w:noWrap w:val="0"/>
            <w:vAlign w:val="center"/>
          </w:tcPr>
          <w:p w14:paraId="7FA8F5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吨</w:t>
            </w:r>
          </w:p>
        </w:tc>
        <w:tc>
          <w:tcPr>
            <w:tcW w:w="1015" w:type="pct"/>
            <w:tcBorders>
              <w:top w:val="single" w:color="auto" w:sz="8" w:space="0"/>
              <w:left w:val="single" w:color="auto" w:sz="8" w:space="0"/>
            </w:tcBorders>
            <w:noWrap w:val="0"/>
            <w:vAlign w:val="center"/>
          </w:tcPr>
          <w:p w14:paraId="0C0F6CA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661886.59</w:t>
            </w:r>
          </w:p>
        </w:tc>
      </w:tr>
      <w:tr w14:paraId="09FF8DA4">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54E6C2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化学矿</w:t>
            </w:r>
          </w:p>
        </w:tc>
        <w:tc>
          <w:tcPr>
            <w:tcW w:w="962" w:type="pct"/>
            <w:tcBorders>
              <w:left w:val="single" w:color="auto" w:sz="8" w:space="0"/>
              <w:right w:val="single" w:color="auto" w:sz="8" w:space="0"/>
            </w:tcBorders>
            <w:noWrap w:val="0"/>
            <w:vAlign w:val="center"/>
          </w:tcPr>
          <w:p w14:paraId="101E6C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吨</w:t>
            </w:r>
          </w:p>
        </w:tc>
        <w:tc>
          <w:tcPr>
            <w:tcW w:w="1015" w:type="pct"/>
            <w:tcBorders>
              <w:left w:val="single" w:color="auto" w:sz="8" w:space="0"/>
            </w:tcBorders>
            <w:noWrap w:val="0"/>
            <w:vAlign w:val="center"/>
          </w:tcPr>
          <w:p w14:paraId="2D84753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189057.23</w:t>
            </w:r>
          </w:p>
        </w:tc>
      </w:tr>
      <w:tr w14:paraId="1035139B">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042CC0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饲料</w:t>
            </w:r>
          </w:p>
        </w:tc>
        <w:tc>
          <w:tcPr>
            <w:tcW w:w="962" w:type="pct"/>
            <w:tcBorders>
              <w:left w:val="single" w:color="auto" w:sz="8" w:space="0"/>
              <w:right w:val="single" w:color="auto" w:sz="8" w:space="0"/>
            </w:tcBorders>
            <w:noWrap w:val="0"/>
            <w:vAlign w:val="center"/>
          </w:tcPr>
          <w:p w14:paraId="062FD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吨</w:t>
            </w:r>
          </w:p>
        </w:tc>
        <w:tc>
          <w:tcPr>
            <w:tcW w:w="1015" w:type="pct"/>
            <w:tcBorders>
              <w:left w:val="single" w:color="auto" w:sz="8" w:space="0"/>
            </w:tcBorders>
            <w:noWrap w:val="0"/>
            <w:vAlign w:val="center"/>
          </w:tcPr>
          <w:p w14:paraId="1A5765E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5545.70</w:t>
            </w:r>
          </w:p>
        </w:tc>
      </w:tr>
      <w:tr w14:paraId="0797AEBE">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3F4CBC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食用植物油</w:t>
            </w:r>
          </w:p>
        </w:tc>
        <w:tc>
          <w:tcPr>
            <w:tcW w:w="962" w:type="pct"/>
            <w:tcBorders>
              <w:left w:val="single" w:color="auto" w:sz="8" w:space="0"/>
              <w:right w:val="single" w:color="auto" w:sz="8" w:space="0"/>
            </w:tcBorders>
            <w:noWrap w:val="0"/>
            <w:vAlign w:val="center"/>
          </w:tcPr>
          <w:p w14:paraId="27F73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吨</w:t>
            </w:r>
          </w:p>
        </w:tc>
        <w:tc>
          <w:tcPr>
            <w:tcW w:w="1015" w:type="pct"/>
            <w:tcBorders>
              <w:left w:val="single" w:color="auto" w:sz="8" w:space="0"/>
            </w:tcBorders>
            <w:noWrap w:val="0"/>
            <w:vAlign w:val="center"/>
          </w:tcPr>
          <w:p w14:paraId="596EE14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3151.26</w:t>
            </w:r>
          </w:p>
        </w:tc>
      </w:tr>
      <w:tr w14:paraId="1A2188B9">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2C9CD4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熟肉制品</w:t>
            </w:r>
          </w:p>
        </w:tc>
        <w:tc>
          <w:tcPr>
            <w:tcW w:w="962" w:type="pct"/>
            <w:tcBorders>
              <w:left w:val="single" w:color="auto" w:sz="8" w:space="0"/>
              <w:right w:val="single" w:color="auto" w:sz="8" w:space="0"/>
            </w:tcBorders>
            <w:noWrap w:val="0"/>
            <w:vAlign w:val="center"/>
          </w:tcPr>
          <w:p w14:paraId="195C17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吨</w:t>
            </w:r>
          </w:p>
        </w:tc>
        <w:tc>
          <w:tcPr>
            <w:tcW w:w="1015" w:type="pct"/>
            <w:tcBorders>
              <w:left w:val="single" w:color="auto" w:sz="8" w:space="0"/>
            </w:tcBorders>
            <w:noWrap w:val="0"/>
            <w:vAlign w:val="center"/>
          </w:tcPr>
          <w:p w14:paraId="0BCF1D5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944.00</w:t>
            </w:r>
          </w:p>
        </w:tc>
      </w:tr>
      <w:tr w14:paraId="0A79CF2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21819F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服装</w:t>
            </w:r>
          </w:p>
        </w:tc>
        <w:tc>
          <w:tcPr>
            <w:tcW w:w="962" w:type="pct"/>
            <w:tcBorders>
              <w:left w:val="single" w:color="auto" w:sz="8" w:space="0"/>
              <w:right w:val="single" w:color="auto" w:sz="8" w:space="0"/>
            </w:tcBorders>
            <w:noWrap w:val="0"/>
            <w:vAlign w:val="center"/>
          </w:tcPr>
          <w:p w14:paraId="5847E5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万件</w:t>
            </w:r>
          </w:p>
        </w:tc>
        <w:tc>
          <w:tcPr>
            <w:tcW w:w="1015" w:type="pct"/>
            <w:tcBorders>
              <w:left w:val="single" w:color="auto" w:sz="8" w:space="0"/>
            </w:tcBorders>
            <w:noWrap w:val="0"/>
            <w:vAlign w:val="center"/>
          </w:tcPr>
          <w:p w14:paraId="09790BE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95.17</w:t>
            </w:r>
          </w:p>
        </w:tc>
      </w:tr>
      <w:tr w14:paraId="77B743AE">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47C21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水泥</w:t>
            </w:r>
          </w:p>
        </w:tc>
        <w:tc>
          <w:tcPr>
            <w:tcW w:w="962" w:type="pct"/>
            <w:tcBorders>
              <w:left w:val="single" w:color="auto" w:sz="8" w:space="0"/>
              <w:right w:val="single" w:color="auto" w:sz="8" w:space="0"/>
            </w:tcBorders>
            <w:noWrap w:val="0"/>
            <w:vAlign w:val="center"/>
          </w:tcPr>
          <w:p w14:paraId="1ED628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吨</w:t>
            </w:r>
          </w:p>
        </w:tc>
        <w:tc>
          <w:tcPr>
            <w:tcW w:w="1015" w:type="pct"/>
            <w:tcBorders>
              <w:left w:val="single" w:color="auto" w:sz="8" w:space="0"/>
            </w:tcBorders>
            <w:noWrap w:val="0"/>
            <w:vAlign w:val="center"/>
          </w:tcPr>
          <w:p w14:paraId="5B48582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131515.20</w:t>
            </w:r>
          </w:p>
        </w:tc>
      </w:tr>
      <w:tr w14:paraId="68B4BA9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5F978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商品混凝土</w:t>
            </w:r>
          </w:p>
        </w:tc>
        <w:tc>
          <w:tcPr>
            <w:tcW w:w="962" w:type="pct"/>
            <w:tcBorders>
              <w:left w:val="single" w:color="auto" w:sz="8" w:space="0"/>
              <w:right w:val="single" w:color="auto" w:sz="8" w:space="0"/>
            </w:tcBorders>
            <w:noWrap w:val="0"/>
            <w:vAlign w:val="center"/>
          </w:tcPr>
          <w:p w14:paraId="0AB34C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立方米</w:t>
            </w:r>
          </w:p>
        </w:tc>
        <w:tc>
          <w:tcPr>
            <w:tcW w:w="1015" w:type="pct"/>
            <w:tcBorders>
              <w:left w:val="single" w:color="auto" w:sz="8" w:space="0"/>
            </w:tcBorders>
            <w:noWrap w:val="0"/>
            <w:vAlign w:val="center"/>
          </w:tcPr>
          <w:p w14:paraId="5C8486F0">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155844.60</w:t>
            </w:r>
          </w:p>
        </w:tc>
      </w:tr>
      <w:tr w14:paraId="7666DBC5">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1CFBE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水泥混凝土预制构件</w:t>
            </w:r>
          </w:p>
        </w:tc>
        <w:tc>
          <w:tcPr>
            <w:tcW w:w="962" w:type="pct"/>
            <w:tcBorders>
              <w:left w:val="single" w:color="auto" w:sz="8" w:space="0"/>
              <w:right w:val="single" w:color="auto" w:sz="8" w:space="0"/>
            </w:tcBorders>
            <w:noWrap w:val="0"/>
            <w:vAlign w:val="center"/>
          </w:tcPr>
          <w:p w14:paraId="40773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立方米</w:t>
            </w:r>
          </w:p>
        </w:tc>
        <w:tc>
          <w:tcPr>
            <w:tcW w:w="1015" w:type="pct"/>
            <w:tcBorders>
              <w:left w:val="single" w:color="auto" w:sz="8" w:space="0"/>
            </w:tcBorders>
            <w:noWrap w:val="0"/>
            <w:vAlign w:val="center"/>
          </w:tcPr>
          <w:p w14:paraId="2538353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2355.84</w:t>
            </w:r>
          </w:p>
        </w:tc>
      </w:tr>
      <w:tr w14:paraId="1460D015">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022" w:type="pct"/>
            <w:tcBorders>
              <w:right w:val="single" w:color="auto" w:sz="8" w:space="0"/>
            </w:tcBorders>
            <w:noWrap w:val="0"/>
            <w:vAlign w:val="center"/>
          </w:tcPr>
          <w:p w14:paraId="18F52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自来水生产量</w:t>
            </w:r>
          </w:p>
        </w:tc>
        <w:tc>
          <w:tcPr>
            <w:tcW w:w="962" w:type="pct"/>
            <w:tcBorders>
              <w:left w:val="single" w:color="auto" w:sz="8" w:space="0"/>
              <w:right w:val="single" w:color="auto" w:sz="8" w:space="0"/>
            </w:tcBorders>
            <w:noWrap w:val="0"/>
            <w:vAlign w:val="center"/>
          </w:tcPr>
          <w:p w14:paraId="00674F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万立方米</w:t>
            </w:r>
          </w:p>
        </w:tc>
        <w:tc>
          <w:tcPr>
            <w:tcW w:w="1015" w:type="pct"/>
            <w:tcBorders>
              <w:left w:val="single" w:color="auto" w:sz="8" w:space="0"/>
            </w:tcBorders>
            <w:noWrap w:val="0"/>
            <w:vAlign w:val="center"/>
          </w:tcPr>
          <w:p w14:paraId="1C04F96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385.81</w:t>
            </w:r>
          </w:p>
        </w:tc>
      </w:tr>
    </w:tbl>
    <w:p w14:paraId="4D90E0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560" w:lineRule="exact"/>
        <w:ind w:left="0" w:leftChars="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（四）规模以上工业主要能源产品产量</w:t>
      </w:r>
    </w:p>
    <w:p w14:paraId="41CFEA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u w:val="none"/>
          <w:lang w:val="en-US" w:eastAsia="zh-CN" w:bidi="ar-SA"/>
        </w:rPr>
        <w:t>2023年，</w:t>
      </w:r>
      <w:r>
        <w:rPr>
          <w:rFonts w:hint="default" w:ascii="Times New Roman" w:hAnsi="Times New Roman" w:cs="Times New Roman"/>
          <w:color w:val="auto"/>
          <w:kern w:val="2"/>
          <w:sz w:val="32"/>
          <w:szCs w:val="32"/>
          <w:u w:val="none"/>
          <w:lang w:val="en-US" w:eastAsia="zh-CN" w:bidi="ar-SA"/>
        </w:rPr>
        <w:t>规模以上工业主要能源</w:t>
      </w:r>
      <w:r>
        <w:rPr>
          <w:rFonts w:hint="default" w:ascii="Times New Roman" w:hAnsi="Times New Roman" w:eastAsia="方正仿宋_GBK" w:cs="Times New Roman"/>
          <w:color w:val="auto"/>
          <w:kern w:val="2"/>
          <w:sz w:val="32"/>
          <w:szCs w:val="32"/>
          <w:u w:val="none"/>
          <w:lang w:val="en-US" w:eastAsia="zh-CN" w:bidi="ar-SA"/>
        </w:rPr>
        <w:t>产品产量详见表3-5。</w:t>
      </w:r>
    </w:p>
    <w:p w14:paraId="2F0D4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表3-5　规模以上工业主要能源产品产量</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85"/>
        <w:gridCol w:w="1744"/>
        <w:gridCol w:w="1712"/>
      </w:tblGrid>
      <w:tr w14:paraId="638090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5" w:type="pct"/>
            <w:tcBorders>
              <w:top w:val="single" w:color="auto" w:sz="12" w:space="0"/>
              <w:left w:val="nil"/>
              <w:bottom w:val="single" w:color="auto" w:sz="4" w:space="0"/>
              <w:right w:val="single" w:color="auto" w:sz="4" w:space="0"/>
            </w:tcBorders>
            <w:noWrap w:val="0"/>
            <w:vAlign w:val="center"/>
          </w:tcPr>
          <w:p w14:paraId="6A915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14:paraId="4019F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14:paraId="0DDB3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产量</w:t>
            </w:r>
          </w:p>
        </w:tc>
      </w:tr>
      <w:tr w14:paraId="3BDBC5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single" w:color="auto" w:sz="4" w:space="0"/>
              <w:left w:val="nil"/>
              <w:bottom w:val="nil"/>
              <w:right w:val="single" w:color="auto" w:sz="4" w:space="0"/>
            </w:tcBorders>
            <w:noWrap w:val="0"/>
            <w:vAlign w:val="center"/>
          </w:tcPr>
          <w:p w14:paraId="250390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原煤</w:t>
            </w:r>
          </w:p>
        </w:tc>
        <w:tc>
          <w:tcPr>
            <w:tcW w:w="1722" w:type="dxa"/>
            <w:tcBorders>
              <w:top w:val="single" w:color="auto" w:sz="4" w:space="0"/>
              <w:left w:val="single" w:color="auto" w:sz="4" w:space="0"/>
              <w:bottom w:val="nil"/>
              <w:right w:val="single" w:color="auto" w:sz="4" w:space="0"/>
            </w:tcBorders>
            <w:noWrap w:val="0"/>
            <w:vAlign w:val="center"/>
          </w:tcPr>
          <w:p w14:paraId="46DCB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亿吨</w:t>
            </w:r>
          </w:p>
        </w:tc>
        <w:tc>
          <w:tcPr>
            <w:tcW w:w="1691" w:type="dxa"/>
            <w:tcBorders>
              <w:top w:val="single" w:color="auto" w:sz="4" w:space="0"/>
              <w:left w:val="single" w:color="auto" w:sz="4" w:space="0"/>
              <w:bottom w:val="nil"/>
              <w:right w:val="nil"/>
            </w:tcBorders>
            <w:noWrap w:val="0"/>
            <w:vAlign w:val="center"/>
          </w:tcPr>
          <w:p w14:paraId="744EC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p>
        </w:tc>
      </w:tr>
      <w:tr w14:paraId="18D158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14:paraId="08942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原油</w:t>
            </w:r>
          </w:p>
        </w:tc>
        <w:tc>
          <w:tcPr>
            <w:tcW w:w="1722" w:type="dxa"/>
            <w:tcBorders>
              <w:top w:val="nil"/>
              <w:left w:val="single" w:color="auto" w:sz="4" w:space="0"/>
              <w:bottom w:val="nil"/>
              <w:right w:val="single" w:color="auto" w:sz="4" w:space="0"/>
            </w:tcBorders>
            <w:noWrap w:val="0"/>
            <w:vAlign w:val="center"/>
          </w:tcPr>
          <w:p w14:paraId="361183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万吨</w:t>
            </w:r>
          </w:p>
        </w:tc>
        <w:tc>
          <w:tcPr>
            <w:tcW w:w="1691" w:type="dxa"/>
            <w:tcBorders>
              <w:top w:val="nil"/>
              <w:left w:val="single" w:color="auto" w:sz="4" w:space="0"/>
              <w:bottom w:val="nil"/>
              <w:right w:val="nil"/>
            </w:tcBorders>
            <w:noWrap w:val="0"/>
            <w:vAlign w:val="center"/>
          </w:tcPr>
          <w:p w14:paraId="2E137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p>
        </w:tc>
      </w:tr>
      <w:tr w14:paraId="378E91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14:paraId="5E967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天然气</w:t>
            </w:r>
          </w:p>
        </w:tc>
        <w:tc>
          <w:tcPr>
            <w:tcW w:w="1722" w:type="dxa"/>
            <w:tcBorders>
              <w:top w:val="nil"/>
              <w:left w:val="single" w:color="auto" w:sz="4" w:space="0"/>
              <w:bottom w:val="nil"/>
              <w:right w:val="single" w:color="auto" w:sz="4" w:space="0"/>
            </w:tcBorders>
            <w:noWrap w:val="0"/>
            <w:vAlign w:val="center"/>
          </w:tcPr>
          <w:p w14:paraId="57DBB4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亿立方米</w:t>
            </w:r>
          </w:p>
        </w:tc>
        <w:tc>
          <w:tcPr>
            <w:tcW w:w="1691" w:type="dxa"/>
            <w:tcBorders>
              <w:top w:val="nil"/>
              <w:left w:val="single" w:color="auto" w:sz="4" w:space="0"/>
              <w:bottom w:val="nil"/>
              <w:right w:val="nil"/>
            </w:tcBorders>
            <w:noWrap w:val="0"/>
            <w:vAlign w:val="center"/>
          </w:tcPr>
          <w:p w14:paraId="7BDF44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p>
        </w:tc>
      </w:tr>
      <w:tr w14:paraId="34872A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14:paraId="417FE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发电量</w:t>
            </w:r>
          </w:p>
        </w:tc>
        <w:tc>
          <w:tcPr>
            <w:tcW w:w="1722" w:type="dxa"/>
            <w:tcBorders>
              <w:top w:val="nil"/>
              <w:left w:val="single" w:color="auto" w:sz="4" w:space="0"/>
              <w:bottom w:val="nil"/>
              <w:right w:val="single" w:color="auto" w:sz="4" w:space="0"/>
            </w:tcBorders>
            <w:noWrap w:val="0"/>
            <w:vAlign w:val="center"/>
          </w:tcPr>
          <w:p w14:paraId="7FFB0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亿千瓦时</w:t>
            </w:r>
          </w:p>
        </w:tc>
        <w:tc>
          <w:tcPr>
            <w:tcW w:w="1691" w:type="dxa"/>
            <w:tcBorders>
              <w:top w:val="nil"/>
              <w:left w:val="single" w:color="auto" w:sz="4" w:space="0"/>
              <w:bottom w:val="nil"/>
              <w:right w:val="nil"/>
            </w:tcBorders>
            <w:noWrap w:val="0"/>
            <w:vAlign w:val="center"/>
          </w:tcPr>
          <w:p w14:paraId="18679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7.65</w:t>
            </w:r>
          </w:p>
        </w:tc>
      </w:tr>
      <w:tr w14:paraId="629F85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14:paraId="458ED7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其中：火力发电量</w:t>
            </w:r>
          </w:p>
        </w:tc>
        <w:tc>
          <w:tcPr>
            <w:tcW w:w="1722" w:type="dxa"/>
            <w:tcBorders>
              <w:top w:val="nil"/>
              <w:left w:val="single" w:color="auto" w:sz="4" w:space="0"/>
              <w:bottom w:val="nil"/>
              <w:right w:val="single" w:color="auto" w:sz="4" w:space="0"/>
            </w:tcBorders>
            <w:noWrap w:val="0"/>
            <w:vAlign w:val="center"/>
          </w:tcPr>
          <w:p w14:paraId="601EE3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亿千瓦时</w:t>
            </w:r>
          </w:p>
        </w:tc>
        <w:tc>
          <w:tcPr>
            <w:tcW w:w="1691" w:type="dxa"/>
            <w:tcBorders>
              <w:top w:val="nil"/>
              <w:left w:val="single" w:color="auto" w:sz="4" w:space="0"/>
              <w:bottom w:val="nil"/>
              <w:right w:val="nil"/>
            </w:tcBorders>
            <w:noWrap w:val="0"/>
            <w:vAlign w:val="center"/>
          </w:tcPr>
          <w:p w14:paraId="1195E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p>
        </w:tc>
      </w:tr>
      <w:tr w14:paraId="066D87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14:paraId="0BD269C7">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58"/>
              </w:tabs>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ab/>
            </w:r>
            <w:r>
              <w:rPr>
                <w:rFonts w:hint="default" w:ascii="Times New Roman" w:hAnsi="Times New Roman" w:eastAsia="宋体" w:cs="Times New Roman"/>
                <w:color w:val="auto"/>
                <w:sz w:val="21"/>
                <w:szCs w:val="21"/>
                <w:highlight w:val="none"/>
                <w:lang w:eastAsia="zh-CN"/>
              </w:rPr>
              <w:t>水</w:t>
            </w:r>
            <w:r>
              <w:rPr>
                <w:rFonts w:hint="default" w:ascii="Times New Roman" w:hAnsi="Times New Roman" w:eastAsia="宋体" w:cs="Times New Roman"/>
                <w:color w:val="auto"/>
                <w:sz w:val="21"/>
                <w:szCs w:val="21"/>
                <w:highlight w:val="none"/>
                <w:lang w:val="en-US" w:eastAsia="zh-CN"/>
              </w:rPr>
              <w:t>力发电量</w:t>
            </w:r>
          </w:p>
        </w:tc>
        <w:tc>
          <w:tcPr>
            <w:tcW w:w="1722" w:type="dxa"/>
            <w:tcBorders>
              <w:top w:val="nil"/>
              <w:left w:val="single" w:color="auto" w:sz="4" w:space="0"/>
              <w:bottom w:val="nil"/>
              <w:right w:val="single" w:color="auto" w:sz="4" w:space="0"/>
            </w:tcBorders>
            <w:noWrap w:val="0"/>
            <w:vAlign w:val="center"/>
          </w:tcPr>
          <w:p w14:paraId="597FDB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亿千瓦时</w:t>
            </w:r>
          </w:p>
        </w:tc>
        <w:tc>
          <w:tcPr>
            <w:tcW w:w="1691" w:type="dxa"/>
            <w:tcBorders>
              <w:top w:val="nil"/>
              <w:left w:val="single" w:color="auto" w:sz="4" w:space="0"/>
              <w:bottom w:val="nil"/>
              <w:right w:val="nil"/>
            </w:tcBorders>
            <w:noWrap w:val="0"/>
            <w:vAlign w:val="center"/>
          </w:tcPr>
          <w:p w14:paraId="2DABA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7.65</w:t>
            </w:r>
          </w:p>
        </w:tc>
      </w:tr>
      <w:tr w14:paraId="7691A5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14:paraId="5284544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73"/>
              </w:tabs>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w:t>
            </w:r>
            <w:r>
              <w:rPr>
                <w:rFonts w:hint="default" w:ascii="Times New Roman" w:hAnsi="Times New Roman" w:eastAsia="宋体" w:cs="Times New Roman"/>
                <w:color w:val="auto"/>
                <w:kern w:val="0"/>
                <w:sz w:val="21"/>
                <w:szCs w:val="21"/>
                <w:highlight w:val="none"/>
                <w:lang w:val="en-US" w:eastAsia="zh-CN" w:bidi="ar"/>
              </w:rPr>
              <w:tab/>
            </w:r>
            <w:r>
              <w:rPr>
                <w:rFonts w:hint="default" w:ascii="Times New Roman" w:hAnsi="Times New Roman" w:eastAsia="宋体" w:cs="Times New Roman"/>
                <w:color w:val="auto"/>
                <w:kern w:val="0"/>
                <w:sz w:val="21"/>
                <w:szCs w:val="21"/>
                <w:highlight w:val="none"/>
                <w:lang w:val="en-US" w:eastAsia="zh-CN" w:bidi="ar"/>
              </w:rPr>
              <w:t>核能</w:t>
            </w:r>
            <w:r>
              <w:rPr>
                <w:rFonts w:hint="default" w:ascii="Times New Roman" w:hAnsi="Times New Roman" w:eastAsia="宋体" w:cs="Times New Roman"/>
                <w:color w:val="auto"/>
                <w:sz w:val="21"/>
                <w:szCs w:val="21"/>
                <w:highlight w:val="none"/>
                <w:lang w:val="en-US" w:eastAsia="zh-CN"/>
              </w:rPr>
              <w:t>发电量</w:t>
            </w:r>
          </w:p>
        </w:tc>
        <w:tc>
          <w:tcPr>
            <w:tcW w:w="1722" w:type="dxa"/>
            <w:tcBorders>
              <w:top w:val="nil"/>
              <w:left w:val="single" w:color="auto" w:sz="4" w:space="0"/>
              <w:bottom w:val="nil"/>
              <w:right w:val="single" w:color="auto" w:sz="4" w:space="0"/>
            </w:tcBorders>
            <w:noWrap w:val="0"/>
            <w:vAlign w:val="center"/>
          </w:tcPr>
          <w:p w14:paraId="37F442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亿千瓦时</w:t>
            </w:r>
          </w:p>
        </w:tc>
        <w:tc>
          <w:tcPr>
            <w:tcW w:w="1691" w:type="dxa"/>
            <w:tcBorders>
              <w:top w:val="nil"/>
              <w:left w:val="single" w:color="auto" w:sz="4" w:space="0"/>
              <w:bottom w:val="nil"/>
              <w:right w:val="nil"/>
            </w:tcBorders>
            <w:noWrap w:val="0"/>
            <w:vAlign w:val="center"/>
          </w:tcPr>
          <w:p w14:paraId="3E14F3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w:t>
            </w:r>
          </w:p>
        </w:tc>
      </w:tr>
      <w:tr w14:paraId="63F474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nil"/>
              <w:right w:val="single" w:color="auto" w:sz="4" w:space="0"/>
            </w:tcBorders>
            <w:noWrap w:val="0"/>
            <w:vAlign w:val="center"/>
          </w:tcPr>
          <w:p w14:paraId="59960150">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73"/>
              </w:tabs>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ab/>
            </w:r>
            <w:r>
              <w:rPr>
                <w:rFonts w:hint="default" w:ascii="Times New Roman" w:hAnsi="Times New Roman" w:eastAsia="宋体" w:cs="Times New Roman"/>
                <w:color w:val="auto"/>
                <w:sz w:val="21"/>
                <w:szCs w:val="21"/>
                <w:highlight w:val="none"/>
                <w:lang w:eastAsia="zh-CN"/>
              </w:rPr>
              <w:t>风</w:t>
            </w:r>
            <w:r>
              <w:rPr>
                <w:rFonts w:hint="default" w:ascii="Times New Roman" w:hAnsi="Times New Roman" w:eastAsia="宋体" w:cs="Times New Roman"/>
                <w:color w:val="auto"/>
                <w:sz w:val="21"/>
                <w:szCs w:val="21"/>
                <w:highlight w:val="none"/>
                <w:lang w:val="en-US" w:eastAsia="zh-CN"/>
              </w:rPr>
              <w:t>力发电量</w:t>
            </w:r>
          </w:p>
        </w:tc>
        <w:tc>
          <w:tcPr>
            <w:tcW w:w="1722" w:type="dxa"/>
            <w:tcBorders>
              <w:top w:val="nil"/>
              <w:left w:val="single" w:color="auto" w:sz="4" w:space="0"/>
              <w:bottom w:val="nil"/>
              <w:right w:val="single" w:color="auto" w:sz="4" w:space="0"/>
            </w:tcBorders>
            <w:noWrap w:val="0"/>
            <w:vAlign w:val="center"/>
          </w:tcPr>
          <w:p w14:paraId="1F0D8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亿千瓦时</w:t>
            </w:r>
          </w:p>
        </w:tc>
        <w:tc>
          <w:tcPr>
            <w:tcW w:w="1691" w:type="dxa"/>
            <w:tcBorders>
              <w:top w:val="nil"/>
              <w:left w:val="single" w:color="auto" w:sz="4" w:space="0"/>
              <w:bottom w:val="nil"/>
              <w:right w:val="nil"/>
            </w:tcBorders>
            <w:noWrap w:val="0"/>
            <w:vAlign w:val="center"/>
          </w:tcPr>
          <w:p w14:paraId="386950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w:t>
            </w:r>
          </w:p>
        </w:tc>
      </w:tr>
      <w:tr w14:paraId="1719D4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16" w:type="dxa"/>
            <w:tcBorders>
              <w:top w:val="nil"/>
              <w:left w:val="nil"/>
              <w:bottom w:val="single" w:color="auto" w:sz="12" w:space="0"/>
              <w:right w:val="single" w:color="auto" w:sz="4" w:space="0"/>
            </w:tcBorders>
            <w:noWrap w:val="0"/>
            <w:vAlign w:val="center"/>
          </w:tcPr>
          <w:p w14:paraId="3704267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18"/>
              </w:tabs>
              <w:kinsoku/>
              <w:wordWrap/>
              <w:overflowPunct/>
              <w:topLinePunct w:val="0"/>
              <w:autoSpaceDE/>
              <w:autoSpaceDN/>
              <w:bidi w:val="0"/>
              <w:adjustRightInd/>
              <w:snapToGrid/>
              <w:spacing w:before="0" w:beforeAutospacing="0" w:after="0" w:afterAutospacing="0" w:line="320" w:lineRule="exact"/>
              <w:ind w:left="6" w:leftChars="0" w:right="6" w:rightChars="0" w:firstLine="1050" w:firstLineChars="50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太阳能发电量</w:t>
            </w:r>
          </w:p>
        </w:tc>
        <w:tc>
          <w:tcPr>
            <w:tcW w:w="1722" w:type="dxa"/>
            <w:tcBorders>
              <w:top w:val="nil"/>
              <w:left w:val="single" w:color="auto" w:sz="4" w:space="0"/>
              <w:bottom w:val="single" w:color="auto" w:sz="12" w:space="0"/>
              <w:right w:val="single" w:color="auto" w:sz="4" w:space="0"/>
            </w:tcBorders>
            <w:noWrap w:val="0"/>
            <w:vAlign w:val="center"/>
          </w:tcPr>
          <w:p w14:paraId="12AB4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eastAsia="zh-CN"/>
              </w:rPr>
              <w:t>亿千瓦时</w:t>
            </w:r>
          </w:p>
        </w:tc>
        <w:tc>
          <w:tcPr>
            <w:tcW w:w="1691" w:type="dxa"/>
            <w:tcBorders>
              <w:top w:val="nil"/>
              <w:left w:val="single" w:color="auto" w:sz="4" w:space="0"/>
              <w:bottom w:val="single" w:color="auto" w:sz="12" w:space="0"/>
              <w:right w:val="nil"/>
            </w:tcBorders>
            <w:noWrap w:val="0"/>
            <w:vAlign w:val="center"/>
          </w:tcPr>
          <w:p w14:paraId="4974C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w:t>
            </w:r>
          </w:p>
        </w:tc>
      </w:tr>
    </w:tbl>
    <w:p w14:paraId="6212FC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黑体_GBK" w:cs="Times New Roman"/>
          <w:color w:val="auto"/>
          <w:kern w:val="2"/>
          <w:sz w:val="32"/>
          <w:szCs w:val="32"/>
          <w:u w:val="none"/>
          <w:lang w:val="en-US" w:eastAsia="zh-CN" w:bidi="ar-SA"/>
        </w:rPr>
      </w:pPr>
      <w:r>
        <w:rPr>
          <w:rFonts w:hint="default" w:ascii="Times New Roman" w:hAnsi="Times New Roman" w:eastAsia="方正黑体_GBK" w:cs="Times New Roman"/>
          <w:color w:val="auto"/>
          <w:kern w:val="2"/>
          <w:sz w:val="32"/>
          <w:szCs w:val="32"/>
          <w:u w:val="none"/>
          <w:lang w:val="en-US" w:eastAsia="zh-CN" w:bidi="ar-SA"/>
        </w:rPr>
        <w:t>二、建筑业</w:t>
      </w:r>
    </w:p>
    <w:p w14:paraId="20047C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（一）企业法人单位数和从业人员</w:t>
      </w:r>
    </w:p>
    <w:p w14:paraId="15B568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2023年末，</w:t>
      </w:r>
      <w:r>
        <w:rPr>
          <w:rFonts w:hint="default" w:ascii="Times New Roman" w:hAnsi="Times New Roman" w:cs="Times New Roman"/>
          <w:color w:val="auto"/>
          <w:kern w:val="2"/>
          <w:sz w:val="32"/>
          <w:szCs w:val="32"/>
          <w:u w:val="none"/>
          <w:lang w:val="en-US" w:eastAsia="zh-CN" w:bidi="ar-SA"/>
        </w:rPr>
        <w:t>全县</w:t>
      </w:r>
      <w:r>
        <w:rPr>
          <w:rFonts w:hint="default" w:ascii="Times New Roman" w:hAnsi="Times New Roman" w:eastAsia="方正仿宋_GBK" w:cs="Times New Roman"/>
          <w:color w:val="auto"/>
          <w:kern w:val="2"/>
          <w:sz w:val="32"/>
          <w:szCs w:val="32"/>
          <w:u w:val="none"/>
          <w:lang w:val="en-US" w:eastAsia="zh-CN" w:bidi="ar-SA"/>
        </w:rPr>
        <w:t>共有建筑业企业法人单位</w:t>
      </w:r>
      <w:r>
        <w:rPr>
          <w:rFonts w:hint="default" w:ascii="Times New Roman" w:hAnsi="Times New Roman" w:cs="Times New Roman"/>
          <w:color w:val="auto"/>
          <w:sz w:val="32"/>
          <w:szCs w:val="32"/>
          <w:u w:val="none"/>
          <w:lang w:val="en-US" w:eastAsia="zh-CN"/>
        </w:rPr>
        <w:t>147</w:t>
      </w:r>
      <w:r>
        <w:rPr>
          <w:rFonts w:hint="default" w:ascii="Times New Roman" w:hAnsi="Times New Roman" w:eastAsia="方正仿宋_GBK" w:cs="Times New Roman"/>
          <w:color w:val="auto"/>
          <w:kern w:val="2"/>
          <w:sz w:val="32"/>
          <w:szCs w:val="32"/>
          <w:u w:val="none"/>
          <w:lang w:val="en-US" w:eastAsia="zh-CN" w:bidi="ar-SA"/>
        </w:rPr>
        <w:t>个，比2018年末增长</w:t>
      </w:r>
      <w:r>
        <w:rPr>
          <w:rFonts w:hint="default" w:ascii="Times New Roman" w:hAnsi="Times New Roman" w:cs="Times New Roman"/>
          <w:color w:val="auto"/>
          <w:sz w:val="32"/>
          <w:szCs w:val="32"/>
          <w:u w:val="none"/>
          <w:lang w:val="en-US" w:eastAsia="zh-CN"/>
        </w:rPr>
        <w:t>157.9</w:t>
      </w:r>
      <w:r>
        <w:rPr>
          <w:rFonts w:hint="default" w:ascii="Times New Roman" w:hAnsi="Times New Roman" w:eastAsia="方正仿宋_GBK" w:cs="Times New Roman"/>
          <w:color w:val="auto"/>
          <w:kern w:val="2"/>
          <w:sz w:val="32"/>
          <w:szCs w:val="32"/>
          <w:u w:val="none"/>
          <w:lang w:val="en-US" w:eastAsia="zh-CN" w:bidi="ar-SA"/>
        </w:rPr>
        <w:t>%；从业人员</w:t>
      </w:r>
      <w:r>
        <w:rPr>
          <w:rFonts w:hint="default" w:ascii="Times New Roman" w:hAnsi="Times New Roman" w:cs="Times New Roman"/>
          <w:color w:val="auto"/>
          <w:sz w:val="32"/>
          <w:szCs w:val="32"/>
          <w:u w:val="none"/>
          <w:lang w:val="en-US" w:eastAsia="zh-CN"/>
        </w:rPr>
        <w:t>3260</w:t>
      </w:r>
      <w:r>
        <w:rPr>
          <w:rFonts w:hint="default" w:ascii="Times New Roman" w:hAnsi="Times New Roman" w:eastAsia="方正仿宋_GBK" w:cs="Times New Roman"/>
          <w:color w:val="auto"/>
          <w:kern w:val="2"/>
          <w:sz w:val="32"/>
          <w:szCs w:val="32"/>
          <w:u w:val="none"/>
          <w:lang w:val="en-US" w:eastAsia="zh-CN" w:bidi="ar-SA"/>
        </w:rPr>
        <w:t>人，比2018年末</w:t>
      </w:r>
      <w:r>
        <w:rPr>
          <w:rFonts w:hint="default" w:ascii="Times New Roman" w:hAnsi="Times New Roman" w:cs="Times New Roman"/>
          <w:color w:val="auto"/>
          <w:kern w:val="2"/>
          <w:sz w:val="32"/>
          <w:szCs w:val="32"/>
          <w:u w:val="none"/>
          <w:lang w:val="en-US" w:eastAsia="zh-CN" w:bidi="ar-SA"/>
        </w:rPr>
        <w:t>增长</w:t>
      </w:r>
      <w:r>
        <w:rPr>
          <w:rFonts w:hint="default" w:ascii="Times New Roman" w:hAnsi="Times New Roman" w:cs="Times New Roman"/>
          <w:color w:val="auto"/>
          <w:sz w:val="32"/>
          <w:szCs w:val="32"/>
          <w:u w:val="none"/>
          <w:lang w:val="en-US" w:eastAsia="zh-CN"/>
        </w:rPr>
        <w:t>268.4</w:t>
      </w:r>
      <w:r>
        <w:rPr>
          <w:rFonts w:hint="default" w:ascii="Times New Roman" w:hAnsi="Times New Roman" w:eastAsia="方正仿宋_GBK" w:cs="Times New Roman"/>
          <w:color w:val="auto"/>
          <w:kern w:val="2"/>
          <w:sz w:val="32"/>
          <w:szCs w:val="32"/>
          <w:u w:val="none"/>
          <w:lang w:val="en-US" w:eastAsia="zh-CN" w:bidi="ar-SA"/>
        </w:rPr>
        <w:t>%。</w:t>
      </w:r>
    </w:p>
    <w:p w14:paraId="13826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cs="Times New Roman"/>
          <w:color w:val="auto"/>
          <w:kern w:val="2"/>
          <w:sz w:val="32"/>
          <w:szCs w:val="32"/>
          <w:u w:val="none"/>
          <w:lang w:val="en-US" w:eastAsia="zh-CN" w:bidi="ar-SA"/>
        </w:rPr>
      </w:pPr>
      <w:r>
        <w:rPr>
          <w:rFonts w:hint="default" w:ascii="Times New Roman" w:hAnsi="Times New Roman" w:cs="Times New Roman"/>
          <w:color w:val="auto"/>
          <w:kern w:val="2"/>
          <w:sz w:val="32"/>
          <w:szCs w:val="32"/>
          <w:u w:val="none"/>
          <w:lang w:val="en-US" w:eastAsia="zh-CN" w:bidi="ar-SA"/>
        </w:rPr>
        <w:t>建筑业企业法人单位中，房屋建筑业占</w:t>
      </w:r>
      <w:r>
        <w:rPr>
          <w:rFonts w:hint="default" w:ascii="Times New Roman" w:hAnsi="Times New Roman" w:cs="Times New Roman"/>
          <w:color w:val="auto"/>
          <w:sz w:val="32"/>
          <w:szCs w:val="32"/>
          <w:u w:val="none"/>
          <w:lang w:val="en-US" w:eastAsia="zh-CN"/>
        </w:rPr>
        <w:t>38.8</w:t>
      </w:r>
      <w:r>
        <w:rPr>
          <w:rFonts w:hint="default" w:ascii="Times New Roman" w:hAnsi="Times New Roman" w:cs="Times New Roman"/>
          <w:color w:val="auto"/>
          <w:kern w:val="2"/>
          <w:sz w:val="32"/>
          <w:szCs w:val="32"/>
          <w:u w:val="none"/>
          <w:lang w:val="en-US" w:eastAsia="zh-CN" w:bidi="ar-SA"/>
        </w:rPr>
        <w:t>%，土木工程建筑业占</w:t>
      </w:r>
      <w:r>
        <w:rPr>
          <w:rFonts w:hint="default" w:ascii="Times New Roman" w:hAnsi="Times New Roman" w:cs="Times New Roman"/>
          <w:color w:val="auto"/>
          <w:sz w:val="32"/>
          <w:szCs w:val="32"/>
          <w:u w:val="none"/>
          <w:lang w:val="en-US" w:eastAsia="zh-CN"/>
        </w:rPr>
        <w:t>25.2</w:t>
      </w:r>
      <w:r>
        <w:rPr>
          <w:rFonts w:hint="default" w:ascii="Times New Roman" w:hAnsi="Times New Roman" w:cs="Times New Roman"/>
          <w:color w:val="auto"/>
          <w:kern w:val="2"/>
          <w:sz w:val="32"/>
          <w:szCs w:val="32"/>
          <w:u w:val="none"/>
          <w:lang w:val="en-US" w:eastAsia="zh-CN" w:bidi="ar-SA"/>
        </w:rPr>
        <w:t>%，建筑安装业占</w:t>
      </w:r>
      <w:r>
        <w:rPr>
          <w:rFonts w:hint="default" w:ascii="Times New Roman" w:hAnsi="Times New Roman" w:cs="Times New Roman"/>
          <w:color w:val="auto"/>
          <w:sz w:val="32"/>
          <w:szCs w:val="32"/>
          <w:u w:val="none"/>
          <w:lang w:val="en-US" w:eastAsia="zh-CN"/>
        </w:rPr>
        <w:t>3.4</w:t>
      </w:r>
      <w:r>
        <w:rPr>
          <w:rFonts w:hint="default" w:ascii="Times New Roman" w:hAnsi="Times New Roman" w:cs="Times New Roman"/>
          <w:color w:val="auto"/>
          <w:kern w:val="2"/>
          <w:sz w:val="32"/>
          <w:szCs w:val="32"/>
          <w:u w:val="none"/>
          <w:lang w:val="en-US" w:eastAsia="zh-CN" w:bidi="ar-SA"/>
        </w:rPr>
        <w:t>%，建筑装饰、装修和其他建筑业占</w:t>
      </w:r>
      <w:r>
        <w:rPr>
          <w:rFonts w:hint="default" w:ascii="Times New Roman" w:hAnsi="Times New Roman" w:cs="Times New Roman"/>
          <w:color w:val="auto"/>
          <w:sz w:val="32"/>
          <w:szCs w:val="32"/>
          <w:u w:val="none"/>
          <w:lang w:val="en-US" w:eastAsia="zh-CN"/>
        </w:rPr>
        <w:t>32.7</w:t>
      </w:r>
      <w:r>
        <w:rPr>
          <w:rFonts w:hint="default" w:ascii="Times New Roman" w:hAnsi="Times New Roman" w:cs="Times New Roman"/>
          <w:color w:val="auto"/>
          <w:kern w:val="2"/>
          <w:sz w:val="32"/>
          <w:szCs w:val="32"/>
          <w:u w:val="none"/>
          <w:lang w:val="en-US" w:eastAsia="zh-CN" w:bidi="ar-SA"/>
        </w:rPr>
        <w:t>%。</w:t>
      </w:r>
    </w:p>
    <w:p w14:paraId="379A0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cs="Times New Roman"/>
          <w:color w:val="auto"/>
          <w:kern w:val="2"/>
          <w:sz w:val="32"/>
          <w:szCs w:val="32"/>
          <w:u w:val="none"/>
          <w:lang w:val="en-US" w:eastAsia="zh-CN" w:bidi="ar-SA"/>
        </w:rPr>
      </w:pPr>
      <w:r>
        <w:rPr>
          <w:rFonts w:hint="default" w:ascii="Times New Roman" w:hAnsi="Times New Roman" w:cs="Times New Roman"/>
          <w:color w:val="auto"/>
          <w:kern w:val="2"/>
          <w:sz w:val="32"/>
          <w:szCs w:val="32"/>
          <w:u w:val="none"/>
          <w:lang w:val="en-US" w:eastAsia="zh-CN" w:bidi="ar-SA"/>
        </w:rPr>
        <w:t>建筑业企业法人单位从业人员中，房屋建筑业占</w:t>
      </w:r>
      <w:r>
        <w:rPr>
          <w:rFonts w:hint="default" w:ascii="Times New Roman" w:hAnsi="Times New Roman" w:cs="Times New Roman"/>
          <w:color w:val="auto"/>
          <w:sz w:val="32"/>
          <w:szCs w:val="32"/>
          <w:u w:val="none"/>
          <w:lang w:val="en-US" w:eastAsia="zh-CN"/>
        </w:rPr>
        <w:t>41.0</w:t>
      </w:r>
      <w:r>
        <w:rPr>
          <w:rFonts w:hint="default" w:ascii="Times New Roman" w:hAnsi="Times New Roman" w:cs="Times New Roman"/>
          <w:color w:val="auto"/>
          <w:kern w:val="2"/>
          <w:sz w:val="32"/>
          <w:szCs w:val="32"/>
          <w:u w:val="none"/>
          <w:lang w:val="en-US" w:eastAsia="zh-CN" w:bidi="ar-SA"/>
        </w:rPr>
        <w:t>%，土木工程建筑业占</w:t>
      </w:r>
      <w:r>
        <w:rPr>
          <w:rFonts w:hint="default" w:ascii="Times New Roman" w:hAnsi="Times New Roman" w:cs="Times New Roman"/>
          <w:color w:val="auto"/>
          <w:sz w:val="32"/>
          <w:szCs w:val="32"/>
          <w:u w:val="none"/>
          <w:lang w:val="en-US" w:eastAsia="zh-CN"/>
        </w:rPr>
        <w:t>29.5</w:t>
      </w:r>
      <w:r>
        <w:rPr>
          <w:rFonts w:hint="default" w:ascii="Times New Roman" w:hAnsi="Times New Roman" w:cs="Times New Roman"/>
          <w:color w:val="auto"/>
          <w:kern w:val="2"/>
          <w:sz w:val="32"/>
          <w:szCs w:val="32"/>
          <w:u w:val="none"/>
          <w:lang w:val="en-US" w:eastAsia="zh-CN" w:bidi="ar-SA"/>
        </w:rPr>
        <w:t>%，建筑安装业占</w:t>
      </w:r>
      <w:r>
        <w:rPr>
          <w:rFonts w:hint="default" w:ascii="Times New Roman" w:hAnsi="Times New Roman" w:cs="Times New Roman"/>
          <w:color w:val="auto"/>
          <w:sz w:val="32"/>
          <w:szCs w:val="32"/>
          <w:u w:val="none"/>
          <w:lang w:val="en-US" w:eastAsia="zh-CN"/>
        </w:rPr>
        <w:t>13.3</w:t>
      </w:r>
      <w:r>
        <w:rPr>
          <w:rFonts w:hint="default" w:ascii="Times New Roman" w:hAnsi="Times New Roman" w:cs="Times New Roman"/>
          <w:color w:val="auto"/>
          <w:kern w:val="2"/>
          <w:sz w:val="32"/>
          <w:szCs w:val="32"/>
          <w:u w:val="none"/>
          <w:lang w:val="en-US" w:eastAsia="zh-CN" w:bidi="ar-SA"/>
        </w:rPr>
        <w:t>%，建筑装饰、装修和其他建筑业占</w:t>
      </w:r>
      <w:r>
        <w:rPr>
          <w:rFonts w:hint="default" w:ascii="Times New Roman" w:hAnsi="Times New Roman" w:cs="Times New Roman"/>
          <w:color w:val="auto"/>
          <w:sz w:val="32"/>
          <w:szCs w:val="32"/>
          <w:u w:val="none"/>
          <w:lang w:val="en-US" w:eastAsia="zh-CN"/>
        </w:rPr>
        <w:t>16.2</w:t>
      </w:r>
      <w:r>
        <w:rPr>
          <w:rFonts w:hint="default" w:ascii="Times New Roman" w:hAnsi="Times New Roman" w:cs="Times New Roman"/>
          <w:color w:val="auto"/>
          <w:kern w:val="2"/>
          <w:sz w:val="32"/>
          <w:szCs w:val="32"/>
          <w:u w:val="none"/>
          <w:lang w:val="en-US" w:eastAsia="zh-CN" w:bidi="ar-SA"/>
        </w:rPr>
        <w:t>%（详见表3-</w:t>
      </w:r>
      <w:r>
        <w:rPr>
          <w:rFonts w:hint="default" w:ascii="Times New Roman" w:hAnsi="Times New Roman" w:cs="Times New Roman"/>
          <w:color w:val="auto"/>
          <w:kern w:val="2"/>
          <w:sz w:val="32"/>
          <w:szCs w:val="32"/>
          <w:u w:val="none"/>
          <w:lang w:val="en-US" w:eastAsia="zh-CN" w:bidi="ar-SA"/>
        </w:rPr>
        <w:t>6</w:t>
      </w:r>
      <w:r>
        <w:rPr>
          <w:rFonts w:hint="default" w:ascii="Times New Roman" w:hAnsi="Times New Roman" w:cs="Times New Roman"/>
          <w:color w:val="auto"/>
          <w:kern w:val="2"/>
          <w:sz w:val="32"/>
          <w:szCs w:val="32"/>
          <w:u w:val="none"/>
          <w:lang w:val="en-US" w:eastAsia="zh-CN" w:bidi="ar-SA"/>
        </w:rPr>
        <w:t>）。</w:t>
      </w:r>
    </w:p>
    <w:p w14:paraId="34EC3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表3-</w:t>
      </w:r>
      <w:r>
        <w:rPr>
          <w:rFonts w:hint="default" w:ascii="Times New Roman" w:hAnsi="Times New Roman" w:eastAsia="宋体" w:cs="Times New Roman"/>
          <w:b/>
          <w:i w:val="0"/>
          <w:caps w:val="0"/>
          <w:color w:val="auto"/>
          <w:spacing w:val="0"/>
          <w:kern w:val="0"/>
          <w:sz w:val="24"/>
          <w:szCs w:val="24"/>
          <w:highlight w:val="none"/>
          <w:lang w:val="en-US" w:eastAsia="zh-CN" w:bidi="ar"/>
        </w:rPr>
        <w:t>6</w:t>
      </w:r>
      <w:r>
        <w:rPr>
          <w:rFonts w:hint="default" w:ascii="Times New Roman" w:hAnsi="Times New Roman" w:eastAsia="宋体" w:cs="Times New Roman"/>
          <w:b/>
          <w:i w:val="0"/>
          <w:caps w:val="0"/>
          <w:color w:val="auto"/>
          <w:spacing w:val="0"/>
          <w:kern w:val="0"/>
          <w:sz w:val="24"/>
          <w:szCs w:val="24"/>
          <w:highlight w:val="none"/>
          <w:lang w:val="en-US" w:eastAsia="zh-CN" w:bidi="ar"/>
        </w:rPr>
        <w:t>　按行业大类分组的建筑业企业法人单位数和从业人员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12"/>
        <w:gridCol w:w="2529"/>
        <w:gridCol w:w="1865"/>
      </w:tblGrid>
      <w:tr w14:paraId="7764D5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912" w:type="dxa"/>
            <w:tcBorders>
              <w:top w:val="single" w:color="auto" w:sz="12" w:space="0"/>
              <w:left w:val="nil"/>
              <w:bottom w:val="single" w:color="auto" w:sz="4" w:space="0"/>
              <w:right w:val="single" w:color="auto" w:sz="4" w:space="0"/>
            </w:tcBorders>
            <w:noWrap w:val="0"/>
            <w:vAlign w:val="center"/>
          </w:tcPr>
          <w:p w14:paraId="16D4F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w:t>
            </w:r>
          </w:p>
        </w:tc>
        <w:tc>
          <w:tcPr>
            <w:tcW w:w="2529" w:type="dxa"/>
            <w:tcBorders>
              <w:top w:val="single" w:color="auto" w:sz="12" w:space="0"/>
              <w:left w:val="single" w:color="auto" w:sz="4" w:space="0"/>
              <w:bottom w:val="single" w:color="auto" w:sz="4" w:space="0"/>
              <w:right w:val="single" w:color="auto" w:sz="4" w:space="0"/>
            </w:tcBorders>
            <w:noWrap w:val="0"/>
            <w:vAlign w:val="center"/>
          </w:tcPr>
          <w:p w14:paraId="360830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3F506D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865" w:type="dxa"/>
            <w:tcBorders>
              <w:top w:val="single" w:color="auto" w:sz="12" w:space="0"/>
              <w:left w:val="single" w:color="auto" w:sz="4" w:space="0"/>
              <w:bottom w:val="single" w:color="auto" w:sz="4" w:space="0"/>
              <w:right w:val="nil"/>
            </w:tcBorders>
            <w:noWrap w:val="0"/>
            <w:vAlign w:val="center"/>
          </w:tcPr>
          <w:p w14:paraId="3271DF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01316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66E6B0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single" w:color="auto" w:sz="4" w:space="0"/>
              <w:left w:val="nil"/>
              <w:bottom w:val="nil"/>
              <w:right w:val="single" w:color="auto" w:sz="4" w:space="0"/>
            </w:tcBorders>
            <w:noWrap w:val="0"/>
            <w:vAlign w:val="center"/>
          </w:tcPr>
          <w:p w14:paraId="716B0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2529" w:type="dxa"/>
            <w:tcBorders>
              <w:top w:val="single" w:color="auto" w:sz="4" w:space="0"/>
              <w:left w:val="single" w:color="auto" w:sz="4" w:space="0"/>
              <w:bottom w:val="nil"/>
              <w:right w:val="single" w:color="auto" w:sz="4" w:space="0"/>
            </w:tcBorders>
            <w:noWrap w:val="0"/>
            <w:vAlign w:val="center"/>
          </w:tcPr>
          <w:p w14:paraId="2F477E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147</w:t>
            </w:r>
          </w:p>
        </w:tc>
        <w:tc>
          <w:tcPr>
            <w:tcW w:w="1865" w:type="dxa"/>
            <w:tcBorders>
              <w:top w:val="single" w:color="auto" w:sz="4" w:space="0"/>
              <w:left w:val="single" w:color="auto" w:sz="4" w:space="0"/>
              <w:bottom w:val="nil"/>
              <w:right w:val="nil"/>
            </w:tcBorders>
            <w:noWrap w:val="0"/>
            <w:vAlign w:val="center"/>
          </w:tcPr>
          <w:p w14:paraId="657B80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3260</w:t>
            </w:r>
          </w:p>
        </w:tc>
      </w:tr>
      <w:tr w14:paraId="1DE7B1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14:paraId="755E89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房屋建筑业</w:t>
            </w:r>
          </w:p>
        </w:tc>
        <w:tc>
          <w:tcPr>
            <w:tcW w:w="2529" w:type="dxa"/>
            <w:tcBorders>
              <w:top w:val="nil"/>
              <w:left w:val="single" w:color="auto" w:sz="4" w:space="0"/>
              <w:bottom w:val="nil"/>
              <w:right w:val="single" w:color="auto" w:sz="4" w:space="0"/>
            </w:tcBorders>
            <w:noWrap w:val="0"/>
            <w:vAlign w:val="center"/>
          </w:tcPr>
          <w:p w14:paraId="739F4A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57</w:t>
            </w:r>
          </w:p>
        </w:tc>
        <w:tc>
          <w:tcPr>
            <w:tcW w:w="1865" w:type="dxa"/>
            <w:tcBorders>
              <w:top w:val="nil"/>
              <w:left w:val="single" w:color="auto" w:sz="4" w:space="0"/>
              <w:bottom w:val="nil"/>
              <w:right w:val="nil"/>
            </w:tcBorders>
            <w:noWrap w:val="0"/>
            <w:vAlign w:val="center"/>
          </w:tcPr>
          <w:p w14:paraId="2313E4F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1338</w:t>
            </w:r>
          </w:p>
        </w:tc>
      </w:tr>
      <w:tr w14:paraId="33F4C6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14:paraId="202D0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土木工程建筑业</w:t>
            </w:r>
          </w:p>
        </w:tc>
        <w:tc>
          <w:tcPr>
            <w:tcW w:w="2529" w:type="dxa"/>
            <w:tcBorders>
              <w:top w:val="nil"/>
              <w:left w:val="single" w:color="auto" w:sz="4" w:space="0"/>
              <w:bottom w:val="nil"/>
              <w:right w:val="single" w:color="auto" w:sz="4" w:space="0"/>
            </w:tcBorders>
            <w:noWrap w:val="0"/>
            <w:vAlign w:val="center"/>
          </w:tcPr>
          <w:p w14:paraId="1B7EEB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1865" w:type="dxa"/>
            <w:tcBorders>
              <w:top w:val="nil"/>
              <w:left w:val="single" w:color="auto" w:sz="4" w:space="0"/>
              <w:bottom w:val="nil"/>
              <w:right w:val="nil"/>
            </w:tcBorders>
            <w:noWrap w:val="0"/>
            <w:vAlign w:val="center"/>
          </w:tcPr>
          <w:p w14:paraId="384D4BC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963</w:t>
            </w:r>
          </w:p>
        </w:tc>
      </w:tr>
      <w:tr w14:paraId="30E84F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nil"/>
              <w:right w:val="single" w:color="auto" w:sz="4" w:space="0"/>
            </w:tcBorders>
            <w:noWrap w:val="0"/>
            <w:vAlign w:val="center"/>
          </w:tcPr>
          <w:p w14:paraId="723F5F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建筑安装业</w:t>
            </w:r>
          </w:p>
        </w:tc>
        <w:tc>
          <w:tcPr>
            <w:tcW w:w="2529" w:type="dxa"/>
            <w:tcBorders>
              <w:top w:val="nil"/>
              <w:left w:val="single" w:color="auto" w:sz="4" w:space="0"/>
              <w:bottom w:val="nil"/>
              <w:right w:val="single" w:color="auto" w:sz="4" w:space="0"/>
            </w:tcBorders>
            <w:noWrap w:val="0"/>
            <w:vAlign w:val="center"/>
          </w:tcPr>
          <w:p w14:paraId="63271F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865" w:type="dxa"/>
            <w:tcBorders>
              <w:top w:val="nil"/>
              <w:left w:val="single" w:color="auto" w:sz="4" w:space="0"/>
              <w:bottom w:val="nil"/>
              <w:right w:val="nil"/>
            </w:tcBorders>
            <w:noWrap w:val="0"/>
            <w:vAlign w:val="center"/>
          </w:tcPr>
          <w:p w14:paraId="3EF7F5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432</w:t>
            </w:r>
          </w:p>
        </w:tc>
      </w:tr>
      <w:tr w14:paraId="010985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12" w:type="dxa"/>
            <w:tcBorders>
              <w:top w:val="nil"/>
              <w:left w:val="nil"/>
              <w:bottom w:val="single" w:color="auto" w:sz="12" w:space="0"/>
              <w:right w:val="single" w:color="auto" w:sz="4" w:space="0"/>
            </w:tcBorders>
            <w:noWrap w:val="0"/>
            <w:vAlign w:val="center"/>
          </w:tcPr>
          <w:p w14:paraId="2A2C11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建筑装饰、装修和其他建筑业</w:t>
            </w:r>
          </w:p>
        </w:tc>
        <w:tc>
          <w:tcPr>
            <w:tcW w:w="2529" w:type="dxa"/>
            <w:tcBorders>
              <w:top w:val="nil"/>
              <w:left w:val="single" w:color="auto" w:sz="4" w:space="0"/>
              <w:bottom w:val="single" w:color="auto" w:sz="12" w:space="0"/>
              <w:right w:val="single" w:color="auto" w:sz="4" w:space="0"/>
            </w:tcBorders>
            <w:noWrap w:val="0"/>
            <w:vAlign w:val="center"/>
          </w:tcPr>
          <w:p w14:paraId="0A4BFA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48</w:t>
            </w:r>
          </w:p>
        </w:tc>
        <w:tc>
          <w:tcPr>
            <w:tcW w:w="1865" w:type="dxa"/>
            <w:tcBorders>
              <w:top w:val="nil"/>
              <w:left w:val="single" w:color="auto" w:sz="4" w:space="0"/>
              <w:bottom w:val="single" w:color="auto" w:sz="12" w:space="0"/>
              <w:right w:val="nil"/>
            </w:tcBorders>
            <w:noWrap w:val="0"/>
            <w:vAlign w:val="center"/>
          </w:tcPr>
          <w:p w14:paraId="5DD75D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527</w:t>
            </w:r>
          </w:p>
        </w:tc>
      </w:tr>
    </w:tbl>
    <w:p w14:paraId="4808AB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13A52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cs="Times New Roman"/>
          <w:color w:val="auto"/>
          <w:kern w:val="2"/>
          <w:sz w:val="32"/>
          <w:szCs w:val="32"/>
          <w:u w:val="none"/>
          <w:lang w:val="en-US" w:eastAsia="zh-CN" w:bidi="ar-SA"/>
        </w:rPr>
      </w:pPr>
      <w:r>
        <w:rPr>
          <w:rFonts w:hint="default" w:ascii="Times New Roman" w:hAnsi="Times New Roman" w:cs="Times New Roman"/>
          <w:color w:val="auto"/>
          <w:kern w:val="2"/>
          <w:sz w:val="32"/>
          <w:szCs w:val="32"/>
          <w:u w:val="none"/>
          <w:lang w:val="en-US" w:eastAsia="zh-CN" w:bidi="ar-SA"/>
        </w:rPr>
        <w:t>2023年末，建筑业企业法人单位资产总计</w:t>
      </w:r>
      <w:r>
        <w:rPr>
          <w:rFonts w:hint="default" w:ascii="Times New Roman" w:hAnsi="Times New Roman" w:cs="Times New Roman"/>
          <w:color w:val="auto"/>
          <w:sz w:val="32"/>
          <w:szCs w:val="32"/>
          <w:u w:val="none"/>
          <w:lang w:val="en-US" w:eastAsia="zh-CN"/>
        </w:rPr>
        <w:t>57.18亿</w:t>
      </w:r>
      <w:r>
        <w:rPr>
          <w:rFonts w:hint="default" w:ascii="Times New Roman" w:hAnsi="Times New Roman" w:cs="Times New Roman"/>
          <w:color w:val="auto"/>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167.3</w:t>
      </w:r>
      <w:r>
        <w:rPr>
          <w:rFonts w:hint="default" w:ascii="Times New Roman" w:hAnsi="Times New Roman" w:cs="Times New Roman"/>
          <w:color w:val="auto"/>
          <w:kern w:val="2"/>
          <w:sz w:val="32"/>
          <w:szCs w:val="32"/>
          <w:u w:val="none"/>
          <w:lang w:val="en-US" w:eastAsia="zh-CN" w:bidi="ar-SA"/>
        </w:rPr>
        <w:t>%；负债合计</w:t>
      </w:r>
      <w:r>
        <w:rPr>
          <w:rFonts w:hint="default" w:ascii="Times New Roman" w:hAnsi="Times New Roman" w:cs="Times New Roman"/>
          <w:color w:val="auto"/>
          <w:sz w:val="32"/>
          <w:szCs w:val="32"/>
          <w:u w:val="none"/>
          <w:lang w:val="en-US" w:eastAsia="zh-CN"/>
        </w:rPr>
        <w:t>37.50亿</w:t>
      </w:r>
      <w:r>
        <w:rPr>
          <w:rFonts w:hint="default" w:ascii="Times New Roman" w:hAnsi="Times New Roman" w:cs="Times New Roman"/>
          <w:color w:val="auto"/>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170.2</w:t>
      </w:r>
      <w:r>
        <w:rPr>
          <w:rFonts w:hint="default" w:ascii="Times New Roman" w:hAnsi="Times New Roman" w:cs="Times New Roman"/>
          <w:color w:val="auto"/>
          <w:kern w:val="2"/>
          <w:sz w:val="32"/>
          <w:szCs w:val="32"/>
          <w:u w:val="none"/>
          <w:lang w:val="en-US" w:eastAsia="zh-CN" w:bidi="ar-SA"/>
        </w:rPr>
        <w:t>%。</w:t>
      </w:r>
    </w:p>
    <w:p w14:paraId="068CD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rPr>
          <w:rFonts w:hint="default" w:ascii="Times New Roman" w:hAnsi="Times New Roman" w:cs="Times New Roman"/>
          <w:color w:val="auto"/>
          <w:kern w:val="2"/>
          <w:sz w:val="32"/>
          <w:szCs w:val="32"/>
          <w:u w:val="none"/>
          <w:lang w:val="en-US" w:eastAsia="zh-CN" w:bidi="ar-SA"/>
        </w:rPr>
      </w:pPr>
      <w:r>
        <w:rPr>
          <w:rFonts w:hint="default" w:ascii="Times New Roman" w:hAnsi="Times New Roman" w:cs="Times New Roman"/>
          <w:color w:val="auto"/>
          <w:kern w:val="2"/>
          <w:sz w:val="32"/>
          <w:szCs w:val="32"/>
          <w:u w:val="none"/>
          <w:lang w:val="en-US" w:eastAsia="zh-CN" w:bidi="ar-SA"/>
        </w:rPr>
        <w:t>2023年，建筑业企业法人单位全年实现营业收入</w:t>
      </w:r>
      <w:r>
        <w:rPr>
          <w:rFonts w:hint="default" w:ascii="Times New Roman" w:hAnsi="Times New Roman" w:cs="Times New Roman"/>
          <w:color w:val="auto"/>
          <w:sz w:val="32"/>
          <w:szCs w:val="32"/>
          <w:u w:val="none"/>
          <w:lang w:val="en-US" w:eastAsia="zh-CN"/>
        </w:rPr>
        <w:t>9.64亿</w:t>
      </w:r>
      <w:r>
        <w:rPr>
          <w:rFonts w:hint="default" w:ascii="Times New Roman" w:hAnsi="Times New Roman" w:cs="Times New Roman"/>
          <w:color w:val="auto"/>
          <w:kern w:val="2"/>
          <w:sz w:val="32"/>
          <w:szCs w:val="32"/>
          <w:u w:val="none"/>
          <w:lang w:val="en-US" w:eastAsia="zh-CN" w:bidi="ar-SA"/>
        </w:rPr>
        <w:t>元，比2018年增长</w:t>
      </w:r>
      <w:r>
        <w:rPr>
          <w:rFonts w:hint="default" w:ascii="Times New Roman" w:hAnsi="Times New Roman" w:cs="Times New Roman"/>
          <w:color w:val="auto"/>
          <w:sz w:val="32"/>
          <w:szCs w:val="32"/>
          <w:u w:val="none"/>
          <w:lang w:val="en-US" w:eastAsia="zh-CN"/>
        </w:rPr>
        <w:t>131.7</w:t>
      </w:r>
      <w:r>
        <w:rPr>
          <w:rFonts w:hint="default" w:ascii="Times New Roman" w:hAnsi="Times New Roman" w:cs="Times New Roman"/>
          <w:color w:val="auto"/>
          <w:kern w:val="2"/>
          <w:sz w:val="32"/>
          <w:szCs w:val="32"/>
          <w:u w:val="none"/>
          <w:lang w:val="en-US" w:eastAsia="zh-CN" w:bidi="ar-SA"/>
        </w:rPr>
        <w:t>%（详见表3-</w:t>
      </w:r>
      <w:r>
        <w:rPr>
          <w:rFonts w:hint="default" w:ascii="Times New Roman" w:hAnsi="Times New Roman" w:cs="Times New Roman"/>
          <w:color w:val="auto"/>
          <w:kern w:val="2"/>
          <w:sz w:val="32"/>
          <w:szCs w:val="32"/>
          <w:u w:val="none"/>
          <w:lang w:val="en-US" w:eastAsia="zh-CN" w:bidi="ar-SA"/>
        </w:rPr>
        <w:t>7</w:t>
      </w:r>
      <w:r>
        <w:rPr>
          <w:rFonts w:hint="default" w:ascii="Times New Roman" w:hAnsi="Times New Roman" w:cs="Times New Roman"/>
          <w:color w:val="auto"/>
          <w:kern w:val="2"/>
          <w:sz w:val="32"/>
          <w:szCs w:val="32"/>
          <w:u w:val="none"/>
          <w:lang w:val="en-US" w:eastAsia="zh-CN" w:bidi="ar-SA"/>
        </w:rPr>
        <w:t>）。</w:t>
      </w:r>
    </w:p>
    <w:p w14:paraId="5BF55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表3-</w:t>
      </w:r>
      <w:r>
        <w:rPr>
          <w:rFonts w:hint="default" w:ascii="Times New Roman" w:hAnsi="Times New Roman" w:eastAsia="宋体" w:cs="Times New Roman"/>
          <w:b/>
          <w:i w:val="0"/>
          <w:caps w:val="0"/>
          <w:color w:val="auto"/>
          <w:spacing w:val="0"/>
          <w:kern w:val="0"/>
          <w:sz w:val="24"/>
          <w:szCs w:val="24"/>
          <w:highlight w:val="none"/>
          <w:lang w:val="en-US" w:eastAsia="zh-CN" w:bidi="ar"/>
        </w:rPr>
        <w:t>7</w:t>
      </w:r>
      <w:r>
        <w:rPr>
          <w:rFonts w:hint="default" w:ascii="Times New Roman" w:hAnsi="Times New Roman" w:eastAsia="宋体" w:cs="Times New Roman"/>
          <w:b/>
          <w:i w:val="0"/>
          <w:caps w:val="0"/>
          <w:color w:val="auto"/>
          <w:spacing w:val="0"/>
          <w:kern w:val="0"/>
          <w:sz w:val="24"/>
          <w:szCs w:val="24"/>
          <w:highlight w:val="none"/>
          <w:lang w:val="en-US" w:eastAsia="zh-CN" w:bidi="ar"/>
        </w:rPr>
        <w:t>　按行业大类分组的建筑业企业法人单位主要经济指标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29"/>
        <w:gridCol w:w="1903"/>
        <w:gridCol w:w="1903"/>
        <w:gridCol w:w="1906"/>
      </w:tblGrid>
      <w:tr w14:paraId="17E66A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14:paraId="6E6C8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5B466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1F7945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076" w:type="pct"/>
            <w:tcBorders>
              <w:top w:val="single" w:color="auto" w:sz="12" w:space="0"/>
              <w:left w:val="single" w:color="auto" w:sz="4" w:space="0"/>
              <w:bottom w:val="single" w:color="auto" w:sz="4" w:space="0"/>
              <w:right w:val="single" w:color="auto" w:sz="4" w:space="0"/>
            </w:tcBorders>
            <w:noWrap w:val="0"/>
            <w:vAlign w:val="center"/>
          </w:tcPr>
          <w:p w14:paraId="36267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3493D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077" w:type="pct"/>
            <w:tcBorders>
              <w:top w:val="single" w:color="auto" w:sz="12" w:space="0"/>
              <w:left w:val="single" w:color="auto" w:sz="4" w:space="0"/>
              <w:bottom w:val="single" w:color="auto" w:sz="4" w:space="0"/>
              <w:right w:val="nil"/>
            </w:tcBorders>
            <w:noWrap w:val="0"/>
            <w:vAlign w:val="center"/>
          </w:tcPr>
          <w:p w14:paraId="5628B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529773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7C7E2C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1769" w:type="pct"/>
            <w:tcBorders>
              <w:top w:val="single" w:color="auto" w:sz="4" w:space="0"/>
              <w:left w:val="nil"/>
              <w:bottom w:val="nil"/>
              <w:right w:val="single" w:color="auto" w:sz="4" w:space="0"/>
            </w:tcBorders>
            <w:noWrap w:val="0"/>
            <w:vAlign w:val="center"/>
          </w:tcPr>
          <w:p w14:paraId="57ABC9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076" w:type="pct"/>
            <w:tcBorders>
              <w:top w:val="single" w:color="auto" w:sz="4" w:space="0"/>
              <w:left w:val="single" w:color="auto" w:sz="4" w:space="0"/>
              <w:bottom w:val="nil"/>
              <w:right w:val="single" w:color="auto" w:sz="4" w:space="0"/>
            </w:tcBorders>
            <w:noWrap w:val="0"/>
            <w:vAlign w:val="center"/>
          </w:tcPr>
          <w:p w14:paraId="0389FD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21"/>
                <w:szCs w:val="21"/>
                <w:highlight w:val="none"/>
                <w:lang w:val="en" w:eastAsia="zh-CN"/>
              </w:rPr>
            </w:pPr>
            <w:r>
              <w:rPr>
                <w:rFonts w:hint="default" w:ascii="Times New Roman" w:hAnsi="Times New Roman" w:eastAsia="宋体" w:cs="Times New Roman"/>
                <w:b/>
                <w:bCs/>
                <w:color w:val="auto"/>
                <w:sz w:val="21"/>
                <w:szCs w:val="21"/>
                <w:highlight w:val="none"/>
                <w:lang w:val="en-US" w:eastAsia="zh-CN"/>
              </w:rPr>
              <w:t>57.18</w:t>
            </w:r>
          </w:p>
        </w:tc>
        <w:tc>
          <w:tcPr>
            <w:tcW w:w="1076" w:type="pct"/>
            <w:tcBorders>
              <w:top w:val="single" w:color="auto" w:sz="4" w:space="0"/>
              <w:left w:val="single" w:color="auto" w:sz="4" w:space="0"/>
              <w:bottom w:val="nil"/>
              <w:right w:val="single" w:color="auto" w:sz="4" w:space="0"/>
            </w:tcBorders>
            <w:noWrap w:val="0"/>
            <w:vAlign w:val="center"/>
          </w:tcPr>
          <w:p w14:paraId="28011F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21"/>
                <w:szCs w:val="21"/>
                <w:highlight w:val="none"/>
                <w:lang w:val="en" w:eastAsia="zh-CN"/>
              </w:rPr>
            </w:pPr>
            <w:r>
              <w:rPr>
                <w:rFonts w:hint="default" w:ascii="Times New Roman" w:hAnsi="Times New Roman" w:eastAsia="宋体" w:cs="Times New Roman"/>
                <w:b/>
                <w:bCs/>
                <w:color w:val="auto"/>
                <w:sz w:val="21"/>
                <w:szCs w:val="21"/>
                <w:highlight w:val="none"/>
                <w:lang w:val="en-US" w:eastAsia="zh-CN"/>
              </w:rPr>
              <w:t>37.50</w:t>
            </w:r>
          </w:p>
        </w:tc>
        <w:tc>
          <w:tcPr>
            <w:tcW w:w="1077" w:type="pct"/>
            <w:tcBorders>
              <w:top w:val="single" w:color="auto" w:sz="4" w:space="0"/>
              <w:left w:val="single" w:color="auto" w:sz="4" w:space="0"/>
              <w:bottom w:val="nil"/>
              <w:right w:val="nil"/>
            </w:tcBorders>
            <w:noWrap w:val="0"/>
            <w:vAlign w:val="center"/>
          </w:tcPr>
          <w:p w14:paraId="66BF27B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sz w:val="21"/>
                <w:szCs w:val="21"/>
                <w:highlight w:val="none"/>
                <w:lang w:val="en" w:eastAsia="zh-CN"/>
              </w:rPr>
            </w:pPr>
            <w:r>
              <w:rPr>
                <w:rFonts w:hint="default" w:ascii="Times New Roman" w:hAnsi="Times New Roman" w:eastAsia="宋体" w:cs="Times New Roman"/>
                <w:b/>
                <w:bCs/>
                <w:color w:val="auto"/>
                <w:sz w:val="21"/>
                <w:szCs w:val="21"/>
                <w:highlight w:val="none"/>
                <w:lang w:val="en-US" w:eastAsia="zh-CN"/>
              </w:rPr>
              <w:t>9.64</w:t>
            </w:r>
          </w:p>
        </w:tc>
      </w:tr>
      <w:tr w14:paraId="266102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42DA3A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房屋建筑业</w:t>
            </w:r>
          </w:p>
        </w:tc>
        <w:tc>
          <w:tcPr>
            <w:tcW w:w="1076" w:type="pct"/>
            <w:tcBorders>
              <w:top w:val="nil"/>
              <w:left w:val="single" w:color="auto" w:sz="4" w:space="0"/>
              <w:bottom w:val="nil"/>
              <w:right w:val="single" w:color="auto" w:sz="4" w:space="0"/>
            </w:tcBorders>
            <w:noWrap w:val="0"/>
            <w:vAlign w:val="center"/>
          </w:tcPr>
          <w:p w14:paraId="393465A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4.55</w:t>
            </w:r>
          </w:p>
        </w:tc>
        <w:tc>
          <w:tcPr>
            <w:tcW w:w="1076" w:type="pct"/>
            <w:tcBorders>
              <w:top w:val="nil"/>
              <w:left w:val="single" w:color="auto" w:sz="4" w:space="0"/>
              <w:bottom w:val="nil"/>
              <w:right w:val="single" w:color="auto" w:sz="4" w:space="0"/>
            </w:tcBorders>
            <w:noWrap w:val="0"/>
            <w:vAlign w:val="center"/>
          </w:tcPr>
          <w:p w14:paraId="379F6C3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2.16</w:t>
            </w:r>
          </w:p>
        </w:tc>
        <w:tc>
          <w:tcPr>
            <w:tcW w:w="1077" w:type="pct"/>
            <w:tcBorders>
              <w:top w:val="nil"/>
              <w:left w:val="single" w:color="auto" w:sz="4" w:space="0"/>
              <w:bottom w:val="nil"/>
              <w:right w:val="nil"/>
            </w:tcBorders>
            <w:noWrap w:val="0"/>
            <w:vAlign w:val="center"/>
          </w:tcPr>
          <w:p w14:paraId="3CFB65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4.43</w:t>
            </w:r>
          </w:p>
        </w:tc>
      </w:tr>
      <w:tr w14:paraId="311C35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75943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土木工程建筑业</w:t>
            </w:r>
          </w:p>
        </w:tc>
        <w:tc>
          <w:tcPr>
            <w:tcW w:w="1076" w:type="pct"/>
            <w:tcBorders>
              <w:top w:val="nil"/>
              <w:left w:val="single" w:color="auto" w:sz="4" w:space="0"/>
              <w:bottom w:val="nil"/>
              <w:right w:val="single" w:color="auto" w:sz="4" w:space="0"/>
            </w:tcBorders>
            <w:noWrap w:val="0"/>
            <w:vAlign w:val="center"/>
          </w:tcPr>
          <w:p w14:paraId="288D8F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47.13</w:t>
            </w:r>
          </w:p>
        </w:tc>
        <w:tc>
          <w:tcPr>
            <w:tcW w:w="1076" w:type="pct"/>
            <w:tcBorders>
              <w:top w:val="nil"/>
              <w:left w:val="single" w:color="auto" w:sz="4" w:space="0"/>
              <w:bottom w:val="nil"/>
              <w:right w:val="single" w:color="auto" w:sz="4" w:space="0"/>
            </w:tcBorders>
            <w:noWrap w:val="0"/>
            <w:vAlign w:val="center"/>
          </w:tcPr>
          <w:p w14:paraId="37DE228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30.46</w:t>
            </w:r>
          </w:p>
        </w:tc>
        <w:tc>
          <w:tcPr>
            <w:tcW w:w="1077" w:type="pct"/>
            <w:tcBorders>
              <w:top w:val="nil"/>
              <w:left w:val="single" w:color="auto" w:sz="4" w:space="0"/>
              <w:bottom w:val="nil"/>
              <w:right w:val="nil"/>
            </w:tcBorders>
            <w:noWrap w:val="0"/>
            <w:vAlign w:val="center"/>
          </w:tcPr>
          <w:p w14:paraId="6A47BAD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3.04</w:t>
            </w:r>
          </w:p>
        </w:tc>
      </w:tr>
      <w:tr w14:paraId="2C67F3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14:paraId="4B055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建筑安装业</w:t>
            </w:r>
          </w:p>
        </w:tc>
        <w:tc>
          <w:tcPr>
            <w:tcW w:w="1076" w:type="pct"/>
            <w:tcBorders>
              <w:top w:val="nil"/>
              <w:left w:val="single" w:color="auto" w:sz="4" w:space="0"/>
              <w:bottom w:val="nil"/>
              <w:right w:val="single" w:color="auto" w:sz="4" w:space="0"/>
            </w:tcBorders>
            <w:noWrap w:val="0"/>
            <w:vAlign w:val="center"/>
          </w:tcPr>
          <w:p w14:paraId="1A0DF3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5.14</w:t>
            </w:r>
          </w:p>
        </w:tc>
        <w:tc>
          <w:tcPr>
            <w:tcW w:w="1076" w:type="pct"/>
            <w:tcBorders>
              <w:top w:val="nil"/>
              <w:left w:val="single" w:color="auto" w:sz="4" w:space="0"/>
              <w:bottom w:val="nil"/>
              <w:right w:val="single" w:color="auto" w:sz="4" w:space="0"/>
            </w:tcBorders>
            <w:noWrap w:val="0"/>
            <w:vAlign w:val="center"/>
          </w:tcPr>
          <w:p w14:paraId="05A915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4.80</w:t>
            </w:r>
          </w:p>
        </w:tc>
        <w:tc>
          <w:tcPr>
            <w:tcW w:w="1077" w:type="pct"/>
            <w:tcBorders>
              <w:top w:val="nil"/>
              <w:left w:val="single" w:color="auto" w:sz="4" w:space="0"/>
              <w:bottom w:val="nil"/>
              <w:right w:val="nil"/>
            </w:tcBorders>
            <w:noWrap w:val="0"/>
            <w:vAlign w:val="center"/>
          </w:tcPr>
          <w:p w14:paraId="340B63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1.29</w:t>
            </w:r>
          </w:p>
        </w:tc>
      </w:tr>
      <w:tr w14:paraId="3A104A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14:paraId="2F156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建筑装饰、装修和其他建筑业</w:t>
            </w:r>
          </w:p>
        </w:tc>
        <w:tc>
          <w:tcPr>
            <w:tcW w:w="1076" w:type="pct"/>
            <w:tcBorders>
              <w:top w:val="nil"/>
              <w:left w:val="single" w:color="auto" w:sz="4" w:space="0"/>
              <w:bottom w:val="single" w:color="auto" w:sz="12" w:space="0"/>
              <w:right w:val="single" w:color="auto" w:sz="4" w:space="0"/>
            </w:tcBorders>
            <w:noWrap w:val="0"/>
            <w:vAlign w:val="center"/>
          </w:tcPr>
          <w:p w14:paraId="001FC54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0.36</w:t>
            </w:r>
          </w:p>
        </w:tc>
        <w:tc>
          <w:tcPr>
            <w:tcW w:w="1076" w:type="pct"/>
            <w:tcBorders>
              <w:top w:val="nil"/>
              <w:left w:val="single" w:color="auto" w:sz="4" w:space="0"/>
              <w:bottom w:val="single" w:color="auto" w:sz="12" w:space="0"/>
              <w:right w:val="single" w:color="auto" w:sz="4" w:space="0"/>
            </w:tcBorders>
            <w:noWrap w:val="0"/>
            <w:vAlign w:val="center"/>
          </w:tcPr>
          <w:p w14:paraId="03FDEA1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0.07</w:t>
            </w:r>
          </w:p>
        </w:tc>
        <w:tc>
          <w:tcPr>
            <w:tcW w:w="1077" w:type="pct"/>
            <w:tcBorders>
              <w:top w:val="nil"/>
              <w:left w:val="single" w:color="auto" w:sz="4" w:space="0"/>
              <w:bottom w:val="single" w:color="auto" w:sz="12" w:space="0"/>
              <w:right w:val="nil"/>
            </w:tcBorders>
            <w:noWrap w:val="0"/>
            <w:vAlign w:val="center"/>
          </w:tcPr>
          <w:p w14:paraId="3EE4B32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0.88</w:t>
            </w:r>
          </w:p>
        </w:tc>
      </w:tr>
    </w:tbl>
    <w:p w14:paraId="7E423D3B">
      <w:pPr>
        <w:pStyle w:val="4"/>
        <w:keepNext w:val="0"/>
        <w:keepLines w:val="0"/>
        <w:pageBreakBefore w:val="0"/>
        <w:kinsoku/>
        <w:wordWrap/>
        <w:topLinePunct w:val="0"/>
        <w:autoSpaceDE/>
        <w:autoSpaceDN/>
        <w:bidi w:val="0"/>
        <w:spacing w:line="600" w:lineRule="exact"/>
        <w:ind w:left="0" w:leftChars="0" w:firstLine="0" w:firstLineChars="0"/>
        <w:rPr>
          <w:rFonts w:hint="default" w:ascii="Times New Roman" w:hAnsi="Times New Roman" w:cs="Times New Roman"/>
          <w:color w:val="auto"/>
          <w:lang w:val="en-US" w:eastAsia="zh-CN"/>
        </w:rPr>
      </w:pPr>
    </w:p>
    <w:p w14:paraId="01C1270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微软雅黑" w:cs="Times New Roman"/>
          <w:i w:val="0"/>
          <w:caps w:val="0"/>
          <w:color w:val="auto"/>
          <w:spacing w:val="0"/>
          <w:sz w:val="32"/>
          <w:szCs w:val="32"/>
          <w:highlight w:val="none"/>
        </w:rPr>
      </w:pPr>
      <w:r>
        <w:rPr>
          <w:rFonts w:hint="eastAsia" w:ascii="Times New Roman" w:hAnsi="Times New Roman" w:eastAsia="方正黑体_GBK" w:cs="Times New Roman"/>
          <w:b w:val="0"/>
          <w:bCs/>
          <w:i w:val="0"/>
          <w:caps w:val="0"/>
          <w:color w:val="auto"/>
          <w:spacing w:val="0"/>
          <w:kern w:val="0"/>
          <w:sz w:val="32"/>
          <w:szCs w:val="32"/>
          <w:highlight w:val="none"/>
          <w:lang w:val="en-US" w:eastAsia="zh-CN" w:bidi="ar"/>
        </w:rPr>
        <w:t>注释：</w:t>
      </w:r>
    </w:p>
    <w:p w14:paraId="7C7AB4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353C8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[2]规模以上工业：是指年主营业务收入2000万元及以上的工业法人单位。</w:t>
      </w:r>
    </w:p>
    <w:p w14:paraId="135A8F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[3]表中的合计数和部分计算数据因小数取舍而产生的误差，均未作机械调整。</w:t>
      </w:r>
    </w:p>
    <w:p w14:paraId="466F9C66">
      <w:pPr>
        <w:ind w:left="0" w:leftChars="0" w:firstLine="0" w:firstLineChars="0"/>
        <w:rPr>
          <w:rFonts w:hint="default" w:ascii="Times New Roman" w:hAnsi="Times New Roman" w:cs="Times New Roman"/>
          <w:color w:val="auto"/>
        </w:rPr>
      </w:pPr>
    </w:p>
    <w:p w14:paraId="2227E39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3898B52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35B8C64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310FBC3A">
      <w:pPr>
        <w:pStyle w:val="2"/>
        <w:rPr>
          <w:rFonts w:hint="default" w:ascii="Times New Roman" w:hAnsi="Times New Roman" w:eastAsia="方正小标宋_GBK" w:cs="Times New Roman"/>
          <w:bCs/>
          <w:color w:val="auto"/>
          <w:kern w:val="0"/>
          <w:sz w:val="44"/>
          <w:szCs w:val="44"/>
          <w:shd w:val="clear" w:color="auto" w:fill="FFFFFF"/>
          <w:lang w:val="en-US" w:eastAsia="zh-CN" w:bidi="ar"/>
        </w:rPr>
      </w:pPr>
    </w:p>
    <w:p w14:paraId="441B57A3">
      <w:pPr>
        <w:rPr>
          <w:rFonts w:hint="default" w:ascii="Times New Roman" w:hAnsi="Times New Roman" w:cs="Times New Roman"/>
          <w:lang w:val="en-US" w:eastAsia="zh-CN"/>
        </w:rPr>
      </w:pPr>
    </w:p>
    <w:p w14:paraId="00A88BF6">
      <w:pPr>
        <w:ind w:left="0" w:leftChars="0" w:firstLine="0" w:firstLineChars="0"/>
        <w:rPr>
          <w:rFonts w:hint="default" w:ascii="Times New Roman" w:hAnsi="Times New Roman" w:cs="Times New Roman"/>
          <w:color w:val="auto"/>
          <w:lang w:val="en-US" w:eastAsia="zh-CN"/>
        </w:rPr>
      </w:pPr>
    </w:p>
    <w:p w14:paraId="4B35319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t>城口县</w:t>
      </w:r>
      <w:r>
        <w:rPr>
          <w:rFonts w:hint="default" w:ascii="Times New Roman" w:hAnsi="Times New Roman" w:eastAsia="方正小标宋_GBK" w:cs="Times New Roman"/>
          <w:bCs/>
          <w:color w:val="auto"/>
          <w:kern w:val="0"/>
          <w:sz w:val="44"/>
          <w:szCs w:val="44"/>
          <w:shd w:val="clear" w:color="auto" w:fill="FFFFFF"/>
          <w:lang w:val="en-US" w:eastAsia="zh-CN" w:bidi="ar"/>
        </w:rPr>
        <w:t>第五次全国经济普查公报（第四号）</w:t>
      </w:r>
    </w:p>
    <w:p w14:paraId="3EAB0969">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t>——第三产业基本情况之一</w:t>
      </w:r>
    </w:p>
    <w:p w14:paraId="41E003F6">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城口县统计局</w:t>
      </w:r>
    </w:p>
    <w:p w14:paraId="35EA4D54">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城口县第五次全国经济普查领导小组办公室</w:t>
      </w:r>
    </w:p>
    <w:p w14:paraId="67F29F57">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default" w:ascii="Times New Roman" w:hAnsi="Times New Roman"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default" w:ascii="Times New Roman" w:hAnsi="Times New Roman" w:eastAsia="方正楷体_GBK" w:cs="Times New Roman"/>
          <w:color w:val="auto"/>
          <w:kern w:val="2"/>
          <w:sz w:val="32"/>
          <w:szCs w:val="32"/>
          <w:lang w:val="en-US" w:eastAsia="zh-CN" w:bidi="ar-SA"/>
        </w:rPr>
        <w:t>6</w:t>
      </w:r>
      <w:r>
        <w:rPr>
          <w:rFonts w:hint="default" w:ascii="Times New Roman" w:hAnsi="Times New Roman" w:eastAsia="方正楷体_GBK" w:cs="Times New Roman"/>
          <w:color w:val="auto"/>
          <w:kern w:val="2"/>
          <w:sz w:val="32"/>
          <w:szCs w:val="32"/>
          <w:lang w:val="en-US" w:eastAsia="zh-CN" w:bidi="ar-SA"/>
        </w:rPr>
        <w:t>月</w:t>
      </w:r>
      <w:r>
        <w:rPr>
          <w:rFonts w:hint="default" w:ascii="Times New Roman" w:hAnsi="Times New Roman"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日</w:t>
      </w:r>
      <w:r>
        <w:rPr>
          <w:rFonts w:hint="default" w:ascii="Times New Roman" w:hAnsi="Times New Roman" w:eastAsia="方正楷体_GBK" w:cs="Times New Roman"/>
          <w:color w:val="auto"/>
          <w:kern w:val="2"/>
          <w:sz w:val="32"/>
          <w:szCs w:val="32"/>
          <w:lang w:val="en-US" w:eastAsia="zh-CN" w:bidi="ar-SA"/>
        </w:rPr>
        <w:t>）</w:t>
      </w:r>
    </w:p>
    <w:p w14:paraId="3CA21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default" w:ascii="Times New Roman" w:hAnsi="Times New Roman" w:cs="Times New Roman"/>
          <w:color w:val="auto"/>
          <w:kern w:val="2"/>
          <w:sz w:val="32"/>
          <w:szCs w:val="32"/>
          <w:u w:val="none"/>
          <w:lang w:val="en-US" w:eastAsia="zh-CN" w:bidi="ar-SA"/>
        </w:rPr>
      </w:pPr>
    </w:p>
    <w:p w14:paraId="066B4955">
      <w:pPr>
        <w:pStyle w:val="2"/>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val="en-US" w:eastAsia="zh-CN"/>
        </w:rPr>
        <w:t>根据第五次全国经济普查结果，现将</w:t>
      </w:r>
      <w:r>
        <w:rPr>
          <w:rFonts w:hint="default" w:ascii="Times New Roman" w:hAnsi="Times New Roman" w:cs="Times New Roman"/>
          <w:color w:val="auto"/>
          <w:sz w:val="32"/>
          <w:szCs w:val="32"/>
          <w:u w:val="none"/>
          <w:lang w:val="en-US" w:eastAsia="zh-CN"/>
        </w:rPr>
        <w:t>我县</w:t>
      </w:r>
      <w:r>
        <w:rPr>
          <w:rFonts w:hint="default" w:ascii="Times New Roman" w:hAnsi="Times New Roman" w:cs="Times New Roman"/>
          <w:color w:val="auto"/>
          <w:sz w:val="32"/>
          <w:szCs w:val="32"/>
          <w:u w:val="none"/>
          <w:lang w:val="en-US" w:eastAsia="zh-CN"/>
        </w:rPr>
        <w:t>第三产业中批发和零售业，交通运输、仓储和邮政业，住宿和餐饮业，信息传输、软件和信息技术服务业，金融业，房地产业，租赁和商务服务业的主要数据公布如下：</w:t>
      </w:r>
    </w:p>
    <w:p w14:paraId="1B3A3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一、批发和零售业</w:t>
      </w:r>
    </w:p>
    <w:p w14:paraId="5DBA8E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（一）企业法人单位数和从业人员</w:t>
      </w:r>
    </w:p>
    <w:p w14:paraId="588EA1D6">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pacing w:val="-6"/>
          <w:sz w:val="32"/>
          <w:szCs w:val="32"/>
          <w:u w:val="none"/>
          <w:lang w:val="en-US" w:eastAsia="zh-CN"/>
        </w:rPr>
        <w:t>2023年末，</w:t>
      </w:r>
      <w:r>
        <w:rPr>
          <w:rFonts w:hint="default" w:ascii="Times New Roman" w:hAnsi="Times New Roman" w:cs="Times New Roman"/>
          <w:color w:val="auto"/>
          <w:spacing w:val="-6"/>
          <w:sz w:val="32"/>
          <w:szCs w:val="32"/>
          <w:u w:val="none"/>
          <w:lang w:val="en-US" w:eastAsia="zh-CN"/>
        </w:rPr>
        <w:t>全</w:t>
      </w:r>
      <w:r>
        <w:rPr>
          <w:rFonts w:hint="default" w:ascii="Times New Roman" w:hAnsi="Times New Roman" w:cs="Times New Roman"/>
          <w:color w:val="auto"/>
          <w:spacing w:val="-6"/>
          <w:sz w:val="32"/>
          <w:szCs w:val="32"/>
          <w:u w:val="none"/>
          <w:lang w:eastAsia="zh-CN"/>
        </w:rPr>
        <w:t>县</w:t>
      </w:r>
      <w:r>
        <w:rPr>
          <w:rFonts w:hint="default" w:ascii="Times New Roman" w:hAnsi="Times New Roman" w:cs="Times New Roman"/>
          <w:color w:val="auto"/>
          <w:spacing w:val="-6"/>
          <w:sz w:val="32"/>
          <w:szCs w:val="32"/>
          <w:u w:val="none"/>
          <w:lang w:val="en-US" w:eastAsia="zh-CN"/>
        </w:rPr>
        <w:t>共有批发和零售业企业法人单位</w:t>
      </w:r>
      <w:r>
        <w:rPr>
          <w:rFonts w:hint="default" w:ascii="Times New Roman" w:hAnsi="Times New Roman" w:cs="Times New Roman"/>
          <w:color w:val="auto"/>
          <w:spacing w:val="-6"/>
          <w:sz w:val="32"/>
          <w:szCs w:val="32"/>
          <w:u w:val="none"/>
          <w:lang w:eastAsia="zh-CN"/>
        </w:rPr>
        <w:t>1094</w:t>
      </w:r>
      <w:r>
        <w:rPr>
          <w:rFonts w:hint="default" w:ascii="Times New Roman" w:hAnsi="Times New Roman" w:cs="Times New Roman"/>
          <w:color w:val="auto"/>
          <w:sz w:val="32"/>
          <w:szCs w:val="32"/>
          <w:u w:val="none"/>
          <w:lang w:val="en-US" w:eastAsia="zh-CN"/>
        </w:rPr>
        <w:t>个，从业人员</w:t>
      </w:r>
      <w:r>
        <w:rPr>
          <w:rFonts w:hint="default" w:ascii="Times New Roman" w:hAnsi="Times New Roman" w:cs="Times New Roman"/>
          <w:color w:val="auto"/>
          <w:sz w:val="32"/>
          <w:szCs w:val="32"/>
          <w:u w:val="none"/>
          <w:lang w:eastAsia="zh-CN"/>
        </w:rPr>
        <w:t>3071</w:t>
      </w:r>
      <w:r>
        <w:rPr>
          <w:rFonts w:hint="default" w:ascii="Times New Roman" w:hAnsi="Times New Roman" w:cs="Times New Roman"/>
          <w:color w:val="auto"/>
          <w:sz w:val="32"/>
          <w:szCs w:val="32"/>
          <w:u w:val="none"/>
          <w:lang w:val="en-US" w:eastAsia="zh-CN"/>
        </w:rPr>
        <w:t>人，分别比2018年末增长</w:t>
      </w:r>
      <w:r>
        <w:rPr>
          <w:rFonts w:hint="default" w:ascii="Times New Roman" w:hAnsi="Times New Roman" w:cs="Times New Roman"/>
          <w:color w:val="auto"/>
          <w:sz w:val="32"/>
          <w:szCs w:val="32"/>
          <w:u w:val="none"/>
          <w:lang w:eastAsia="zh-CN"/>
        </w:rPr>
        <w:t>88.</w:t>
      </w:r>
      <w:r>
        <w:rPr>
          <w:rFonts w:hint="default" w:ascii="Times New Roman" w:hAnsi="Times New Roman" w:cs="Times New Roman"/>
          <w:color w:val="auto"/>
          <w:sz w:val="32"/>
          <w:szCs w:val="32"/>
          <w:u w:val="none"/>
          <w:lang w:val="en-US" w:eastAsia="zh-CN"/>
        </w:rPr>
        <w:t>3</w:t>
      </w:r>
      <w:r>
        <w:rPr>
          <w:rFonts w:hint="default" w:ascii="Times New Roman" w:hAnsi="Times New Roman" w:cs="Times New Roman"/>
          <w:color w:val="auto"/>
          <w:sz w:val="32"/>
          <w:szCs w:val="32"/>
          <w:u w:val="none"/>
          <w:lang w:val="en-US" w:eastAsia="zh-CN"/>
        </w:rPr>
        <w:t>%和</w:t>
      </w:r>
      <w:r>
        <w:rPr>
          <w:rFonts w:hint="default" w:ascii="Times New Roman" w:hAnsi="Times New Roman" w:cs="Times New Roman"/>
          <w:color w:val="auto"/>
          <w:sz w:val="32"/>
          <w:szCs w:val="32"/>
          <w:u w:val="none"/>
          <w:lang w:eastAsia="zh-CN"/>
        </w:rPr>
        <w:t>43.5</w:t>
      </w:r>
      <w:r>
        <w:rPr>
          <w:rFonts w:hint="default" w:ascii="Times New Roman" w:hAnsi="Times New Roman" w:cs="Times New Roman"/>
          <w:color w:val="auto"/>
          <w:sz w:val="32"/>
          <w:szCs w:val="32"/>
          <w:u w:val="none"/>
          <w:lang w:val="en-US" w:eastAsia="zh-CN"/>
        </w:rPr>
        <w:t>%。</w:t>
      </w:r>
    </w:p>
    <w:p w14:paraId="0F047274">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sz w:val="32"/>
          <w:szCs w:val="32"/>
          <w:u w:val="none"/>
          <w:lang w:val="en-US" w:eastAsia="zh-CN"/>
        </w:rPr>
        <w:t>在批发和零售业企业法人单位中，批发业占</w:t>
      </w:r>
      <w:r>
        <w:rPr>
          <w:rFonts w:hint="default" w:ascii="Times New Roman" w:hAnsi="Times New Roman" w:cs="Times New Roman"/>
          <w:color w:val="auto"/>
          <w:sz w:val="32"/>
          <w:szCs w:val="32"/>
          <w:u w:val="none"/>
          <w:lang w:eastAsia="zh-CN"/>
        </w:rPr>
        <w:t>10.9</w:t>
      </w:r>
      <w:r>
        <w:rPr>
          <w:rFonts w:hint="default" w:ascii="Times New Roman" w:hAnsi="Times New Roman" w:cs="Times New Roman"/>
          <w:color w:val="auto"/>
          <w:sz w:val="32"/>
          <w:szCs w:val="32"/>
          <w:u w:val="none"/>
          <w:lang w:val="en-US" w:eastAsia="zh-CN"/>
        </w:rPr>
        <w:t>%，零售业占</w:t>
      </w:r>
      <w:r>
        <w:rPr>
          <w:rFonts w:hint="default" w:ascii="Times New Roman" w:hAnsi="Times New Roman" w:cs="Times New Roman"/>
          <w:color w:val="auto"/>
          <w:sz w:val="32"/>
          <w:szCs w:val="32"/>
          <w:u w:val="none"/>
          <w:lang w:eastAsia="zh-CN"/>
        </w:rPr>
        <w:t>89.1</w:t>
      </w:r>
      <w:r>
        <w:rPr>
          <w:rFonts w:hint="default" w:ascii="Times New Roman" w:hAnsi="Times New Roman" w:cs="Times New Roman"/>
          <w:color w:val="auto"/>
          <w:sz w:val="32"/>
          <w:szCs w:val="32"/>
          <w:u w:val="none"/>
          <w:lang w:val="en-US" w:eastAsia="zh-CN"/>
        </w:rPr>
        <w:t>%。在批发和零售业企业法人单位从业人员中，批发业占</w:t>
      </w:r>
      <w:r>
        <w:rPr>
          <w:rFonts w:hint="default" w:ascii="Times New Roman" w:hAnsi="Times New Roman" w:cs="Times New Roman"/>
          <w:color w:val="auto"/>
          <w:sz w:val="32"/>
          <w:szCs w:val="32"/>
          <w:u w:val="none"/>
          <w:lang w:eastAsia="zh-CN"/>
        </w:rPr>
        <w:t>18.4</w:t>
      </w:r>
      <w:r>
        <w:rPr>
          <w:rFonts w:hint="default" w:ascii="Times New Roman" w:hAnsi="Times New Roman" w:cs="Times New Roman"/>
          <w:color w:val="auto"/>
          <w:sz w:val="32"/>
          <w:szCs w:val="32"/>
          <w:u w:val="none"/>
          <w:lang w:val="en-US" w:eastAsia="zh-CN"/>
        </w:rPr>
        <w:t>%，零售业占</w:t>
      </w:r>
      <w:r>
        <w:rPr>
          <w:rFonts w:hint="default" w:ascii="Times New Roman" w:hAnsi="Times New Roman" w:cs="Times New Roman"/>
          <w:color w:val="auto"/>
          <w:sz w:val="32"/>
          <w:szCs w:val="32"/>
          <w:u w:val="none"/>
          <w:lang w:eastAsia="zh-CN"/>
        </w:rPr>
        <w:t>81.6</w:t>
      </w:r>
      <w:r>
        <w:rPr>
          <w:rFonts w:hint="default" w:ascii="Times New Roman" w:hAnsi="Times New Roman" w:cs="Times New Roman"/>
          <w:color w:val="auto"/>
          <w:sz w:val="32"/>
          <w:szCs w:val="32"/>
          <w:u w:val="none"/>
          <w:lang w:val="en-US" w:eastAsia="zh-CN"/>
        </w:rPr>
        <w:t>%（详见表4-1）。</w:t>
      </w:r>
    </w:p>
    <w:p w14:paraId="55544A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　按行业中类分组的批发和零售业企业法人单位数和从业人员</w:t>
      </w:r>
    </w:p>
    <w:tbl>
      <w:tblPr>
        <w:tblStyle w:val="12"/>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45"/>
        <w:gridCol w:w="1704"/>
        <w:gridCol w:w="1254"/>
      </w:tblGrid>
      <w:tr w14:paraId="1C32FA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345" w:type="dxa"/>
            <w:tcBorders>
              <w:top w:val="single" w:color="auto" w:sz="12" w:space="0"/>
              <w:left w:val="nil"/>
              <w:bottom w:val="single" w:color="auto" w:sz="4" w:space="0"/>
              <w:right w:val="single" w:color="auto" w:sz="4" w:space="0"/>
            </w:tcBorders>
            <w:noWrap w:val="0"/>
            <w:vAlign w:val="center"/>
          </w:tcPr>
          <w:p w14:paraId="6D893F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w:t>
            </w:r>
          </w:p>
        </w:tc>
        <w:tc>
          <w:tcPr>
            <w:tcW w:w="1704" w:type="dxa"/>
            <w:tcBorders>
              <w:top w:val="single" w:color="auto" w:sz="12" w:space="0"/>
              <w:left w:val="single" w:color="auto" w:sz="4" w:space="0"/>
              <w:bottom w:val="single" w:color="auto" w:sz="4" w:space="0"/>
              <w:right w:val="single" w:color="auto" w:sz="4" w:space="0"/>
            </w:tcBorders>
            <w:noWrap w:val="0"/>
            <w:vAlign w:val="center"/>
          </w:tcPr>
          <w:p w14:paraId="32CFBF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0185EE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254" w:type="dxa"/>
            <w:tcBorders>
              <w:top w:val="single" w:color="auto" w:sz="12" w:space="0"/>
              <w:left w:val="single" w:color="auto" w:sz="4" w:space="0"/>
              <w:bottom w:val="single" w:color="auto" w:sz="4" w:space="0"/>
              <w:right w:val="nil"/>
            </w:tcBorders>
            <w:noWrap w:val="0"/>
            <w:vAlign w:val="center"/>
          </w:tcPr>
          <w:p w14:paraId="482E0C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7D58A8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32A13E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345" w:type="dxa"/>
            <w:tcBorders>
              <w:top w:val="single" w:color="auto" w:sz="4" w:space="0"/>
              <w:left w:val="nil"/>
              <w:bottom w:val="nil"/>
              <w:right w:val="single" w:color="auto" w:sz="4" w:space="0"/>
            </w:tcBorders>
            <w:noWrap w:val="0"/>
            <w:vAlign w:val="center"/>
          </w:tcPr>
          <w:p w14:paraId="17A085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704" w:type="dxa"/>
            <w:tcBorders>
              <w:top w:val="single" w:color="auto" w:sz="4" w:space="0"/>
              <w:left w:val="single" w:color="auto" w:sz="4" w:space="0"/>
              <w:bottom w:val="nil"/>
              <w:right w:val="single" w:color="auto" w:sz="4" w:space="0"/>
            </w:tcBorders>
            <w:noWrap w:val="0"/>
            <w:vAlign w:val="center"/>
          </w:tcPr>
          <w:p w14:paraId="0E840B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1094</w:t>
            </w:r>
          </w:p>
        </w:tc>
        <w:tc>
          <w:tcPr>
            <w:tcW w:w="1254" w:type="dxa"/>
            <w:tcBorders>
              <w:top w:val="single" w:color="auto" w:sz="4" w:space="0"/>
              <w:left w:val="single" w:color="auto" w:sz="4" w:space="0"/>
              <w:bottom w:val="nil"/>
              <w:right w:val="nil"/>
            </w:tcBorders>
            <w:noWrap w:val="0"/>
            <w:vAlign w:val="center"/>
          </w:tcPr>
          <w:p w14:paraId="699D0B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3071</w:t>
            </w:r>
          </w:p>
        </w:tc>
      </w:tr>
      <w:tr w14:paraId="0C000C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0E3315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批发业</w:t>
            </w:r>
          </w:p>
        </w:tc>
        <w:tc>
          <w:tcPr>
            <w:tcW w:w="1704" w:type="dxa"/>
            <w:tcBorders>
              <w:top w:val="nil"/>
              <w:left w:val="single" w:color="auto" w:sz="4" w:space="0"/>
              <w:bottom w:val="nil"/>
              <w:right w:val="single" w:color="auto" w:sz="4" w:space="0"/>
            </w:tcBorders>
            <w:noWrap w:val="0"/>
            <w:vAlign w:val="center"/>
          </w:tcPr>
          <w:p w14:paraId="2CC90F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119</w:t>
            </w:r>
          </w:p>
        </w:tc>
        <w:tc>
          <w:tcPr>
            <w:tcW w:w="1254" w:type="dxa"/>
            <w:tcBorders>
              <w:top w:val="nil"/>
              <w:left w:val="single" w:color="auto" w:sz="4" w:space="0"/>
              <w:bottom w:val="nil"/>
              <w:right w:val="nil"/>
            </w:tcBorders>
            <w:noWrap w:val="0"/>
            <w:vAlign w:val="center"/>
          </w:tcPr>
          <w:p w14:paraId="6B1E35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565</w:t>
            </w:r>
          </w:p>
        </w:tc>
      </w:tr>
      <w:tr w14:paraId="53A406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244CB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农、林、牧、渔产品批发</w:t>
            </w:r>
          </w:p>
        </w:tc>
        <w:tc>
          <w:tcPr>
            <w:tcW w:w="1704" w:type="dxa"/>
            <w:tcBorders>
              <w:top w:val="nil"/>
              <w:left w:val="single" w:color="auto" w:sz="4" w:space="0"/>
              <w:bottom w:val="nil"/>
              <w:right w:val="single" w:color="auto" w:sz="4" w:space="0"/>
            </w:tcBorders>
            <w:noWrap w:val="0"/>
            <w:vAlign w:val="center"/>
          </w:tcPr>
          <w:p w14:paraId="3CB17A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23</w:t>
            </w:r>
          </w:p>
        </w:tc>
        <w:tc>
          <w:tcPr>
            <w:tcW w:w="1254" w:type="dxa"/>
            <w:tcBorders>
              <w:top w:val="nil"/>
              <w:left w:val="single" w:color="auto" w:sz="4" w:space="0"/>
              <w:bottom w:val="nil"/>
              <w:right w:val="nil"/>
            </w:tcBorders>
            <w:noWrap w:val="0"/>
            <w:vAlign w:val="center"/>
          </w:tcPr>
          <w:p w14:paraId="087599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42</w:t>
            </w:r>
          </w:p>
        </w:tc>
      </w:tr>
      <w:tr w14:paraId="329F42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15F1C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食品、饮料及烟草制品批发</w:t>
            </w:r>
          </w:p>
        </w:tc>
        <w:tc>
          <w:tcPr>
            <w:tcW w:w="1704" w:type="dxa"/>
            <w:tcBorders>
              <w:top w:val="nil"/>
              <w:left w:val="single" w:color="auto" w:sz="4" w:space="0"/>
              <w:bottom w:val="nil"/>
              <w:right w:val="single" w:color="auto" w:sz="4" w:space="0"/>
            </w:tcBorders>
            <w:noWrap w:val="0"/>
            <w:vAlign w:val="center"/>
          </w:tcPr>
          <w:p w14:paraId="04B377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24</w:t>
            </w:r>
          </w:p>
        </w:tc>
        <w:tc>
          <w:tcPr>
            <w:tcW w:w="1254" w:type="dxa"/>
            <w:tcBorders>
              <w:top w:val="nil"/>
              <w:left w:val="single" w:color="auto" w:sz="4" w:space="0"/>
              <w:bottom w:val="nil"/>
              <w:right w:val="nil"/>
            </w:tcBorders>
            <w:noWrap w:val="0"/>
            <w:vAlign w:val="center"/>
          </w:tcPr>
          <w:p w14:paraId="730697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145</w:t>
            </w:r>
          </w:p>
        </w:tc>
      </w:tr>
      <w:tr w14:paraId="26E73DA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345" w:type="dxa"/>
            <w:tcBorders>
              <w:top w:val="nil"/>
              <w:left w:val="nil"/>
              <w:bottom w:val="nil"/>
              <w:right w:val="single" w:color="auto" w:sz="4" w:space="0"/>
            </w:tcBorders>
            <w:noWrap w:val="0"/>
            <w:vAlign w:val="center"/>
          </w:tcPr>
          <w:p w14:paraId="2E9A57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纺织、服装及家庭用品批发</w:t>
            </w:r>
          </w:p>
        </w:tc>
        <w:tc>
          <w:tcPr>
            <w:tcW w:w="1704" w:type="dxa"/>
            <w:tcBorders>
              <w:top w:val="nil"/>
              <w:left w:val="single" w:color="auto" w:sz="4" w:space="0"/>
              <w:bottom w:val="nil"/>
              <w:right w:val="single" w:color="auto" w:sz="4" w:space="0"/>
            </w:tcBorders>
            <w:noWrap w:val="0"/>
            <w:vAlign w:val="center"/>
          </w:tcPr>
          <w:p w14:paraId="527C99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w:t>
            </w:r>
          </w:p>
        </w:tc>
        <w:tc>
          <w:tcPr>
            <w:tcW w:w="1254" w:type="dxa"/>
            <w:tcBorders>
              <w:top w:val="nil"/>
              <w:left w:val="single" w:color="auto" w:sz="4" w:space="0"/>
              <w:bottom w:val="nil"/>
              <w:right w:val="nil"/>
            </w:tcBorders>
            <w:noWrap w:val="0"/>
            <w:vAlign w:val="center"/>
          </w:tcPr>
          <w:p w14:paraId="3F05E4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19</w:t>
            </w:r>
          </w:p>
        </w:tc>
      </w:tr>
      <w:tr w14:paraId="409C80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19C0C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文化、体育用品及器材批发</w:t>
            </w:r>
          </w:p>
        </w:tc>
        <w:tc>
          <w:tcPr>
            <w:tcW w:w="1704" w:type="dxa"/>
            <w:tcBorders>
              <w:top w:val="nil"/>
              <w:left w:val="single" w:color="auto" w:sz="4" w:space="0"/>
              <w:bottom w:val="nil"/>
              <w:right w:val="single" w:color="auto" w:sz="4" w:space="0"/>
            </w:tcBorders>
            <w:noWrap w:val="0"/>
            <w:vAlign w:val="center"/>
          </w:tcPr>
          <w:p w14:paraId="5516A5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0</w:t>
            </w:r>
          </w:p>
        </w:tc>
        <w:tc>
          <w:tcPr>
            <w:tcW w:w="1254" w:type="dxa"/>
            <w:tcBorders>
              <w:top w:val="nil"/>
              <w:left w:val="single" w:color="auto" w:sz="4" w:space="0"/>
              <w:bottom w:val="nil"/>
              <w:right w:val="nil"/>
            </w:tcBorders>
            <w:noWrap w:val="0"/>
            <w:vAlign w:val="center"/>
          </w:tcPr>
          <w:p w14:paraId="6EBB54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0</w:t>
            </w:r>
          </w:p>
        </w:tc>
      </w:tr>
      <w:tr w14:paraId="025E7F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316C7C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医药及医疗器材批发</w:t>
            </w:r>
          </w:p>
        </w:tc>
        <w:tc>
          <w:tcPr>
            <w:tcW w:w="1704" w:type="dxa"/>
            <w:tcBorders>
              <w:top w:val="nil"/>
              <w:left w:val="single" w:color="auto" w:sz="4" w:space="0"/>
              <w:bottom w:val="nil"/>
              <w:right w:val="single" w:color="auto" w:sz="4" w:space="0"/>
            </w:tcBorders>
            <w:noWrap w:val="0"/>
            <w:vAlign w:val="center"/>
          </w:tcPr>
          <w:p w14:paraId="6FE8BC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8</w:t>
            </w:r>
          </w:p>
        </w:tc>
        <w:tc>
          <w:tcPr>
            <w:tcW w:w="1254" w:type="dxa"/>
            <w:tcBorders>
              <w:top w:val="nil"/>
              <w:left w:val="single" w:color="auto" w:sz="4" w:space="0"/>
              <w:bottom w:val="nil"/>
              <w:right w:val="nil"/>
            </w:tcBorders>
            <w:noWrap w:val="0"/>
            <w:vAlign w:val="center"/>
          </w:tcPr>
          <w:p w14:paraId="6B5275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53</w:t>
            </w:r>
          </w:p>
        </w:tc>
      </w:tr>
      <w:tr w14:paraId="467539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024C99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矿产品、建材及化工产品批发</w:t>
            </w:r>
          </w:p>
        </w:tc>
        <w:tc>
          <w:tcPr>
            <w:tcW w:w="1704" w:type="dxa"/>
            <w:tcBorders>
              <w:top w:val="nil"/>
              <w:left w:val="single" w:color="auto" w:sz="4" w:space="0"/>
              <w:bottom w:val="nil"/>
              <w:right w:val="single" w:color="auto" w:sz="4" w:space="0"/>
            </w:tcBorders>
            <w:noWrap w:val="0"/>
            <w:vAlign w:val="center"/>
          </w:tcPr>
          <w:p w14:paraId="2AAD08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33</w:t>
            </w:r>
          </w:p>
        </w:tc>
        <w:tc>
          <w:tcPr>
            <w:tcW w:w="1254" w:type="dxa"/>
            <w:tcBorders>
              <w:top w:val="nil"/>
              <w:left w:val="single" w:color="auto" w:sz="4" w:space="0"/>
              <w:bottom w:val="nil"/>
              <w:right w:val="nil"/>
            </w:tcBorders>
            <w:noWrap w:val="0"/>
            <w:vAlign w:val="center"/>
          </w:tcPr>
          <w:p w14:paraId="45C6C4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205</w:t>
            </w:r>
          </w:p>
        </w:tc>
      </w:tr>
      <w:tr w14:paraId="70F142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38371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机械设备、五金产品及电子产品批发</w:t>
            </w:r>
          </w:p>
        </w:tc>
        <w:tc>
          <w:tcPr>
            <w:tcW w:w="1704" w:type="dxa"/>
            <w:tcBorders>
              <w:top w:val="nil"/>
              <w:left w:val="single" w:color="auto" w:sz="4" w:space="0"/>
              <w:bottom w:val="nil"/>
              <w:right w:val="single" w:color="auto" w:sz="4" w:space="0"/>
            </w:tcBorders>
            <w:noWrap w:val="0"/>
            <w:vAlign w:val="center"/>
          </w:tcPr>
          <w:p w14:paraId="353213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8</w:t>
            </w:r>
          </w:p>
        </w:tc>
        <w:tc>
          <w:tcPr>
            <w:tcW w:w="1254" w:type="dxa"/>
            <w:tcBorders>
              <w:top w:val="nil"/>
              <w:left w:val="single" w:color="auto" w:sz="4" w:space="0"/>
              <w:bottom w:val="nil"/>
              <w:right w:val="nil"/>
            </w:tcBorders>
            <w:noWrap w:val="0"/>
            <w:vAlign w:val="center"/>
          </w:tcPr>
          <w:p w14:paraId="10C924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26</w:t>
            </w:r>
          </w:p>
        </w:tc>
      </w:tr>
      <w:tr w14:paraId="5926F4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423E9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贸易经纪与代理</w:t>
            </w:r>
          </w:p>
        </w:tc>
        <w:tc>
          <w:tcPr>
            <w:tcW w:w="1704" w:type="dxa"/>
            <w:tcBorders>
              <w:top w:val="nil"/>
              <w:left w:val="single" w:color="auto" w:sz="4" w:space="0"/>
              <w:bottom w:val="nil"/>
              <w:right w:val="single" w:color="auto" w:sz="4" w:space="0"/>
            </w:tcBorders>
            <w:noWrap w:val="0"/>
            <w:vAlign w:val="center"/>
          </w:tcPr>
          <w:p w14:paraId="489DA5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0</w:t>
            </w:r>
          </w:p>
        </w:tc>
        <w:tc>
          <w:tcPr>
            <w:tcW w:w="1254" w:type="dxa"/>
            <w:tcBorders>
              <w:top w:val="nil"/>
              <w:left w:val="single" w:color="auto" w:sz="4" w:space="0"/>
              <w:bottom w:val="nil"/>
              <w:right w:val="nil"/>
            </w:tcBorders>
            <w:noWrap w:val="0"/>
            <w:vAlign w:val="center"/>
          </w:tcPr>
          <w:p w14:paraId="76716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0</w:t>
            </w:r>
          </w:p>
        </w:tc>
      </w:tr>
      <w:tr w14:paraId="7DB6C2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7" w:hRule="atLeast"/>
          <w:jc w:val="center"/>
        </w:trPr>
        <w:tc>
          <w:tcPr>
            <w:tcW w:w="5345" w:type="dxa"/>
            <w:tcBorders>
              <w:top w:val="nil"/>
              <w:left w:val="nil"/>
              <w:bottom w:val="nil"/>
              <w:right w:val="single" w:color="auto" w:sz="4" w:space="0"/>
            </w:tcBorders>
            <w:noWrap w:val="0"/>
            <w:vAlign w:val="center"/>
          </w:tcPr>
          <w:p w14:paraId="38598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其他批发业</w:t>
            </w:r>
          </w:p>
        </w:tc>
        <w:tc>
          <w:tcPr>
            <w:tcW w:w="1704" w:type="dxa"/>
            <w:tcBorders>
              <w:top w:val="nil"/>
              <w:left w:val="single" w:color="auto" w:sz="4" w:space="0"/>
              <w:bottom w:val="nil"/>
              <w:right w:val="single" w:color="auto" w:sz="4" w:space="0"/>
            </w:tcBorders>
            <w:noWrap w:val="0"/>
            <w:vAlign w:val="center"/>
          </w:tcPr>
          <w:p w14:paraId="41894C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18</w:t>
            </w:r>
          </w:p>
        </w:tc>
        <w:tc>
          <w:tcPr>
            <w:tcW w:w="1254" w:type="dxa"/>
            <w:tcBorders>
              <w:top w:val="nil"/>
              <w:left w:val="single" w:color="auto" w:sz="4" w:space="0"/>
              <w:bottom w:val="nil"/>
              <w:right w:val="nil"/>
            </w:tcBorders>
            <w:noWrap w:val="0"/>
            <w:vAlign w:val="center"/>
          </w:tcPr>
          <w:p w14:paraId="71E025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75</w:t>
            </w:r>
          </w:p>
        </w:tc>
      </w:tr>
      <w:tr w14:paraId="606343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6ACAFB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零售业</w:t>
            </w:r>
          </w:p>
        </w:tc>
        <w:tc>
          <w:tcPr>
            <w:tcW w:w="1704" w:type="dxa"/>
            <w:tcBorders>
              <w:top w:val="nil"/>
              <w:left w:val="single" w:color="auto" w:sz="4" w:space="0"/>
              <w:bottom w:val="nil"/>
              <w:right w:val="single" w:color="auto" w:sz="4" w:space="0"/>
            </w:tcBorders>
            <w:noWrap w:val="0"/>
            <w:vAlign w:val="center"/>
          </w:tcPr>
          <w:p w14:paraId="4BB870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975</w:t>
            </w:r>
          </w:p>
        </w:tc>
        <w:tc>
          <w:tcPr>
            <w:tcW w:w="1254" w:type="dxa"/>
            <w:tcBorders>
              <w:top w:val="nil"/>
              <w:left w:val="single" w:color="auto" w:sz="4" w:space="0"/>
              <w:bottom w:val="nil"/>
              <w:right w:val="nil"/>
            </w:tcBorders>
            <w:noWrap w:val="0"/>
            <w:vAlign w:val="center"/>
          </w:tcPr>
          <w:p w14:paraId="79A59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2506</w:t>
            </w:r>
          </w:p>
        </w:tc>
      </w:tr>
      <w:tr w14:paraId="4FB700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6A17D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综合零售</w:t>
            </w:r>
          </w:p>
        </w:tc>
        <w:tc>
          <w:tcPr>
            <w:tcW w:w="1704" w:type="dxa"/>
            <w:tcBorders>
              <w:top w:val="nil"/>
              <w:left w:val="single" w:color="auto" w:sz="4" w:space="0"/>
              <w:bottom w:val="nil"/>
              <w:right w:val="single" w:color="auto" w:sz="4" w:space="0"/>
            </w:tcBorders>
            <w:noWrap w:val="0"/>
            <w:vAlign w:val="center"/>
          </w:tcPr>
          <w:p w14:paraId="56A935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189</w:t>
            </w:r>
          </w:p>
        </w:tc>
        <w:tc>
          <w:tcPr>
            <w:tcW w:w="1254" w:type="dxa"/>
            <w:tcBorders>
              <w:top w:val="nil"/>
              <w:left w:val="single" w:color="auto" w:sz="4" w:space="0"/>
              <w:bottom w:val="nil"/>
              <w:right w:val="nil"/>
            </w:tcBorders>
            <w:noWrap w:val="0"/>
            <w:vAlign w:val="center"/>
          </w:tcPr>
          <w:p w14:paraId="2D021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407</w:t>
            </w:r>
          </w:p>
        </w:tc>
      </w:tr>
      <w:tr w14:paraId="50B6B8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54EC69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食品、饮料及烟草制品专门零售</w:t>
            </w:r>
          </w:p>
        </w:tc>
        <w:tc>
          <w:tcPr>
            <w:tcW w:w="1704" w:type="dxa"/>
            <w:tcBorders>
              <w:top w:val="nil"/>
              <w:left w:val="single" w:color="auto" w:sz="4" w:space="0"/>
              <w:bottom w:val="nil"/>
              <w:right w:val="single" w:color="auto" w:sz="4" w:space="0"/>
            </w:tcBorders>
            <w:noWrap w:val="0"/>
            <w:vAlign w:val="center"/>
          </w:tcPr>
          <w:p w14:paraId="648CD1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296</w:t>
            </w:r>
          </w:p>
        </w:tc>
        <w:tc>
          <w:tcPr>
            <w:tcW w:w="1254" w:type="dxa"/>
            <w:tcBorders>
              <w:top w:val="nil"/>
              <w:left w:val="single" w:color="auto" w:sz="4" w:space="0"/>
              <w:bottom w:val="nil"/>
              <w:right w:val="nil"/>
            </w:tcBorders>
            <w:noWrap w:val="0"/>
            <w:vAlign w:val="center"/>
          </w:tcPr>
          <w:p w14:paraId="72B39C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626</w:t>
            </w:r>
          </w:p>
        </w:tc>
      </w:tr>
      <w:tr w14:paraId="422073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45486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纺织、服装及日用品专门零售</w:t>
            </w:r>
          </w:p>
        </w:tc>
        <w:tc>
          <w:tcPr>
            <w:tcW w:w="1704" w:type="dxa"/>
            <w:tcBorders>
              <w:top w:val="nil"/>
              <w:left w:val="single" w:color="auto" w:sz="4" w:space="0"/>
              <w:bottom w:val="nil"/>
              <w:right w:val="single" w:color="auto" w:sz="4" w:space="0"/>
            </w:tcBorders>
            <w:noWrap w:val="0"/>
            <w:vAlign w:val="center"/>
          </w:tcPr>
          <w:p w14:paraId="15888C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68</w:t>
            </w:r>
          </w:p>
        </w:tc>
        <w:tc>
          <w:tcPr>
            <w:tcW w:w="1254" w:type="dxa"/>
            <w:tcBorders>
              <w:top w:val="nil"/>
              <w:left w:val="single" w:color="auto" w:sz="4" w:space="0"/>
              <w:bottom w:val="nil"/>
              <w:right w:val="nil"/>
            </w:tcBorders>
            <w:noWrap w:val="0"/>
            <w:vAlign w:val="center"/>
          </w:tcPr>
          <w:p w14:paraId="6DFD42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163</w:t>
            </w:r>
          </w:p>
        </w:tc>
      </w:tr>
      <w:tr w14:paraId="089490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13FC37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文化、体育用品及器材专门零售</w:t>
            </w:r>
          </w:p>
        </w:tc>
        <w:tc>
          <w:tcPr>
            <w:tcW w:w="1704" w:type="dxa"/>
            <w:tcBorders>
              <w:top w:val="nil"/>
              <w:left w:val="single" w:color="auto" w:sz="4" w:space="0"/>
              <w:bottom w:val="nil"/>
              <w:right w:val="single" w:color="auto" w:sz="4" w:space="0"/>
            </w:tcBorders>
            <w:noWrap w:val="0"/>
            <w:vAlign w:val="center"/>
          </w:tcPr>
          <w:p w14:paraId="707939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15</w:t>
            </w:r>
          </w:p>
        </w:tc>
        <w:tc>
          <w:tcPr>
            <w:tcW w:w="1254" w:type="dxa"/>
            <w:tcBorders>
              <w:top w:val="nil"/>
              <w:left w:val="single" w:color="auto" w:sz="4" w:space="0"/>
              <w:bottom w:val="nil"/>
              <w:right w:val="nil"/>
            </w:tcBorders>
            <w:noWrap w:val="0"/>
            <w:vAlign w:val="center"/>
          </w:tcPr>
          <w:p w14:paraId="6F06A2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28</w:t>
            </w:r>
          </w:p>
        </w:tc>
      </w:tr>
      <w:tr w14:paraId="7A69D1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4296A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医药及医疗器材专门零售</w:t>
            </w:r>
          </w:p>
        </w:tc>
        <w:tc>
          <w:tcPr>
            <w:tcW w:w="1704" w:type="dxa"/>
            <w:tcBorders>
              <w:top w:val="nil"/>
              <w:left w:val="single" w:color="auto" w:sz="4" w:space="0"/>
              <w:bottom w:val="nil"/>
              <w:right w:val="single" w:color="auto" w:sz="4" w:space="0"/>
            </w:tcBorders>
            <w:noWrap w:val="0"/>
            <w:vAlign w:val="center"/>
          </w:tcPr>
          <w:p w14:paraId="315E26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54</w:t>
            </w:r>
          </w:p>
        </w:tc>
        <w:tc>
          <w:tcPr>
            <w:tcW w:w="1254" w:type="dxa"/>
            <w:tcBorders>
              <w:top w:val="nil"/>
              <w:left w:val="single" w:color="auto" w:sz="4" w:space="0"/>
              <w:bottom w:val="nil"/>
              <w:right w:val="nil"/>
            </w:tcBorders>
            <w:noWrap w:val="0"/>
            <w:vAlign w:val="center"/>
          </w:tcPr>
          <w:p w14:paraId="5F0C2D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197</w:t>
            </w:r>
          </w:p>
        </w:tc>
      </w:tr>
      <w:tr w14:paraId="5D944F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14993D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汽车、摩托车、零配件和燃料及其他动力销售</w:t>
            </w:r>
          </w:p>
        </w:tc>
        <w:tc>
          <w:tcPr>
            <w:tcW w:w="1704" w:type="dxa"/>
            <w:tcBorders>
              <w:top w:val="nil"/>
              <w:left w:val="single" w:color="auto" w:sz="4" w:space="0"/>
              <w:bottom w:val="nil"/>
              <w:right w:val="single" w:color="auto" w:sz="4" w:space="0"/>
            </w:tcBorders>
            <w:noWrap w:val="0"/>
            <w:vAlign w:val="center"/>
          </w:tcPr>
          <w:p w14:paraId="4A1666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38</w:t>
            </w:r>
          </w:p>
        </w:tc>
        <w:tc>
          <w:tcPr>
            <w:tcW w:w="1254" w:type="dxa"/>
            <w:tcBorders>
              <w:top w:val="nil"/>
              <w:left w:val="single" w:color="auto" w:sz="4" w:space="0"/>
              <w:bottom w:val="nil"/>
              <w:right w:val="nil"/>
            </w:tcBorders>
            <w:noWrap w:val="0"/>
            <w:vAlign w:val="center"/>
          </w:tcPr>
          <w:p w14:paraId="70AE52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200</w:t>
            </w:r>
          </w:p>
        </w:tc>
      </w:tr>
      <w:tr w14:paraId="373E851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2614C9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家用电器及电子产品专门零售</w:t>
            </w:r>
          </w:p>
        </w:tc>
        <w:tc>
          <w:tcPr>
            <w:tcW w:w="1704" w:type="dxa"/>
            <w:tcBorders>
              <w:top w:val="nil"/>
              <w:left w:val="single" w:color="auto" w:sz="4" w:space="0"/>
              <w:bottom w:val="nil"/>
              <w:right w:val="single" w:color="auto" w:sz="4" w:space="0"/>
            </w:tcBorders>
            <w:noWrap w:val="0"/>
            <w:vAlign w:val="center"/>
          </w:tcPr>
          <w:p w14:paraId="3DEA2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72</w:t>
            </w:r>
          </w:p>
        </w:tc>
        <w:tc>
          <w:tcPr>
            <w:tcW w:w="1254" w:type="dxa"/>
            <w:tcBorders>
              <w:top w:val="nil"/>
              <w:left w:val="single" w:color="auto" w:sz="4" w:space="0"/>
              <w:bottom w:val="nil"/>
              <w:right w:val="nil"/>
            </w:tcBorders>
            <w:noWrap w:val="0"/>
            <w:vAlign w:val="center"/>
          </w:tcPr>
          <w:p w14:paraId="47AB6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180</w:t>
            </w:r>
          </w:p>
        </w:tc>
      </w:tr>
      <w:tr w14:paraId="510C6F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nil"/>
              <w:right w:val="single" w:color="auto" w:sz="4" w:space="0"/>
            </w:tcBorders>
            <w:noWrap w:val="0"/>
            <w:vAlign w:val="center"/>
          </w:tcPr>
          <w:p w14:paraId="465CA7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五金、家具及室内装饰材料专门零售</w:t>
            </w:r>
          </w:p>
        </w:tc>
        <w:tc>
          <w:tcPr>
            <w:tcW w:w="1704" w:type="dxa"/>
            <w:tcBorders>
              <w:top w:val="nil"/>
              <w:left w:val="single" w:color="auto" w:sz="4" w:space="0"/>
              <w:bottom w:val="nil"/>
              <w:right w:val="single" w:color="auto" w:sz="4" w:space="0"/>
            </w:tcBorders>
            <w:noWrap w:val="0"/>
            <w:vAlign w:val="center"/>
          </w:tcPr>
          <w:p w14:paraId="6DB6F0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180</w:t>
            </w:r>
          </w:p>
        </w:tc>
        <w:tc>
          <w:tcPr>
            <w:tcW w:w="1254" w:type="dxa"/>
            <w:tcBorders>
              <w:top w:val="nil"/>
              <w:left w:val="single" w:color="auto" w:sz="4" w:space="0"/>
              <w:bottom w:val="nil"/>
              <w:right w:val="nil"/>
            </w:tcBorders>
            <w:noWrap w:val="0"/>
            <w:vAlign w:val="center"/>
          </w:tcPr>
          <w:p w14:paraId="28893D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460</w:t>
            </w:r>
          </w:p>
        </w:tc>
      </w:tr>
      <w:tr w14:paraId="6720B6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45" w:type="dxa"/>
            <w:tcBorders>
              <w:top w:val="nil"/>
              <w:left w:val="nil"/>
              <w:bottom w:val="single" w:color="auto" w:sz="12" w:space="0"/>
              <w:right w:val="single" w:color="auto" w:sz="4" w:space="0"/>
            </w:tcBorders>
            <w:noWrap w:val="0"/>
            <w:vAlign w:val="center"/>
          </w:tcPr>
          <w:p w14:paraId="33B864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货摊、无店铺及其他零售业</w:t>
            </w:r>
          </w:p>
        </w:tc>
        <w:tc>
          <w:tcPr>
            <w:tcW w:w="1704" w:type="dxa"/>
            <w:tcBorders>
              <w:top w:val="nil"/>
              <w:left w:val="single" w:color="auto" w:sz="4" w:space="0"/>
              <w:bottom w:val="single" w:color="auto" w:sz="12" w:space="0"/>
              <w:right w:val="single" w:color="auto" w:sz="4" w:space="0"/>
            </w:tcBorders>
            <w:noWrap w:val="0"/>
            <w:vAlign w:val="center"/>
          </w:tcPr>
          <w:p w14:paraId="7DF543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63</w:t>
            </w:r>
          </w:p>
        </w:tc>
        <w:tc>
          <w:tcPr>
            <w:tcW w:w="1254" w:type="dxa"/>
            <w:tcBorders>
              <w:top w:val="nil"/>
              <w:left w:val="single" w:color="auto" w:sz="4" w:space="0"/>
              <w:bottom w:val="single" w:color="auto" w:sz="12" w:space="0"/>
              <w:right w:val="nil"/>
            </w:tcBorders>
            <w:noWrap w:val="0"/>
            <w:vAlign w:val="center"/>
          </w:tcPr>
          <w:p w14:paraId="4252F4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245</w:t>
            </w:r>
          </w:p>
        </w:tc>
      </w:tr>
    </w:tbl>
    <w:p w14:paraId="344714AD">
      <w:pPr>
        <w:pStyle w:val="2"/>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ascii="Times New Roman" w:hAnsi="Times New Roman" w:cs="Times New Roman"/>
          <w:color w:val="auto"/>
          <w:spacing w:val="-6"/>
          <w:sz w:val="32"/>
          <w:szCs w:val="32"/>
          <w:u w:val="none"/>
          <w:lang w:val="en-US" w:eastAsia="zh-CN"/>
        </w:rPr>
      </w:pPr>
      <w:r>
        <w:rPr>
          <w:rFonts w:hint="default" w:ascii="Times New Roman" w:hAnsi="Times New Roman" w:cs="Times New Roman"/>
          <w:color w:val="auto"/>
          <w:spacing w:val="-6"/>
          <w:sz w:val="32"/>
          <w:szCs w:val="32"/>
          <w:u w:val="none"/>
          <w:lang w:val="en-US" w:eastAsia="zh-CN"/>
        </w:rPr>
        <w:t>在批发和零售业企业法人单位中，内资企业占</w:t>
      </w:r>
      <w:r>
        <w:rPr>
          <w:rFonts w:hint="default" w:ascii="Times New Roman" w:hAnsi="Times New Roman" w:cs="Times New Roman"/>
          <w:color w:val="auto"/>
          <w:sz w:val="32"/>
          <w:szCs w:val="32"/>
          <w:u w:val="none"/>
          <w:lang w:val="en-US" w:eastAsia="zh-CN"/>
        </w:rPr>
        <w:t>97.1</w:t>
      </w:r>
      <w:r>
        <w:rPr>
          <w:rFonts w:hint="default" w:ascii="Times New Roman" w:hAnsi="Times New Roman" w:cs="Times New Roman"/>
          <w:color w:val="auto"/>
          <w:spacing w:val="-6"/>
          <w:sz w:val="32"/>
          <w:szCs w:val="32"/>
          <w:u w:val="none"/>
          <w:lang w:val="en-US" w:eastAsia="zh-CN"/>
        </w:rPr>
        <w:t>%。</w:t>
      </w:r>
    </w:p>
    <w:p w14:paraId="30C0608C">
      <w:pPr>
        <w:pStyle w:val="2"/>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spacing w:val="-6"/>
          <w:sz w:val="32"/>
          <w:szCs w:val="32"/>
          <w:u w:val="none"/>
          <w:lang w:val="en-US" w:eastAsia="zh-CN"/>
        </w:rPr>
        <w:t>在批发和零售业企业法人单位从业人员中，内资企业占</w:t>
      </w:r>
      <w:r>
        <w:rPr>
          <w:rFonts w:hint="default" w:ascii="Times New Roman" w:hAnsi="Times New Roman" w:cs="Times New Roman"/>
          <w:color w:val="auto"/>
          <w:sz w:val="32"/>
          <w:szCs w:val="32"/>
          <w:u w:val="none"/>
          <w:lang w:val="en-US" w:eastAsia="zh-CN"/>
        </w:rPr>
        <w:t>98.5</w:t>
      </w:r>
      <w:r>
        <w:rPr>
          <w:rFonts w:hint="default" w:ascii="Times New Roman" w:hAnsi="Times New Roman" w:cs="Times New Roman"/>
          <w:color w:val="auto"/>
          <w:spacing w:val="-6"/>
          <w:sz w:val="32"/>
          <w:szCs w:val="32"/>
          <w:u w:val="none"/>
          <w:lang w:val="en-US" w:eastAsia="zh-CN"/>
        </w:rPr>
        <w:t>%，（详见表4-2）。</w:t>
      </w:r>
    </w:p>
    <w:p w14:paraId="4AE264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表4-2　按登记注册统计类别分组的批发和零售业</w:t>
      </w:r>
    </w:p>
    <w:p w14:paraId="53EA6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30"/>
        <w:gridCol w:w="2575"/>
        <w:gridCol w:w="2198"/>
      </w:tblGrid>
      <w:tr w14:paraId="008E19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7" w:hRule="atLeast"/>
          <w:jc w:val="center"/>
        </w:trPr>
        <w:tc>
          <w:tcPr>
            <w:tcW w:w="3530" w:type="dxa"/>
            <w:tcBorders>
              <w:top w:val="single" w:color="auto" w:sz="12" w:space="0"/>
              <w:left w:val="nil"/>
              <w:bottom w:val="single" w:color="auto" w:sz="4" w:space="0"/>
              <w:right w:val="single" w:color="auto" w:sz="4" w:space="0"/>
            </w:tcBorders>
            <w:noWrap w:val="0"/>
            <w:vAlign w:val="center"/>
          </w:tcPr>
          <w:p w14:paraId="1F9D8C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2575" w:type="dxa"/>
            <w:tcBorders>
              <w:top w:val="single" w:color="auto" w:sz="12" w:space="0"/>
              <w:left w:val="single" w:color="auto" w:sz="4" w:space="0"/>
              <w:bottom w:val="single" w:color="auto" w:sz="4" w:space="0"/>
              <w:right w:val="single" w:color="auto" w:sz="4" w:space="0"/>
            </w:tcBorders>
            <w:noWrap w:val="0"/>
            <w:vAlign w:val="center"/>
          </w:tcPr>
          <w:p w14:paraId="602FDF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752E63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2198" w:type="dxa"/>
            <w:tcBorders>
              <w:top w:val="single" w:color="auto" w:sz="12" w:space="0"/>
              <w:left w:val="single" w:color="auto" w:sz="4" w:space="0"/>
              <w:bottom w:val="single" w:color="auto" w:sz="4" w:space="0"/>
              <w:right w:val="nil"/>
            </w:tcBorders>
            <w:noWrap w:val="0"/>
            <w:vAlign w:val="center"/>
          </w:tcPr>
          <w:p w14:paraId="3BB929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6C32E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4C1F1C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3530" w:type="dxa"/>
            <w:tcBorders>
              <w:top w:val="single" w:color="auto" w:sz="4" w:space="0"/>
              <w:left w:val="nil"/>
              <w:bottom w:val="nil"/>
              <w:right w:val="single" w:color="auto" w:sz="4" w:space="0"/>
            </w:tcBorders>
            <w:noWrap w:val="0"/>
            <w:vAlign w:val="center"/>
          </w:tcPr>
          <w:p w14:paraId="29F475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2575" w:type="dxa"/>
            <w:tcBorders>
              <w:top w:val="single" w:color="auto" w:sz="4" w:space="0"/>
              <w:left w:val="single" w:color="auto" w:sz="4" w:space="0"/>
              <w:bottom w:val="nil"/>
              <w:right w:val="single" w:color="auto" w:sz="4" w:space="0"/>
            </w:tcBorders>
            <w:noWrap w:val="0"/>
            <w:vAlign w:val="center"/>
          </w:tcPr>
          <w:p w14:paraId="3BB93C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i w:val="0"/>
                <w:color w:val="auto"/>
                <w:kern w:val="0"/>
                <w:sz w:val="21"/>
                <w:szCs w:val="21"/>
                <w:highlight w:val="none"/>
                <w:u w:val="none"/>
                <w:lang w:val="en-US" w:eastAsia="zh-CN" w:bidi="ar"/>
              </w:rPr>
            </w:pPr>
            <w:r>
              <w:rPr>
                <w:rFonts w:hint="default" w:ascii="Times New Roman" w:hAnsi="Times New Roman" w:eastAsia="宋体" w:cs="Times New Roman"/>
                <w:b/>
                <w:bCs/>
                <w:i w:val="0"/>
                <w:color w:val="auto"/>
                <w:kern w:val="0"/>
                <w:sz w:val="21"/>
                <w:szCs w:val="21"/>
                <w:highlight w:val="none"/>
                <w:u w:val="none"/>
                <w:lang w:val="en-US" w:eastAsia="zh-CN" w:bidi="ar"/>
              </w:rPr>
              <w:t>1094</w:t>
            </w:r>
          </w:p>
        </w:tc>
        <w:tc>
          <w:tcPr>
            <w:tcW w:w="2198" w:type="dxa"/>
            <w:tcBorders>
              <w:top w:val="single" w:color="auto" w:sz="4" w:space="0"/>
              <w:left w:val="single" w:color="auto" w:sz="4" w:space="0"/>
              <w:bottom w:val="nil"/>
              <w:right w:val="nil"/>
            </w:tcBorders>
            <w:noWrap w:val="0"/>
            <w:vAlign w:val="center"/>
          </w:tcPr>
          <w:p w14:paraId="31A3DC9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i w:val="0"/>
                <w:color w:val="auto"/>
                <w:kern w:val="0"/>
                <w:sz w:val="21"/>
                <w:szCs w:val="21"/>
                <w:highlight w:val="none"/>
                <w:u w:val="none"/>
                <w:lang w:val="en-US" w:eastAsia="zh-CN" w:bidi="ar"/>
              </w:rPr>
            </w:pPr>
            <w:r>
              <w:rPr>
                <w:rFonts w:hint="default" w:ascii="Times New Roman" w:hAnsi="Times New Roman" w:eastAsia="宋体" w:cs="Times New Roman"/>
                <w:b/>
                <w:bCs/>
                <w:i w:val="0"/>
                <w:color w:val="auto"/>
                <w:kern w:val="0"/>
                <w:sz w:val="21"/>
                <w:szCs w:val="21"/>
                <w:highlight w:val="none"/>
                <w:u w:val="none"/>
                <w:lang w:val="en-US" w:eastAsia="zh-CN" w:bidi="ar"/>
              </w:rPr>
              <w:t>3071</w:t>
            </w:r>
          </w:p>
        </w:tc>
      </w:tr>
      <w:tr w14:paraId="4D5FC2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0" w:type="dxa"/>
            <w:tcBorders>
              <w:top w:val="nil"/>
              <w:left w:val="nil"/>
              <w:bottom w:val="nil"/>
              <w:right w:val="single" w:color="auto" w:sz="4" w:space="0"/>
            </w:tcBorders>
            <w:noWrap w:val="0"/>
            <w:vAlign w:val="center"/>
          </w:tcPr>
          <w:p w14:paraId="4FA2E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2575" w:type="dxa"/>
            <w:tcBorders>
              <w:top w:val="nil"/>
              <w:left w:val="single" w:color="auto" w:sz="4" w:space="0"/>
              <w:bottom w:val="nil"/>
              <w:right w:val="single" w:color="auto" w:sz="4" w:space="0"/>
            </w:tcBorders>
            <w:noWrap w:val="0"/>
            <w:vAlign w:val="center"/>
          </w:tcPr>
          <w:p w14:paraId="6060367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1062</w:t>
            </w:r>
          </w:p>
        </w:tc>
        <w:tc>
          <w:tcPr>
            <w:tcW w:w="2198" w:type="dxa"/>
            <w:tcBorders>
              <w:top w:val="nil"/>
              <w:left w:val="single" w:color="auto" w:sz="4" w:space="0"/>
              <w:bottom w:val="nil"/>
              <w:right w:val="nil"/>
            </w:tcBorders>
            <w:noWrap w:val="0"/>
            <w:vAlign w:val="center"/>
          </w:tcPr>
          <w:p w14:paraId="2BEC1F5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3026</w:t>
            </w:r>
          </w:p>
        </w:tc>
      </w:tr>
      <w:tr w14:paraId="4740CD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0" w:type="dxa"/>
            <w:tcBorders>
              <w:top w:val="nil"/>
              <w:left w:val="nil"/>
              <w:bottom w:val="nil"/>
              <w:right w:val="single" w:color="auto" w:sz="4" w:space="0"/>
            </w:tcBorders>
            <w:noWrap w:val="0"/>
            <w:vAlign w:val="center"/>
          </w:tcPr>
          <w:p w14:paraId="48C4A7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港澳台投资企业</w:t>
            </w:r>
          </w:p>
        </w:tc>
        <w:tc>
          <w:tcPr>
            <w:tcW w:w="2575" w:type="dxa"/>
            <w:tcBorders>
              <w:top w:val="nil"/>
              <w:left w:val="single" w:color="auto" w:sz="4" w:space="0"/>
              <w:bottom w:val="nil"/>
              <w:right w:val="single" w:color="auto" w:sz="4" w:space="0"/>
            </w:tcBorders>
            <w:noWrap w:val="0"/>
            <w:vAlign w:val="center"/>
          </w:tcPr>
          <w:p w14:paraId="2419BB6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0</w:t>
            </w:r>
          </w:p>
        </w:tc>
        <w:tc>
          <w:tcPr>
            <w:tcW w:w="2198" w:type="dxa"/>
            <w:tcBorders>
              <w:top w:val="nil"/>
              <w:left w:val="single" w:color="auto" w:sz="4" w:space="0"/>
              <w:bottom w:val="nil"/>
              <w:right w:val="nil"/>
            </w:tcBorders>
            <w:noWrap w:val="0"/>
            <w:vAlign w:val="center"/>
          </w:tcPr>
          <w:p w14:paraId="2034F1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0</w:t>
            </w:r>
          </w:p>
        </w:tc>
      </w:tr>
      <w:tr w14:paraId="582739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0" w:type="dxa"/>
            <w:tcBorders>
              <w:top w:val="nil"/>
              <w:left w:val="nil"/>
              <w:bottom w:val="nil"/>
              <w:right w:val="single" w:color="auto" w:sz="4" w:space="0"/>
            </w:tcBorders>
            <w:noWrap w:val="0"/>
            <w:vAlign w:val="center"/>
          </w:tcPr>
          <w:p w14:paraId="2E8FE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2575" w:type="dxa"/>
            <w:tcBorders>
              <w:top w:val="nil"/>
              <w:left w:val="single" w:color="auto" w:sz="4" w:space="0"/>
              <w:bottom w:val="nil"/>
              <w:right w:val="single" w:color="auto" w:sz="4" w:space="0"/>
            </w:tcBorders>
            <w:noWrap w:val="0"/>
            <w:vAlign w:val="center"/>
          </w:tcPr>
          <w:p w14:paraId="09AE5F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0</w:t>
            </w:r>
          </w:p>
        </w:tc>
        <w:tc>
          <w:tcPr>
            <w:tcW w:w="2198" w:type="dxa"/>
            <w:tcBorders>
              <w:top w:val="nil"/>
              <w:left w:val="single" w:color="auto" w:sz="4" w:space="0"/>
              <w:bottom w:val="nil"/>
              <w:right w:val="nil"/>
            </w:tcBorders>
            <w:noWrap w:val="0"/>
            <w:vAlign w:val="center"/>
          </w:tcPr>
          <w:p w14:paraId="44C881B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0</w:t>
            </w:r>
          </w:p>
        </w:tc>
      </w:tr>
      <w:tr w14:paraId="2800B5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0" w:type="dxa"/>
            <w:tcBorders>
              <w:top w:val="nil"/>
              <w:left w:val="nil"/>
              <w:bottom w:val="single" w:color="auto" w:sz="12" w:space="0"/>
              <w:right w:val="single" w:color="auto" w:sz="4" w:space="0"/>
            </w:tcBorders>
            <w:noWrap w:val="0"/>
            <w:vAlign w:val="center"/>
          </w:tcPr>
          <w:p w14:paraId="49F40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2"/>
                <w:sz w:val="21"/>
                <w:szCs w:val="21"/>
                <w:highlight w:val="none"/>
                <w:lang w:val="en-US" w:eastAsia="zh-CN" w:bidi="ar-SA"/>
              </w:rPr>
              <w:t>其他统计类别</w:t>
            </w:r>
          </w:p>
        </w:tc>
        <w:tc>
          <w:tcPr>
            <w:tcW w:w="2575" w:type="dxa"/>
            <w:tcBorders>
              <w:top w:val="nil"/>
              <w:left w:val="single" w:color="auto" w:sz="4" w:space="0"/>
              <w:bottom w:val="single" w:color="auto" w:sz="12" w:space="0"/>
              <w:right w:val="single" w:color="auto" w:sz="4" w:space="0"/>
            </w:tcBorders>
            <w:noWrap w:val="0"/>
            <w:vAlign w:val="center"/>
          </w:tcPr>
          <w:p w14:paraId="3F4D64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32</w:t>
            </w:r>
          </w:p>
        </w:tc>
        <w:tc>
          <w:tcPr>
            <w:tcW w:w="2198" w:type="dxa"/>
            <w:tcBorders>
              <w:top w:val="nil"/>
              <w:left w:val="single" w:color="auto" w:sz="4" w:space="0"/>
              <w:bottom w:val="single" w:color="auto" w:sz="12" w:space="0"/>
              <w:right w:val="nil"/>
            </w:tcBorders>
            <w:noWrap w:val="0"/>
            <w:vAlign w:val="center"/>
          </w:tcPr>
          <w:p w14:paraId="4A9A374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45</w:t>
            </w:r>
          </w:p>
        </w:tc>
      </w:tr>
    </w:tbl>
    <w:p w14:paraId="035E7E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7E3E8891">
      <w:pPr>
        <w:pStyle w:val="2"/>
        <w:keepNext w:val="0"/>
        <w:keepLines w:val="0"/>
        <w:pageBreakBefore w:val="0"/>
        <w:widowControl w:val="0"/>
        <w:kinsoku/>
        <w:wordWrap/>
        <w:overflowPunct/>
        <w:topLinePunct w:val="0"/>
        <w:autoSpaceDE/>
        <w:autoSpaceDN/>
        <w:bidi w:val="0"/>
        <w:adjustRightInd/>
        <w:snapToGrid/>
        <w:spacing w:line="560" w:lineRule="exact"/>
        <w:textAlignment w:val="center"/>
        <w:rPr>
          <w:rFonts w:hint="default" w:ascii="Times New Roman" w:hAnsi="Times New Roman" w:cs="Times New Roman"/>
          <w:color w:val="auto"/>
          <w:spacing w:val="-6"/>
          <w:sz w:val="32"/>
          <w:szCs w:val="32"/>
          <w:u w:val="none"/>
          <w:lang w:val="en-US" w:eastAsia="zh-CN"/>
        </w:rPr>
      </w:pPr>
      <w:r>
        <w:rPr>
          <w:rFonts w:hint="default" w:ascii="Times New Roman" w:hAnsi="Times New Roman" w:eastAsia="方正仿宋_GBK" w:cs="Times New Roman"/>
          <w:color w:val="auto"/>
          <w:kern w:val="2"/>
          <w:sz w:val="32"/>
          <w:szCs w:val="32"/>
          <w:u w:val="none"/>
          <w:lang w:val="en-US" w:eastAsia="zh-CN" w:bidi="ar-SA"/>
        </w:rPr>
        <w:t>2023</w:t>
      </w:r>
      <w:r>
        <w:rPr>
          <w:rFonts w:hint="default" w:ascii="Times New Roman" w:hAnsi="Times New Roman" w:cs="Times New Roman"/>
          <w:color w:val="auto"/>
          <w:spacing w:val="-6"/>
          <w:sz w:val="32"/>
          <w:szCs w:val="32"/>
          <w:u w:val="none"/>
          <w:lang w:val="en-US" w:eastAsia="zh-CN"/>
        </w:rPr>
        <w:t>年末，</w:t>
      </w:r>
      <w:r>
        <w:rPr>
          <w:rFonts w:hint="default" w:ascii="Times New Roman" w:hAnsi="Times New Roman" w:cs="Times New Roman"/>
          <w:color w:val="auto"/>
          <w:spacing w:val="-6"/>
          <w:sz w:val="32"/>
          <w:szCs w:val="32"/>
          <w:u w:val="none"/>
          <w:lang w:val="en-US" w:eastAsia="zh-CN"/>
        </w:rPr>
        <w:t>全县</w:t>
      </w:r>
      <w:r>
        <w:rPr>
          <w:rFonts w:hint="default" w:ascii="Times New Roman" w:hAnsi="Times New Roman" w:cs="Times New Roman"/>
          <w:color w:val="auto"/>
          <w:spacing w:val="-6"/>
          <w:sz w:val="32"/>
          <w:szCs w:val="32"/>
          <w:u w:val="none"/>
          <w:lang w:val="en-US" w:eastAsia="zh-CN"/>
        </w:rPr>
        <w:t>批发和零售业企业法人单位资产总计</w:t>
      </w:r>
      <w:r>
        <w:rPr>
          <w:rFonts w:hint="default" w:ascii="Times New Roman" w:hAnsi="Times New Roman" w:cs="Times New Roman"/>
          <w:color w:val="auto"/>
          <w:sz w:val="32"/>
          <w:szCs w:val="32"/>
          <w:u w:val="none"/>
          <w:lang w:val="en-US" w:eastAsia="zh-CN"/>
        </w:rPr>
        <w:t>12.57</w:t>
      </w:r>
      <w:r>
        <w:rPr>
          <w:rFonts w:hint="default" w:ascii="Times New Roman" w:hAnsi="Times New Roman" w:cs="Times New Roman"/>
          <w:color w:val="auto"/>
          <w:spacing w:val="-6"/>
          <w:sz w:val="32"/>
          <w:szCs w:val="32"/>
          <w:u w:val="none"/>
          <w:lang w:val="en-US" w:eastAsia="zh-CN"/>
        </w:rPr>
        <w:t>亿元</w:t>
      </w:r>
      <w:r>
        <w:rPr>
          <w:rFonts w:hint="default" w:ascii="Times New Roman" w:hAnsi="Times New Roman" w:cs="Times New Roman"/>
          <w:color w:val="auto"/>
          <w:spacing w:val="-6"/>
          <w:sz w:val="32"/>
          <w:szCs w:val="32"/>
          <w:u w:val="none"/>
          <w:lang w:val="en-US" w:eastAsia="zh-CN"/>
        </w:rPr>
        <w:t>，比</w:t>
      </w:r>
      <w:r>
        <w:rPr>
          <w:rFonts w:hint="default" w:ascii="Times New Roman" w:hAnsi="Times New Roman" w:eastAsia="方正仿宋_GBK" w:cs="Times New Roman"/>
          <w:color w:val="auto"/>
          <w:kern w:val="2"/>
          <w:sz w:val="32"/>
          <w:szCs w:val="32"/>
          <w:u w:val="none"/>
          <w:lang w:val="en-US" w:eastAsia="zh-CN" w:bidi="ar-SA"/>
        </w:rPr>
        <w:t>2018</w:t>
      </w:r>
      <w:r>
        <w:rPr>
          <w:rFonts w:hint="default" w:ascii="Times New Roman" w:hAnsi="Times New Roman" w:cs="Times New Roman"/>
          <w:color w:val="auto"/>
          <w:spacing w:val="-6"/>
          <w:sz w:val="32"/>
          <w:szCs w:val="32"/>
          <w:u w:val="none"/>
          <w:lang w:val="en-US" w:eastAsia="zh-CN"/>
        </w:rPr>
        <w:t>年末增长</w:t>
      </w:r>
      <w:r>
        <w:rPr>
          <w:rFonts w:hint="default" w:ascii="Times New Roman" w:hAnsi="Times New Roman" w:cs="Times New Roman"/>
          <w:color w:val="auto"/>
          <w:sz w:val="32"/>
          <w:szCs w:val="32"/>
          <w:u w:val="none"/>
          <w:lang w:val="en-US" w:eastAsia="zh-CN"/>
        </w:rPr>
        <w:t>72.2</w:t>
      </w:r>
      <w:r>
        <w:rPr>
          <w:rFonts w:hint="default" w:ascii="Times New Roman" w:hAnsi="Times New Roman" w:cs="Times New Roman"/>
          <w:color w:val="auto"/>
          <w:spacing w:val="-6"/>
          <w:sz w:val="32"/>
          <w:szCs w:val="32"/>
          <w:u w:val="none"/>
          <w:lang w:val="en-US" w:eastAsia="zh-CN"/>
        </w:rPr>
        <w:t>%；负债合计</w:t>
      </w:r>
      <w:r>
        <w:rPr>
          <w:rFonts w:hint="default" w:ascii="Times New Roman" w:hAnsi="Times New Roman" w:cs="Times New Roman"/>
          <w:color w:val="auto"/>
          <w:sz w:val="32"/>
          <w:szCs w:val="32"/>
          <w:u w:val="none"/>
          <w:lang w:val="en-US" w:eastAsia="zh-CN"/>
        </w:rPr>
        <w:t>6.06亿元</w:t>
      </w:r>
      <w:r>
        <w:rPr>
          <w:rFonts w:hint="default" w:ascii="Times New Roman" w:hAnsi="Times New Roman" w:cs="Times New Roman"/>
          <w:color w:val="auto"/>
          <w:spacing w:val="-6"/>
          <w:sz w:val="32"/>
          <w:szCs w:val="32"/>
          <w:u w:val="none"/>
          <w:lang w:val="en-US" w:eastAsia="zh-CN"/>
        </w:rPr>
        <w:t>，比</w:t>
      </w:r>
      <w:r>
        <w:rPr>
          <w:rFonts w:hint="default" w:ascii="Times New Roman" w:hAnsi="Times New Roman" w:eastAsia="方正仿宋_GBK" w:cs="Times New Roman"/>
          <w:color w:val="auto"/>
          <w:kern w:val="2"/>
          <w:sz w:val="32"/>
          <w:szCs w:val="32"/>
          <w:u w:val="none"/>
          <w:lang w:val="en-US" w:eastAsia="zh-CN" w:bidi="ar-SA"/>
        </w:rPr>
        <w:t>2018</w:t>
      </w:r>
      <w:r>
        <w:rPr>
          <w:rFonts w:hint="default" w:ascii="Times New Roman" w:hAnsi="Times New Roman" w:cs="Times New Roman"/>
          <w:color w:val="auto"/>
          <w:spacing w:val="-6"/>
          <w:sz w:val="32"/>
          <w:szCs w:val="32"/>
          <w:u w:val="none"/>
          <w:lang w:val="en-US" w:eastAsia="zh-CN"/>
        </w:rPr>
        <w:t>年末增长</w:t>
      </w:r>
      <w:r>
        <w:rPr>
          <w:rFonts w:hint="default" w:ascii="Times New Roman" w:hAnsi="Times New Roman" w:cs="Times New Roman"/>
          <w:color w:val="auto"/>
          <w:sz w:val="32"/>
          <w:szCs w:val="32"/>
          <w:u w:val="none"/>
          <w:lang w:val="en-US" w:eastAsia="zh-CN"/>
        </w:rPr>
        <w:t>51.5</w:t>
      </w:r>
      <w:r>
        <w:rPr>
          <w:rFonts w:hint="default" w:ascii="Times New Roman" w:hAnsi="Times New Roman" w:cs="Times New Roman"/>
          <w:color w:val="auto"/>
          <w:spacing w:val="-6"/>
          <w:sz w:val="32"/>
          <w:szCs w:val="32"/>
          <w:u w:val="none"/>
          <w:lang w:val="en-US" w:eastAsia="zh-CN"/>
        </w:rPr>
        <w:t>%。</w:t>
      </w:r>
    </w:p>
    <w:p w14:paraId="3E1FF4AB">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u w:val="none"/>
          <w:lang w:val="en-US" w:eastAsia="zh-CN" w:bidi="ar-SA"/>
        </w:rPr>
        <w:t>2023</w:t>
      </w:r>
      <w:r>
        <w:rPr>
          <w:rFonts w:hint="default" w:ascii="Times New Roman" w:hAnsi="Times New Roman" w:cs="Times New Roman"/>
          <w:color w:val="auto"/>
          <w:spacing w:val="-6"/>
          <w:sz w:val="32"/>
          <w:szCs w:val="32"/>
          <w:u w:val="none"/>
          <w:lang w:val="en-US" w:eastAsia="zh-CN"/>
        </w:rPr>
        <w:t>年，批发和零售业企业法人单位全年实现营业收入</w:t>
      </w:r>
      <w:r>
        <w:rPr>
          <w:rFonts w:hint="default" w:ascii="Times New Roman" w:hAnsi="Times New Roman" w:cs="Times New Roman"/>
          <w:color w:val="auto"/>
          <w:sz w:val="32"/>
          <w:szCs w:val="32"/>
          <w:u w:val="none"/>
          <w:lang w:val="en-US" w:eastAsia="zh-CN"/>
        </w:rPr>
        <w:t>13.30亿元</w:t>
      </w:r>
      <w:r>
        <w:rPr>
          <w:rFonts w:hint="default" w:ascii="Times New Roman" w:hAnsi="Times New Roman" w:cs="Times New Roman"/>
          <w:color w:val="auto"/>
          <w:spacing w:val="-6"/>
          <w:sz w:val="32"/>
          <w:szCs w:val="32"/>
          <w:u w:val="none"/>
          <w:lang w:val="en-US" w:eastAsia="zh-CN"/>
        </w:rPr>
        <w:t>，比</w:t>
      </w:r>
      <w:r>
        <w:rPr>
          <w:rFonts w:hint="default" w:ascii="Times New Roman" w:hAnsi="Times New Roman" w:eastAsia="方正仿宋_GBK" w:cs="Times New Roman"/>
          <w:color w:val="auto"/>
          <w:kern w:val="2"/>
          <w:sz w:val="32"/>
          <w:szCs w:val="32"/>
          <w:u w:val="none"/>
          <w:lang w:val="en-US" w:eastAsia="zh-CN" w:bidi="ar-SA"/>
        </w:rPr>
        <w:t>2018</w:t>
      </w:r>
      <w:r>
        <w:rPr>
          <w:rFonts w:hint="default" w:ascii="Times New Roman" w:hAnsi="Times New Roman" w:cs="Times New Roman"/>
          <w:color w:val="auto"/>
          <w:spacing w:val="-6"/>
          <w:sz w:val="32"/>
          <w:szCs w:val="32"/>
          <w:u w:val="none"/>
          <w:lang w:val="en-US" w:eastAsia="zh-CN"/>
        </w:rPr>
        <w:t>年增长</w:t>
      </w:r>
      <w:r>
        <w:rPr>
          <w:rFonts w:hint="default" w:ascii="Times New Roman" w:hAnsi="Times New Roman" w:cs="Times New Roman"/>
          <w:color w:val="auto"/>
          <w:sz w:val="32"/>
          <w:szCs w:val="32"/>
          <w:u w:val="none"/>
          <w:lang w:val="en-US" w:eastAsia="zh-CN"/>
        </w:rPr>
        <w:t>51.1</w:t>
      </w:r>
      <w:r>
        <w:rPr>
          <w:rFonts w:hint="default" w:ascii="Times New Roman" w:hAnsi="Times New Roman" w:cs="Times New Roman"/>
          <w:color w:val="auto"/>
          <w:spacing w:val="-6"/>
          <w:sz w:val="32"/>
          <w:szCs w:val="32"/>
          <w:u w:val="none"/>
          <w:lang w:val="en-US" w:eastAsia="zh-CN"/>
        </w:rPr>
        <w:t>%（详见表</w:t>
      </w:r>
      <w:r>
        <w:rPr>
          <w:rFonts w:hint="default" w:ascii="Times New Roman" w:hAnsi="Times New Roman" w:eastAsia="方正仿宋_GBK" w:cs="Times New Roman"/>
          <w:color w:val="auto"/>
          <w:kern w:val="2"/>
          <w:sz w:val="32"/>
          <w:szCs w:val="32"/>
          <w:u w:val="none"/>
          <w:lang w:val="en-US" w:eastAsia="zh-CN" w:bidi="ar-SA"/>
        </w:rPr>
        <w:t>4-3</w:t>
      </w:r>
      <w:r>
        <w:rPr>
          <w:rFonts w:hint="default" w:ascii="Times New Roman" w:hAnsi="Times New Roman" w:cs="Times New Roman"/>
          <w:color w:val="auto"/>
          <w:spacing w:val="-6"/>
          <w:sz w:val="32"/>
          <w:szCs w:val="32"/>
          <w:u w:val="none"/>
          <w:lang w:val="en-US" w:eastAsia="zh-CN"/>
        </w:rPr>
        <w:t>）。</w:t>
      </w:r>
    </w:p>
    <w:p w14:paraId="748C2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表4-3　按行业中类分组的批发和零售业</w:t>
      </w:r>
    </w:p>
    <w:p w14:paraId="79146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企业法人单位主要经济指标</w:t>
      </w:r>
    </w:p>
    <w:tbl>
      <w:tblPr>
        <w:tblStyle w:val="12"/>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771"/>
        <w:gridCol w:w="1299"/>
        <w:gridCol w:w="1118"/>
        <w:gridCol w:w="1115"/>
      </w:tblGrid>
      <w:tr w14:paraId="1BF341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771" w:type="dxa"/>
            <w:tcBorders>
              <w:top w:val="single" w:color="auto" w:sz="12" w:space="0"/>
              <w:left w:val="nil"/>
              <w:bottom w:val="single" w:color="auto" w:sz="4" w:space="0"/>
              <w:right w:val="single" w:color="auto" w:sz="4" w:space="0"/>
            </w:tcBorders>
            <w:noWrap w:val="0"/>
            <w:vAlign w:val="center"/>
          </w:tcPr>
          <w:p w14:paraId="69D12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1299" w:type="dxa"/>
            <w:tcBorders>
              <w:top w:val="single" w:color="auto" w:sz="12" w:space="0"/>
              <w:left w:val="single" w:color="auto" w:sz="4" w:space="0"/>
              <w:bottom w:val="single" w:color="auto" w:sz="4" w:space="0"/>
              <w:right w:val="single" w:color="auto" w:sz="4" w:space="0"/>
            </w:tcBorders>
            <w:noWrap w:val="0"/>
            <w:vAlign w:val="center"/>
          </w:tcPr>
          <w:p w14:paraId="00C13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398CC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118" w:type="dxa"/>
            <w:tcBorders>
              <w:top w:val="single" w:color="auto" w:sz="12" w:space="0"/>
              <w:left w:val="single" w:color="auto" w:sz="4" w:space="0"/>
              <w:bottom w:val="single" w:color="auto" w:sz="4" w:space="0"/>
              <w:right w:val="single" w:color="auto" w:sz="4" w:space="0"/>
            </w:tcBorders>
            <w:noWrap w:val="0"/>
            <w:vAlign w:val="center"/>
          </w:tcPr>
          <w:p w14:paraId="021E0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74DF82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115" w:type="dxa"/>
            <w:tcBorders>
              <w:top w:val="single" w:color="auto" w:sz="12" w:space="0"/>
              <w:left w:val="single" w:color="auto" w:sz="4" w:space="0"/>
              <w:bottom w:val="single" w:color="auto" w:sz="4" w:space="0"/>
              <w:right w:val="nil"/>
            </w:tcBorders>
            <w:noWrap w:val="0"/>
            <w:vAlign w:val="center"/>
          </w:tcPr>
          <w:p w14:paraId="58BBF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18B2BD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1507F2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4771" w:type="dxa"/>
            <w:tcBorders>
              <w:top w:val="single" w:color="auto" w:sz="4" w:space="0"/>
              <w:left w:val="nil"/>
              <w:bottom w:val="nil"/>
              <w:right w:val="single" w:color="auto" w:sz="4" w:space="0"/>
            </w:tcBorders>
            <w:noWrap w:val="0"/>
            <w:vAlign w:val="center"/>
          </w:tcPr>
          <w:p w14:paraId="20EB24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299" w:type="dxa"/>
            <w:tcBorders>
              <w:top w:val="single" w:color="auto" w:sz="4" w:space="0"/>
              <w:left w:val="single" w:color="auto" w:sz="4" w:space="0"/>
              <w:bottom w:val="nil"/>
              <w:right w:val="single" w:color="auto" w:sz="4" w:space="0"/>
            </w:tcBorders>
            <w:noWrap w:val="0"/>
            <w:vAlign w:val="center"/>
          </w:tcPr>
          <w:p w14:paraId="161D8E70">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b/>
                <w:bCs/>
                <w:i w:val="0"/>
                <w:color w:val="auto"/>
                <w:kern w:val="0"/>
                <w:sz w:val="21"/>
                <w:szCs w:val="21"/>
                <w:u w:val="none"/>
                <w:lang w:val="en-US" w:eastAsia="zh-CN" w:bidi="ar"/>
              </w:rPr>
              <w:t>12.57</w:t>
            </w:r>
          </w:p>
        </w:tc>
        <w:tc>
          <w:tcPr>
            <w:tcW w:w="1118" w:type="dxa"/>
            <w:tcBorders>
              <w:top w:val="single" w:color="auto" w:sz="4" w:space="0"/>
              <w:left w:val="single" w:color="auto" w:sz="4" w:space="0"/>
              <w:bottom w:val="nil"/>
              <w:right w:val="single" w:color="auto" w:sz="4" w:space="0"/>
            </w:tcBorders>
            <w:noWrap w:val="0"/>
            <w:vAlign w:val="center"/>
          </w:tcPr>
          <w:p w14:paraId="7B6718A5">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b/>
                <w:bCs/>
                <w:i w:val="0"/>
                <w:color w:val="auto"/>
                <w:kern w:val="0"/>
                <w:sz w:val="21"/>
                <w:szCs w:val="21"/>
                <w:u w:val="none"/>
                <w:lang w:val="en-US" w:eastAsia="zh-CN" w:bidi="ar"/>
              </w:rPr>
              <w:t>6.06</w:t>
            </w:r>
          </w:p>
        </w:tc>
        <w:tc>
          <w:tcPr>
            <w:tcW w:w="1115" w:type="dxa"/>
            <w:tcBorders>
              <w:top w:val="single" w:color="auto" w:sz="4" w:space="0"/>
              <w:left w:val="single" w:color="auto" w:sz="4" w:space="0"/>
              <w:bottom w:val="nil"/>
              <w:right w:val="nil"/>
            </w:tcBorders>
            <w:noWrap w:val="0"/>
            <w:vAlign w:val="center"/>
          </w:tcPr>
          <w:p w14:paraId="333B3634">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b/>
                <w:bCs/>
                <w:i w:val="0"/>
                <w:color w:val="auto"/>
                <w:kern w:val="0"/>
                <w:sz w:val="21"/>
                <w:szCs w:val="21"/>
                <w:u w:val="none"/>
                <w:lang w:val="en-US" w:eastAsia="zh-CN" w:bidi="ar"/>
              </w:rPr>
              <w:t>13.30</w:t>
            </w:r>
          </w:p>
        </w:tc>
      </w:tr>
      <w:tr w14:paraId="700474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7338A4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批发业</w:t>
            </w:r>
          </w:p>
        </w:tc>
        <w:tc>
          <w:tcPr>
            <w:tcW w:w="1299" w:type="dxa"/>
            <w:tcBorders>
              <w:top w:val="nil"/>
              <w:left w:val="single" w:color="auto" w:sz="4" w:space="0"/>
              <w:bottom w:val="nil"/>
              <w:right w:val="single" w:color="auto" w:sz="4" w:space="0"/>
            </w:tcBorders>
            <w:shd w:val="clear" w:color="auto" w:fill="auto"/>
            <w:noWrap w:val="0"/>
            <w:vAlign w:val="center"/>
          </w:tcPr>
          <w:p w14:paraId="3DD39B1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4.10</w:t>
            </w:r>
          </w:p>
        </w:tc>
        <w:tc>
          <w:tcPr>
            <w:tcW w:w="1118" w:type="dxa"/>
            <w:tcBorders>
              <w:top w:val="nil"/>
              <w:left w:val="single" w:color="auto" w:sz="4" w:space="0"/>
              <w:bottom w:val="nil"/>
              <w:right w:val="single" w:color="auto" w:sz="4" w:space="0"/>
            </w:tcBorders>
            <w:shd w:val="clear" w:color="auto" w:fill="auto"/>
            <w:noWrap w:val="0"/>
            <w:vAlign w:val="center"/>
          </w:tcPr>
          <w:p w14:paraId="2C5CA69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2.78</w:t>
            </w:r>
          </w:p>
        </w:tc>
        <w:tc>
          <w:tcPr>
            <w:tcW w:w="1115" w:type="dxa"/>
            <w:tcBorders>
              <w:top w:val="nil"/>
              <w:left w:val="single" w:color="auto" w:sz="4" w:space="0"/>
              <w:bottom w:val="nil"/>
              <w:right w:val="nil"/>
            </w:tcBorders>
            <w:shd w:val="clear" w:color="auto" w:fill="auto"/>
            <w:noWrap w:val="0"/>
            <w:vAlign w:val="center"/>
          </w:tcPr>
          <w:p w14:paraId="0B7FF39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4.54</w:t>
            </w:r>
          </w:p>
        </w:tc>
      </w:tr>
      <w:tr w14:paraId="7432C5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01CB3E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农、林、牧、渔产品批发</w:t>
            </w:r>
          </w:p>
        </w:tc>
        <w:tc>
          <w:tcPr>
            <w:tcW w:w="1299" w:type="dxa"/>
            <w:tcBorders>
              <w:top w:val="nil"/>
              <w:left w:val="single" w:color="auto" w:sz="4" w:space="0"/>
              <w:bottom w:val="nil"/>
              <w:right w:val="single" w:color="auto" w:sz="4" w:space="0"/>
            </w:tcBorders>
            <w:shd w:val="clear" w:color="auto" w:fill="auto"/>
            <w:noWrap w:val="0"/>
            <w:vAlign w:val="center"/>
          </w:tcPr>
          <w:p w14:paraId="45203C9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0.13</w:t>
            </w:r>
          </w:p>
        </w:tc>
        <w:tc>
          <w:tcPr>
            <w:tcW w:w="1118" w:type="dxa"/>
            <w:tcBorders>
              <w:top w:val="nil"/>
              <w:left w:val="single" w:color="auto" w:sz="4" w:space="0"/>
              <w:bottom w:val="nil"/>
              <w:right w:val="single" w:color="auto" w:sz="4" w:space="0"/>
            </w:tcBorders>
            <w:shd w:val="clear" w:color="auto" w:fill="auto"/>
            <w:noWrap w:val="0"/>
            <w:vAlign w:val="center"/>
          </w:tcPr>
          <w:p w14:paraId="0C7A36B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115" w:type="dxa"/>
            <w:tcBorders>
              <w:top w:val="nil"/>
              <w:left w:val="single" w:color="auto" w:sz="4" w:space="0"/>
              <w:bottom w:val="nil"/>
              <w:right w:val="nil"/>
            </w:tcBorders>
            <w:shd w:val="clear" w:color="auto" w:fill="auto"/>
            <w:noWrap w:val="0"/>
            <w:vAlign w:val="center"/>
          </w:tcPr>
          <w:p w14:paraId="295159D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0.14</w:t>
            </w:r>
          </w:p>
        </w:tc>
      </w:tr>
      <w:tr w14:paraId="13E9DE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771" w:type="dxa"/>
            <w:tcBorders>
              <w:top w:val="nil"/>
              <w:left w:val="nil"/>
              <w:bottom w:val="nil"/>
              <w:right w:val="single" w:color="auto" w:sz="4" w:space="0"/>
            </w:tcBorders>
            <w:noWrap w:val="0"/>
            <w:vAlign w:val="center"/>
          </w:tcPr>
          <w:p w14:paraId="7DEA8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食品、饮料及烟草制品批发</w:t>
            </w:r>
          </w:p>
        </w:tc>
        <w:tc>
          <w:tcPr>
            <w:tcW w:w="1299" w:type="dxa"/>
            <w:tcBorders>
              <w:top w:val="nil"/>
              <w:left w:val="single" w:color="auto" w:sz="4" w:space="0"/>
              <w:bottom w:val="nil"/>
              <w:right w:val="single" w:color="auto" w:sz="4" w:space="0"/>
            </w:tcBorders>
            <w:noWrap w:val="0"/>
            <w:vAlign w:val="center"/>
          </w:tcPr>
          <w:p w14:paraId="21D1E55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0.78</w:t>
            </w:r>
          </w:p>
        </w:tc>
        <w:tc>
          <w:tcPr>
            <w:tcW w:w="1118" w:type="dxa"/>
            <w:tcBorders>
              <w:top w:val="nil"/>
              <w:left w:val="single" w:color="auto" w:sz="4" w:space="0"/>
              <w:bottom w:val="nil"/>
              <w:right w:val="single" w:color="auto" w:sz="4" w:space="0"/>
            </w:tcBorders>
            <w:noWrap w:val="0"/>
            <w:vAlign w:val="center"/>
          </w:tcPr>
          <w:p w14:paraId="6DBD7CA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0.46</w:t>
            </w:r>
          </w:p>
        </w:tc>
        <w:tc>
          <w:tcPr>
            <w:tcW w:w="1115" w:type="dxa"/>
            <w:tcBorders>
              <w:top w:val="nil"/>
              <w:left w:val="single" w:color="auto" w:sz="4" w:space="0"/>
              <w:bottom w:val="nil"/>
              <w:right w:val="nil"/>
            </w:tcBorders>
            <w:noWrap w:val="0"/>
            <w:vAlign w:val="center"/>
          </w:tcPr>
          <w:p w14:paraId="2DFE307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2.59</w:t>
            </w:r>
          </w:p>
        </w:tc>
      </w:tr>
      <w:tr w14:paraId="058B19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34D94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纺织、服装及家庭用品批发</w:t>
            </w:r>
          </w:p>
        </w:tc>
        <w:tc>
          <w:tcPr>
            <w:tcW w:w="1299" w:type="dxa"/>
            <w:tcBorders>
              <w:top w:val="nil"/>
              <w:left w:val="single" w:color="auto" w:sz="4" w:space="0"/>
              <w:bottom w:val="nil"/>
              <w:right w:val="single" w:color="auto" w:sz="4" w:space="0"/>
            </w:tcBorders>
            <w:noWrap w:val="0"/>
            <w:vAlign w:val="center"/>
          </w:tcPr>
          <w:p w14:paraId="2D593B8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0.01</w:t>
            </w:r>
          </w:p>
        </w:tc>
        <w:tc>
          <w:tcPr>
            <w:tcW w:w="1118" w:type="dxa"/>
            <w:tcBorders>
              <w:top w:val="nil"/>
              <w:left w:val="single" w:color="auto" w:sz="4" w:space="0"/>
              <w:bottom w:val="nil"/>
              <w:right w:val="single" w:color="auto" w:sz="4" w:space="0"/>
            </w:tcBorders>
            <w:noWrap w:val="0"/>
            <w:vAlign w:val="center"/>
          </w:tcPr>
          <w:p w14:paraId="3451AAC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w:t>
            </w:r>
          </w:p>
        </w:tc>
        <w:tc>
          <w:tcPr>
            <w:tcW w:w="1115" w:type="dxa"/>
            <w:tcBorders>
              <w:top w:val="nil"/>
              <w:left w:val="single" w:color="auto" w:sz="4" w:space="0"/>
              <w:bottom w:val="nil"/>
              <w:right w:val="nil"/>
            </w:tcBorders>
            <w:noWrap w:val="0"/>
            <w:vAlign w:val="center"/>
          </w:tcPr>
          <w:p w14:paraId="18181FD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0.01</w:t>
            </w:r>
          </w:p>
        </w:tc>
      </w:tr>
      <w:tr w14:paraId="724EDD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35E854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文化、体育用品及器材批发</w:t>
            </w:r>
          </w:p>
        </w:tc>
        <w:tc>
          <w:tcPr>
            <w:tcW w:w="1299" w:type="dxa"/>
            <w:tcBorders>
              <w:top w:val="nil"/>
              <w:left w:val="single" w:color="auto" w:sz="4" w:space="0"/>
              <w:bottom w:val="nil"/>
              <w:right w:val="single" w:color="auto" w:sz="4" w:space="0"/>
            </w:tcBorders>
            <w:noWrap w:val="0"/>
            <w:vAlign w:val="center"/>
          </w:tcPr>
          <w:p w14:paraId="4DE7CE2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118" w:type="dxa"/>
            <w:tcBorders>
              <w:top w:val="nil"/>
              <w:left w:val="single" w:color="auto" w:sz="4" w:space="0"/>
              <w:bottom w:val="nil"/>
              <w:right w:val="single" w:color="auto" w:sz="4" w:space="0"/>
            </w:tcBorders>
            <w:noWrap w:val="0"/>
            <w:vAlign w:val="center"/>
          </w:tcPr>
          <w:p w14:paraId="13F36FF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115" w:type="dxa"/>
            <w:tcBorders>
              <w:top w:val="nil"/>
              <w:left w:val="single" w:color="auto" w:sz="4" w:space="0"/>
              <w:bottom w:val="nil"/>
              <w:right w:val="nil"/>
            </w:tcBorders>
            <w:noWrap w:val="0"/>
            <w:vAlign w:val="center"/>
          </w:tcPr>
          <w:p w14:paraId="7520ED0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r>
      <w:tr w14:paraId="34C92C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1876E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医药及医疗器材批发</w:t>
            </w:r>
          </w:p>
        </w:tc>
        <w:tc>
          <w:tcPr>
            <w:tcW w:w="1299" w:type="dxa"/>
            <w:tcBorders>
              <w:top w:val="nil"/>
              <w:left w:val="single" w:color="auto" w:sz="4" w:space="0"/>
              <w:bottom w:val="nil"/>
              <w:right w:val="single" w:color="auto" w:sz="4" w:space="0"/>
            </w:tcBorders>
            <w:noWrap w:val="0"/>
            <w:vAlign w:val="center"/>
          </w:tcPr>
          <w:p w14:paraId="5EFD49D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0.32</w:t>
            </w:r>
          </w:p>
        </w:tc>
        <w:tc>
          <w:tcPr>
            <w:tcW w:w="1118" w:type="dxa"/>
            <w:tcBorders>
              <w:top w:val="nil"/>
              <w:left w:val="single" w:color="auto" w:sz="4" w:space="0"/>
              <w:bottom w:val="nil"/>
              <w:right w:val="single" w:color="auto" w:sz="4" w:space="0"/>
            </w:tcBorders>
            <w:noWrap w:val="0"/>
            <w:vAlign w:val="center"/>
          </w:tcPr>
          <w:p w14:paraId="5DCA91A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0.15</w:t>
            </w:r>
          </w:p>
        </w:tc>
        <w:tc>
          <w:tcPr>
            <w:tcW w:w="1115" w:type="dxa"/>
            <w:tcBorders>
              <w:top w:val="nil"/>
              <w:left w:val="single" w:color="auto" w:sz="4" w:space="0"/>
              <w:bottom w:val="nil"/>
              <w:right w:val="nil"/>
            </w:tcBorders>
            <w:noWrap w:val="0"/>
            <w:vAlign w:val="center"/>
          </w:tcPr>
          <w:p w14:paraId="107E9B4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0.42</w:t>
            </w:r>
          </w:p>
        </w:tc>
      </w:tr>
      <w:tr w14:paraId="1BB62D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32CD3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矿产品、建材及化工产品批发</w:t>
            </w:r>
          </w:p>
        </w:tc>
        <w:tc>
          <w:tcPr>
            <w:tcW w:w="1299" w:type="dxa"/>
            <w:tcBorders>
              <w:top w:val="nil"/>
              <w:left w:val="single" w:color="auto" w:sz="4" w:space="0"/>
              <w:bottom w:val="nil"/>
              <w:right w:val="single" w:color="auto" w:sz="4" w:space="0"/>
            </w:tcBorders>
            <w:noWrap w:val="0"/>
            <w:vAlign w:val="center"/>
          </w:tcPr>
          <w:p w14:paraId="02C9608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2.61</w:t>
            </w:r>
          </w:p>
        </w:tc>
        <w:tc>
          <w:tcPr>
            <w:tcW w:w="1118" w:type="dxa"/>
            <w:tcBorders>
              <w:top w:val="nil"/>
              <w:left w:val="single" w:color="auto" w:sz="4" w:space="0"/>
              <w:bottom w:val="nil"/>
              <w:right w:val="single" w:color="auto" w:sz="4" w:space="0"/>
            </w:tcBorders>
            <w:noWrap w:val="0"/>
            <w:vAlign w:val="center"/>
          </w:tcPr>
          <w:p w14:paraId="1EFFD35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2.06</w:t>
            </w:r>
          </w:p>
        </w:tc>
        <w:tc>
          <w:tcPr>
            <w:tcW w:w="1115" w:type="dxa"/>
            <w:tcBorders>
              <w:top w:val="nil"/>
              <w:left w:val="single" w:color="auto" w:sz="4" w:space="0"/>
              <w:bottom w:val="nil"/>
              <w:right w:val="nil"/>
            </w:tcBorders>
            <w:noWrap w:val="0"/>
            <w:vAlign w:val="center"/>
          </w:tcPr>
          <w:p w14:paraId="752560B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1.26</w:t>
            </w:r>
          </w:p>
        </w:tc>
      </w:tr>
      <w:tr w14:paraId="0C5B89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3E39B1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机械设备、五金产品及电子产品批发</w:t>
            </w:r>
          </w:p>
        </w:tc>
        <w:tc>
          <w:tcPr>
            <w:tcW w:w="1299" w:type="dxa"/>
            <w:tcBorders>
              <w:top w:val="nil"/>
              <w:left w:val="single" w:color="auto" w:sz="4" w:space="0"/>
              <w:bottom w:val="nil"/>
              <w:right w:val="single" w:color="auto" w:sz="4" w:space="0"/>
            </w:tcBorders>
            <w:noWrap w:val="0"/>
            <w:vAlign w:val="center"/>
          </w:tcPr>
          <w:p w14:paraId="073FE69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0.02</w:t>
            </w:r>
          </w:p>
        </w:tc>
        <w:tc>
          <w:tcPr>
            <w:tcW w:w="1118" w:type="dxa"/>
            <w:tcBorders>
              <w:top w:val="nil"/>
              <w:left w:val="single" w:color="auto" w:sz="4" w:space="0"/>
              <w:bottom w:val="nil"/>
              <w:right w:val="single" w:color="auto" w:sz="4" w:space="0"/>
            </w:tcBorders>
            <w:noWrap w:val="0"/>
            <w:vAlign w:val="center"/>
          </w:tcPr>
          <w:p w14:paraId="4882B03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0.01</w:t>
            </w:r>
          </w:p>
        </w:tc>
        <w:tc>
          <w:tcPr>
            <w:tcW w:w="1115" w:type="dxa"/>
            <w:tcBorders>
              <w:top w:val="nil"/>
              <w:left w:val="single" w:color="auto" w:sz="4" w:space="0"/>
              <w:bottom w:val="nil"/>
              <w:right w:val="nil"/>
            </w:tcBorders>
            <w:noWrap w:val="0"/>
            <w:vAlign w:val="center"/>
          </w:tcPr>
          <w:p w14:paraId="5E86A7B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0.05</w:t>
            </w:r>
          </w:p>
        </w:tc>
      </w:tr>
      <w:tr w14:paraId="168EC0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2B2CDD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贸易经纪与代理</w:t>
            </w:r>
          </w:p>
        </w:tc>
        <w:tc>
          <w:tcPr>
            <w:tcW w:w="1299" w:type="dxa"/>
            <w:tcBorders>
              <w:top w:val="nil"/>
              <w:left w:val="single" w:color="auto" w:sz="4" w:space="0"/>
              <w:bottom w:val="nil"/>
              <w:right w:val="single" w:color="auto" w:sz="4" w:space="0"/>
            </w:tcBorders>
            <w:noWrap w:val="0"/>
            <w:vAlign w:val="center"/>
          </w:tcPr>
          <w:p w14:paraId="5E63A53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118" w:type="dxa"/>
            <w:tcBorders>
              <w:top w:val="nil"/>
              <w:left w:val="single" w:color="auto" w:sz="4" w:space="0"/>
              <w:bottom w:val="nil"/>
              <w:right w:val="single" w:color="auto" w:sz="4" w:space="0"/>
            </w:tcBorders>
            <w:noWrap w:val="0"/>
            <w:vAlign w:val="center"/>
          </w:tcPr>
          <w:p w14:paraId="5510934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115" w:type="dxa"/>
            <w:tcBorders>
              <w:top w:val="nil"/>
              <w:left w:val="single" w:color="auto" w:sz="4" w:space="0"/>
              <w:bottom w:val="nil"/>
              <w:right w:val="nil"/>
            </w:tcBorders>
            <w:noWrap w:val="0"/>
            <w:vAlign w:val="center"/>
          </w:tcPr>
          <w:p w14:paraId="7DAC44D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r>
      <w:tr w14:paraId="1C7AA1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2" w:hRule="atLeast"/>
          <w:jc w:val="center"/>
        </w:trPr>
        <w:tc>
          <w:tcPr>
            <w:tcW w:w="4771" w:type="dxa"/>
            <w:tcBorders>
              <w:top w:val="nil"/>
              <w:left w:val="nil"/>
              <w:bottom w:val="nil"/>
              <w:right w:val="single" w:color="auto" w:sz="4" w:space="0"/>
            </w:tcBorders>
            <w:noWrap w:val="0"/>
            <w:vAlign w:val="center"/>
          </w:tcPr>
          <w:p w14:paraId="20A7F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其他批发业</w:t>
            </w:r>
          </w:p>
        </w:tc>
        <w:tc>
          <w:tcPr>
            <w:tcW w:w="1299" w:type="dxa"/>
            <w:tcBorders>
              <w:top w:val="nil"/>
              <w:left w:val="single" w:color="auto" w:sz="4" w:space="0"/>
              <w:bottom w:val="nil"/>
              <w:right w:val="single" w:color="auto" w:sz="4" w:space="0"/>
            </w:tcBorders>
            <w:noWrap w:val="0"/>
            <w:vAlign w:val="center"/>
          </w:tcPr>
          <w:p w14:paraId="3CA6E90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0.24</w:t>
            </w:r>
          </w:p>
        </w:tc>
        <w:tc>
          <w:tcPr>
            <w:tcW w:w="1118" w:type="dxa"/>
            <w:tcBorders>
              <w:top w:val="nil"/>
              <w:left w:val="single" w:color="auto" w:sz="4" w:space="0"/>
              <w:bottom w:val="nil"/>
              <w:right w:val="single" w:color="auto" w:sz="4" w:space="0"/>
            </w:tcBorders>
            <w:noWrap w:val="0"/>
            <w:vAlign w:val="center"/>
          </w:tcPr>
          <w:p w14:paraId="7B2837B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0.10</w:t>
            </w:r>
          </w:p>
        </w:tc>
        <w:tc>
          <w:tcPr>
            <w:tcW w:w="1115" w:type="dxa"/>
            <w:tcBorders>
              <w:top w:val="nil"/>
              <w:left w:val="single" w:color="auto" w:sz="4" w:space="0"/>
              <w:bottom w:val="nil"/>
              <w:right w:val="nil"/>
            </w:tcBorders>
            <w:noWrap w:val="0"/>
            <w:vAlign w:val="center"/>
          </w:tcPr>
          <w:p w14:paraId="1FB1A2C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0.08</w:t>
            </w:r>
          </w:p>
        </w:tc>
      </w:tr>
      <w:tr w14:paraId="5C703A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003CF1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零售业</w:t>
            </w:r>
          </w:p>
        </w:tc>
        <w:tc>
          <w:tcPr>
            <w:tcW w:w="1299" w:type="dxa"/>
            <w:tcBorders>
              <w:top w:val="nil"/>
              <w:left w:val="single" w:color="auto" w:sz="4" w:space="0"/>
              <w:bottom w:val="nil"/>
              <w:right w:val="single" w:color="auto" w:sz="4" w:space="0"/>
            </w:tcBorders>
            <w:noWrap w:val="0"/>
            <w:vAlign w:val="center"/>
          </w:tcPr>
          <w:p w14:paraId="7D33FC2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8.47</w:t>
            </w:r>
          </w:p>
        </w:tc>
        <w:tc>
          <w:tcPr>
            <w:tcW w:w="1118" w:type="dxa"/>
            <w:tcBorders>
              <w:top w:val="nil"/>
              <w:left w:val="single" w:color="auto" w:sz="4" w:space="0"/>
              <w:bottom w:val="nil"/>
              <w:right w:val="single" w:color="auto" w:sz="4" w:space="0"/>
            </w:tcBorders>
            <w:noWrap w:val="0"/>
            <w:vAlign w:val="center"/>
          </w:tcPr>
          <w:p w14:paraId="3F0DFCC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3.29</w:t>
            </w:r>
          </w:p>
        </w:tc>
        <w:tc>
          <w:tcPr>
            <w:tcW w:w="1115" w:type="dxa"/>
            <w:tcBorders>
              <w:top w:val="nil"/>
              <w:left w:val="single" w:color="auto" w:sz="4" w:space="0"/>
              <w:bottom w:val="nil"/>
              <w:right w:val="nil"/>
            </w:tcBorders>
            <w:noWrap w:val="0"/>
            <w:vAlign w:val="center"/>
          </w:tcPr>
          <w:p w14:paraId="0CB41DB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8.76</w:t>
            </w:r>
          </w:p>
        </w:tc>
      </w:tr>
      <w:tr w14:paraId="2D4894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52190E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综合零售</w:t>
            </w:r>
          </w:p>
        </w:tc>
        <w:tc>
          <w:tcPr>
            <w:tcW w:w="1299" w:type="dxa"/>
            <w:tcBorders>
              <w:top w:val="nil"/>
              <w:left w:val="single" w:color="auto" w:sz="4" w:space="0"/>
              <w:bottom w:val="nil"/>
              <w:right w:val="single" w:color="auto" w:sz="4" w:space="0"/>
            </w:tcBorders>
            <w:noWrap w:val="0"/>
            <w:vAlign w:val="center"/>
          </w:tcPr>
          <w:p w14:paraId="640C4A5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1.08</w:t>
            </w:r>
          </w:p>
        </w:tc>
        <w:tc>
          <w:tcPr>
            <w:tcW w:w="1118" w:type="dxa"/>
            <w:tcBorders>
              <w:top w:val="nil"/>
              <w:left w:val="single" w:color="auto" w:sz="4" w:space="0"/>
              <w:bottom w:val="nil"/>
              <w:right w:val="single" w:color="auto" w:sz="4" w:space="0"/>
            </w:tcBorders>
            <w:noWrap w:val="0"/>
            <w:vAlign w:val="center"/>
          </w:tcPr>
          <w:p w14:paraId="7E6AABE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0.40</w:t>
            </w:r>
          </w:p>
        </w:tc>
        <w:tc>
          <w:tcPr>
            <w:tcW w:w="1115" w:type="dxa"/>
            <w:tcBorders>
              <w:top w:val="nil"/>
              <w:left w:val="single" w:color="auto" w:sz="4" w:space="0"/>
              <w:bottom w:val="nil"/>
              <w:right w:val="nil"/>
            </w:tcBorders>
            <w:noWrap w:val="0"/>
            <w:vAlign w:val="center"/>
          </w:tcPr>
          <w:p w14:paraId="38D17A5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0.90</w:t>
            </w:r>
          </w:p>
        </w:tc>
      </w:tr>
      <w:tr w14:paraId="26ACDF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68A709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食品、饮料及烟草制品专门零售</w:t>
            </w:r>
          </w:p>
        </w:tc>
        <w:tc>
          <w:tcPr>
            <w:tcW w:w="1299" w:type="dxa"/>
            <w:tcBorders>
              <w:top w:val="nil"/>
              <w:left w:val="single" w:color="auto" w:sz="4" w:space="0"/>
              <w:bottom w:val="nil"/>
              <w:right w:val="single" w:color="auto" w:sz="4" w:space="0"/>
            </w:tcBorders>
            <w:noWrap w:val="0"/>
            <w:vAlign w:val="center"/>
          </w:tcPr>
          <w:p w14:paraId="1DFC01E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2.85</w:t>
            </w:r>
          </w:p>
        </w:tc>
        <w:tc>
          <w:tcPr>
            <w:tcW w:w="1118" w:type="dxa"/>
            <w:tcBorders>
              <w:top w:val="nil"/>
              <w:left w:val="single" w:color="auto" w:sz="4" w:space="0"/>
              <w:bottom w:val="nil"/>
              <w:right w:val="single" w:color="auto" w:sz="4" w:space="0"/>
            </w:tcBorders>
            <w:noWrap w:val="0"/>
            <w:vAlign w:val="center"/>
          </w:tcPr>
          <w:p w14:paraId="09B5656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1.12</w:t>
            </w:r>
          </w:p>
        </w:tc>
        <w:tc>
          <w:tcPr>
            <w:tcW w:w="1115" w:type="dxa"/>
            <w:tcBorders>
              <w:top w:val="nil"/>
              <w:left w:val="single" w:color="auto" w:sz="4" w:space="0"/>
              <w:bottom w:val="nil"/>
              <w:right w:val="nil"/>
            </w:tcBorders>
            <w:noWrap w:val="0"/>
            <w:vAlign w:val="center"/>
          </w:tcPr>
          <w:p w14:paraId="3A37D6D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1.72</w:t>
            </w:r>
          </w:p>
        </w:tc>
      </w:tr>
      <w:tr w14:paraId="0301DA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6B93F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纺织、服装及日用品专门零售</w:t>
            </w:r>
          </w:p>
        </w:tc>
        <w:tc>
          <w:tcPr>
            <w:tcW w:w="1299" w:type="dxa"/>
            <w:tcBorders>
              <w:top w:val="nil"/>
              <w:left w:val="single" w:color="auto" w:sz="4" w:space="0"/>
              <w:bottom w:val="nil"/>
              <w:right w:val="single" w:color="auto" w:sz="4" w:space="0"/>
            </w:tcBorders>
            <w:noWrap w:val="0"/>
            <w:vAlign w:val="center"/>
          </w:tcPr>
          <w:p w14:paraId="28D589D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0.26</w:t>
            </w:r>
          </w:p>
        </w:tc>
        <w:tc>
          <w:tcPr>
            <w:tcW w:w="1118" w:type="dxa"/>
            <w:tcBorders>
              <w:top w:val="nil"/>
              <w:left w:val="single" w:color="auto" w:sz="4" w:space="0"/>
              <w:bottom w:val="nil"/>
              <w:right w:val="single" w:color="auto" w:sz="4" w:space="0"/>
            </w:tcBorders>
            <w:noWrap w:val="0"/>
            <w:vAlign w:val="center"/>
          </w:tcPr>
          <w:p w14:paraId="30C3C6E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0.07</w:t>
            </w:r>
          </w:p>
        </w:tc>
        <w:tc>
          <w:tcPr>
            <w:tcW w:w="1115" w:type="dxa"/>
            <w:tcBorders>
              <w:top w:val="nil"/>
              <w:left w:val="single" w:color="auto" w:sz="4" w:space="0"/>
              <w:bottom w:val="nil"/>
              <w:right w:val="nil"/>
            </w:tcBorders>
            <w:noWrap w:val="0"/>
            <w:vAlign w:val="center"/>
          </w:tcPr>
          <w:p w14:paraId="70B7EAE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0.37</w:t>
            </w:r>
          </w:p>
        </w:tc>
      </w:tr>
      <w:tr w14:paraId="2C07B1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0F02B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文化、体育用品及器材专门零售</w:t>
            </w:r>
          </w:p>
        </w:tc>
        <w:tc>
          <w:tcPr>
            <w:tcW w:w="1299" w:type="dxa"/>
            <w:tcBorders>
              <w:top w:val="nil"/>
              <w:left w:val="single" w:color="auto" w:sz="4" w:space="0"/>
              <w:bottom w:val="nil"/>
              <w:right w:val="single" w:color="auto" w:sz="4" w:space="0"/>
            </w:tcBorders>
            <w:noWrap w:val="0"/>
            <w:vAlign w:val="center"/>
          </w:tcPr>
          <w:p w14:paraId="0EECBAD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0.05</w:t>
            </w:r>
          </w:p>
        </w:tc>
        <w:tc>
          <w:tcPr>
            <w:tcW w:w="1118" w:type="dxa"/>
            <w:tcBorders>
              <w:top w:val="nil"/>
              <w:left w:val="single" w:color="auto" w:sz="4" w:space="0"/>
              <w:bottom w:val="nil"/>
              <w:right w:val="single" w:color="auto" w:sz="4" w:space="0"/>
            </w:tcBorders>
            <w:noWrap w:val="0"/>
            <w:vAlign w:val="center"/>
          </w:tcPr>
          <w:p w14:paraId="3D3362C4">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115" w:type="dxa"/>
            <w:tcBorders>
              <w:top w:val="nil"/>
              <w:left w:val="single" w:color="auto" w:sz="4" w:space="0"/>
              <w:bottom w:val="nil"/>
              <w:right w:val="nil"/>
            </w:tcBorders>
            <w:noWrap w:val="0"/>
            <w:vAlign w:val="center"/>
          </w:tcPr>
          <w:p w14:paraId="7F79575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0.06</w:t>
            </w:r>
          </w:p>
        </w:tc>
      </w:tr>
      <w:tr w14:paraId="07477E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3101C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医药及医疗器材专门零售</w:t>
            </w:r>
          </w:p>
        </w:tc>
        <w:tc>
          <w:tcPr>
            <w:tcW w:w="1299" w:type="dxa"/>
            <w:tcBorders>
              <w:top w:val="nil"/>
              <w:left w:val="single" w:color="auto" w:sz="4" w:space="0"/>
              <w:bottom w:val="nil"/>
              <w:right w:val="single" w:color="auto" w:sz="4" w:space="0"/>
            </w:tcBorders>
            <w:noWrap w:val="0"/>
            <w:vAlign w:val="center"/>
          </w:tcPr>
          <w:p w14:paraId="380BDC1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0.29</w:t>
            </w:r>
          </w:p>
        </w:tc>
        <w:tc>
          <w:tcPr>
            <w:tcW w:w="1118" w:type="dxa"/>
            <w:tcBorders>
              <w:top w:val="nil"/>
              <w:left w:val="single" w:color="auto" w:sz="4" w:space="0"/>
              <w:bottom w:val="nil"/>
              <w:right w:val="single" w:color="auto" w:sz="4" w:space="0"/>
            </w:tcBorders>
            <w:noWrap w:val="0"/>
            <w:vAlign w:val="center"/>
          </w:tcPr>
          <w:p w14:paraId="44E115B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0.09</w:t>
            </w:r>
          </w:p>
        </w:tc>
        <w:tc>
          <w:tcPr>
            <w:tcW w:w="1115" w:type="dxa"/>
            <w:tcBorders>
              <w:top w:val="nil"/>
              <w:left w:val="single" w:color="auto" w:sz="4" w:space="0"/>
              <w:bottom w:val="nil"/>
              <w:right w:val="nil"/>
            </w:tcBorders>
            <w:noWrap w:val="0"/>
            <w:vAlign w:val="center"/>
          </w:tcPr>
          <w:p w14:paraId="6A64A12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0.32</w:t>
            </w:r>
          </w:p>
        </w:tc>
      </w:tr>
      <w:tr w14:paraId="69CAE0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0FEFA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汽车、摩托车、零配件和燃料及其他动力销售</w:t>
            </w:r>
          </w:p>
        </w:tc>
        <w:tc>
          <w:tcPr>
            <w:tcW w:w="1299" w:type="dxa"/>
            <w:tcBorders>
              <w:top w:val="nil"/>
              <w:left w:val="single" w:color="auto" w:sz="4" w:space="0"/>
              <w:bottom w:val="nil"/>
              <w:right w:val="single" w:color="auto" w:sz="4" w:space="0"/>
            </w:tcBorders>
            <w:noWrap w:val="0"/>
            <w:vAlign w:val="center"/>
          </w:tcPr>
          <w:p w14:paraId="57D4C6D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1.61</w:t>
            </w:r>
          </w:p>
        </w:tc>
        <w:tc>
          <w:tcPr>
            <w:tcW w:w="1118" w:type="dxa"/>
            <w:tcBorders>
              <w:top w:val="nil"/>
              <w:left w:val="single" w:color="auto" w:sz="4" w:space="0"/>
              <w:bottom w:val="nil"/>
              <w:right w:val="single" w:color="auto" w:sz="4" w:space="0"/>
            </w:tcBorders>
            <w:noWrap w:val="0"/>
            <w:vAlign w:val="center"/>
          </w:tcPr>
          <w:p w14:paraId="3183880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0.95</w:t>
            </w:r>
          </w:p>
        </w:tc>
        <w:tc>
          <w:tcPr>
            <w:tcW w:w="1115" w:type="dxa"/>
            <w:tcBorders>
              <w:top w:val="nil"/>
              <w:left w:val="single" w:color="auto" w:sz="4" w:space="0"/>
              <w:bottom w:val="nil"/>
              <w:right w:val="nil"/>
            </w:tcBorders>
            <w:noWrap w:val="0"/>
            <w:vAlign w:val="center"/>
          </w:tcPr>
          <w:p w14:paraId="6713FF8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2.82</w:t>
            </w:r>
          </w:p>
        </w:tc>
      </w:tr>
      <w:tr w14:paraId="5A1DB6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0C96D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家用电器及电子产品专门零售</w:t>
            </w:r>
          </w:p>
        </w:tc>
        <w:tc>
          <w:tcPr>
            <w:tcW w:w="1299" w:type="dxa"/>
            <w:tcBorders>
              <w:top w:val="nil"/>
              <w:left w:val="single" w:color="auto" w:sz="4" w:space="0"/>
              <w:bottom w:val="nil"/>
              <w:right w:val="single" w:color="auto" w:sz="4" w:space="0"/>
            </w:tcBorders>
            <w:noWrap w:val="0"/>
            <w:vAlign w:val="center"/>
          </w:tcPr>
          <w:p w14:paraId="2BAA19B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0.45</w:t>
            </w:r>
          </w:p>
        </w:tc>
        <w:tc>
          <w:tcPr>
            <w:tcW w:w="1118" w:type="dxa"/>
            <w:tcBorders>
              <w:top w:val="nil"/>
              <w:left w:val="single" w:color="auto" w:sz="4" w:space="0"/>
              <w:bottom w:val="nil"/>
              <w:right w:val="single" w:color="auto" w:sz="4" w:space="0"/>
            </w:tcBorders>
            <w:noWrap w:val="0"/>
            <w:vAlign w:val="center"/>
          </w:tcPr>
          <w:p w14:paraId="08507A6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0.13</w:t>
            </w:r>
          </w:p>
        </w:tc>
        <w:tc>
          <w:tcPr>
            <w:tcW w:w="1115" w:type="dxa"/>
            <w:tcBorders>
              <w:top w:val="nil"/>
              <w:left w:val="single" w:color="auto" w:sz="4" w:space="0"/>
              <w:bottom w:val="nil"/>
              <w:right w:val="nil"/>
            </w:tcBorders>
            <w:noWrap w:val="0"/>
            <w:vAlign w:val="center"/>
          </w:tcPr>
          <w:p w14:paraId="7ADDA0F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0.56</w:t>
            </w:r>
          </w:p>
        </w:tc>
      </w:tr>
      <w:tr w14:paraId="6C7E29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nil"/>
              <w:right w:val="single" w:color="auto" w:sz="4" w:space="0"/>
            </w:tcBorders>
            <w:noWrap w:val="0"/>
            <w:vAlign w:val="center"/>
          </w:tcPr>
          <w:p w14:paraId="45DDD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五金、家具及室内装饰材料专门零售</w:t>
            </w:r>
          </w:p>
        </w:tc>
        <w:tc>
          <w:tcPr>
            <w:tcW w:w="1299" w:type="dxa"/>
            <w:tcBorders>
              <w:top w:val="nil"/>
              <w:left w:val="single" w:color="auto" w:sz="4" w:space="0"/>
              <w:bottom w:val="nil"/>
              <w:right w:val="single" w:color="auto" w:sz="4" w:space="0"/>
            </w:tcBorders>
            <w:noWrap w:val="0"/>
            <w:vAlign w:val="center"/>
          </w:tcPr>
          <w:p w14:paraId="3C5A155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1.31</w:t>
            </w:r>
          </w:p>
        </w:tc>
        <w:tc>
          <w:tcPr>
            <w:tcW w:w="1118" w:type="dxa"/>
            <w:tcBorders>
              <w:top w:val="nil"/>
              <w:left w:val="single" w:color="auto" w:sz="4" w:space="0"/>
              <w:bottom w:val="nil"/>
              <w:right w:val="single" w:color="auto" w:sz="4" w:space="0"/>
            </w:tcBorders>
            <w:noWrap w:val="0"/>
            <w:vAlign w:val="center"/>
          </w:tcPr>
          <w:p w14:paraId="1AF8F04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0.30</w:t>
            </w:r>
          </w:p>
        </w:tc>
        <w:tc>
          <w:tcPr>
            <w:tcW w:w="1115" w:type="dxa"/>
            <w:tcBorders>
              <w:top w:val="nil"/>
              <w:left w:val="single" w:color="auto" w:sz="4" w:space="0"/>
              <w:bottom w:val="nil"/>
              <w:right w:val="nil"/>
            </w:tcBorders>
            <w:noWrap w:val="0"/>
            <w:vAlign w:val="center"/>
          </w:tcPr>
          <w:p w14:paraId="1199908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1.48</w:t>
            </w:r>
          </w:p>
        </w:tc>
      </w:tr>
      <w:tr w14:paraId="49516D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771" w:type="dxa"/>
            <w:tcBorders>
              <w:top w:val="nil"/>
              <w:left w:val="nil"/>
              <w:bottom w:val="single" w:color="auto" w:sz="12" w:space="0"/>
              <w:right w:val="single" w:color="auto" w:sz="4" w:space="0"/>
            </w:tcBorders>
            <w:noWrap w:val="0"/>
            <w:vAlign w:val="center"/>
          </w:tcPr>
          <w:p w14:paraId="7F552B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货摊、无店铺及其他零售业</w:t>
            </w:r>
          </w:p>
        </w:tc>
        <w:tc>
          <w:tcPr>
            <w:tcW w:w="1299" w:type="dxa"/>
            <w:tcBorders>
              <w:top w:val="nil"/>
              <w:left w:val="single" w:color="auto" w:sz="4" w:space="0"/>
              <w:bottom w:val="single" w:color="auto" w:sz="12" w:space="0"/>
              <w:right w:val="single" w:color="auto" w:sz="4" w:space="0"/>
            </w:tcBorders>
            <w:noWrap w:val="0"/>
            <w:vAlign w:val="center"/>
          </w:tcPr>
          <w:p w14:paraId="206BB45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0.56</w:t>
            </w:r>
          </w:p>
        </w:tc>
        <w:tc>
          <w:tcPr>
            <w:tcW w:w="1118" w:type="dxa"/>
            <w:tcBorders>
              <w:top w:val="nil"/>
              <w:left w:val="single" w:color="auto" w:sz="4" w:space="0"/>
              <w:bottom w:val="single" w:color="auto" w:sz="12" w:space="0"/>
              <w:right w:val="single" w:color="auto" w:sz="4" w:space="0"/>
            </w:tcBorders>
            <w:noWrap w:val="0"/>
            <w:vAlign w:val="center"/>
          </w:tcPr>
          <w:p w14:paraId="1F102A2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0.22</w:t>
            </w:r>
          </w:p>
        </w:tc>
        <w:tc>
          <w:tcPr>
            <w:tcW w:w="1115" w:type="dxa"/>
            <w:tcBorders>
              <w:top w:val="nil"/>
              <w:left w:val="single" w:color="auto" w:sz="4" w:space="0"/>
              <w:bottom w:val="single" w:color="auto" w:sz="12" w:space="0"/>
              <w:right w:val="nil"/>
            </w:tcBorders>
            <w:noWrap w:val="0"/>
            <w:vAlign w:val="center"/>
          </w:tcPr>
          <w:p w14:paraId="15384D2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0.53</w:t>
            </w:r>
          </w:p>
        </w:tc>
      </w:tr>
    </w:tbl>
    <w:p w14:paraId="53D8F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二、交通运输、仓储和邮政业</w:t>
      </w:r>
    </w:p>
    <w:p w14:paraId="64157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仿宋_GBK" w:cs="Times New Roman"/>
          <w:kern w:val="2"/>
          <w:sz w:val="30"/>
          <w:szCs w:val="22"/>
          <w:lang w:val="en-US" w:eastAsia="zh-CN" w:bidi="ar-SA"/>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（一）企业法人单位数和从业人员</w:t>
      </w:r>
    </w:p>
    <w:p w14:paraId="3BECE686">
      <w:pPr>
        <w:tabs>
          <w:tab w:val="left" w:pos="1906"/>
        </w:tabs>
        <w:bidi w:val="0"/>
        <w:jc w:val="left"/>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共有交通运输、仓储和邮政业企业法人单位</w:t>
      </w:r>
      <w:r>
        <w:rPr>
          <w:rFonts w:hint="default" w:ascii="Times New Roman" w:hAnsi="Times New Roman" w:cs="Times New Roman"/>
          <w:color w:val="auto"/>
          <w:sz w:val="32"/>
          <w:szCs w:val="32"/>
          <w:u w:val="none"/>
          <w:lang w:val="en-US" w:eastAsia="zh-CN"/>
        </w:rPr>
        <w:t>66</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516</w:t>
      </w:r>
      <w:r>
        <w:rPr>
          <w:rFonts w:hint="default" w:ascii="Times New Roman" w:hAnsi="Times New Roman" w:eastAsia="方正仿宋_GBK" w:cs="Times New Roman"/>
          <w:color w:val="auto"/>
          <w:spacing w:val="-6"/>
          <w:kern w:val="2"/>
          <w:sz w:val="32"/>
          <w:szCs w:val="32"/>
          <w:u w:val="none"/>
          <w:lang w:val="en-US" w:eastAsia="zh-CN" w:bidi="ar-SA"/>
        </w:rPr>
        <w:t>人</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分别比2018年末增长</w:t>
      </w:r>
      <w:r>
        <w:rPr>
          <w:rFonts w:hint="default" w:ascii="Times New Roman" w:hAnsi="Times New Roman" w:cs="Times New Roman"/>
          <w:color w:val="auto"/>
          <w:sz w:val="32"/>
          <w:szCs w:val="32"/>
          <w:u w:val="none"/>
          <w:lang w:val="en-US" w:eastAsia="zh-CN"/>
        </w:rPr>
        <w:t>247.4</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86.3</w:t>
      </w:r>
      <w:r>
        <w:rPr>
          <w:rFonts w:hint="default" w:ascii="Times New Roman" w:hAnsi="Times New Roman" w:eastAsia="方正仿宋_GBK" w:cs="Times New Roman"/>
          <w:color w:val="auto"/>
          <w:spacing w:val="-6"/>
          <w:kern w:val="2"/>
          <w:sz w:val="32"/>
          <w:szCs w:val="32"/>
          <w:u w:val="none"/>
          <w:lang w:val="en-US" w:eastAsia="zh-CN" w:bidi="ar-SA"/>
        </w:rPr>
        <w:t>%（详见表4-4）。</w:t>
      </w:r>
    </w:p>
    <w:p w14:paraId="220C4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表4-4　按行业大类分组的交通运输、仓储和邮政业</w:t>
      </w:r>
    </w:p>
    <w:p w14:paraId="47198D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31"/>
        <w:gridCol w:w="2481"/>
        <w:gridCol w:w="2529"/>
      </w:tblGrid>
      <w:tr w14:paraId="6913BF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6" w:type="pct"/>
            <w:tcBorders>
              <w:top w:val="single" w:color="auto" w:sz="12" w:space="0"/>
              <w:left w:val="nil"/>
              <w:bottom w:val="single" w:color="auto" w:sz="4" w:space="0"/>
              <w:right w:val="single" w:color="auto" w:sz="4" w:space="0"/>
            </w:tcBorders>
            <w:noWrap w:val="0"/>
            <w:vAlign w:val="center"/>
          </w:tcPr>
          <w:p w14:paraId="44E02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14:paraId="7D757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38E6A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430" w:type="pct"/>
            <w:tcBorders>
              <w:top w:val="single" w:color="auto" w:sz="12" w:space="0"/>
              <w:left w:val="single" w:color="auto" w:sz="4" w:space="0"/>
              <w:bottom w:val="single" w:color="auto" w:sz="4" w:space="0"/>
              <w:right w:val="nil"/>
            </w:tcBorders>
            <w:noWrap w:val="0"/>
            <w:vAlign w:val="center"/>
          </w:tcPr>
          <w:p w14:paraId="64AE7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66E8F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1C5C3B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single" w:color="auto" w:sz="4" w:space="0"/>
              <w:left w:val="nil"/>
              <w:bottom w:val="nil"/>
              <w:right w:val="single" w:color="auto" w:sz="4" w:space="0"/>
            </w:tcBorders>
            <w:noWrap w:val="0"/>
            <w:vAlign w:val="center"/>
          </w:tcPr>
          <w:p w14:paraId="7387BF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403" w:type="pct"/>
            <w:tcBorders>
              <w:top w:val="single" w:color="auto" w:sz="4" w:space="0"/>
              <w:left w:val="single" w:color="auto" w:sz="4" w:space="0"/>
              <w:bottom w:val="nil"/>
              <w:right w:val="single" w:color="auto" w:sz="4" w:space="0"/>
            </w:tcBorders>
            <w:noWrap w:val="0"/>
            <w:vAlign w:val="center"/>
          </w:tcPr>
          <w:p w14:paraId="75859D7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66</w:t>
            </w:r>
          </w:p>
        </w:tc>
        <w:tc>
          <w:tcPr>
            <w:tcW w:w="1430" w:type="pct"/>
            <w:tcBorders>
              <w:top w:val="single" w:color="auto" w:sz="4" w:space="0"/>
              <w:left w:val="single" w:color="auto" w:sz="4" w:space="0"/>
              <w:bottom w:val="nil"/>
              <w:right w:val="nil"/>
            </w:tcBorders>
            <w:noWrap w:val="0"/>
            <w:vAlign w:val="center"/>
          </w:tcPr>
          <w:p w14:paraId="61134C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516</w:t>
            </w:r>
          </w:p>
        </w:tc>
      </w:tr>
      <w:tr w14:paraId="3D5AB5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00AD3A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铁路运输业</w:t>
            </w:r>
          </w:p>
        </w:tc>
        <w:tc>
          <w:tcPr>
            <w:tcW w:w="1403" w:type="pct"/>
            <w:tcBorders>
              <w:top w:val="nil"/>
              <w:left w:val="single" w:color="auto" w:sz="4" w:space="0"/>
              <w:bottom w:val="nil"/>
              <w:right w:val="single" w:color="auto" w:sz="4" w:space="0"/>
            </w:tcBorders>
            <w:noWrap w:val="0"/>
            <w:vAlign w:val="center"/>
          </w:tcPr>
          <w:p w14:paraId="168E93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430" w:type="pct"/>
            <w:tcBorders>
              <w:top w:val="nil"/>
              <w:left w:val="single" w:color="auto" w:sz="4" w:space="0"/>
              <w:bottom w:val="nil"/>
              <w:right w:val="nil"/>
            </w:tcBorders>
            <w:noWrap w:val="0"/>
            <w:vAlign w:val="center"/>
          </w:tcPr>
          <w:p w14:paraId="7AD249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14:paraId="226548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1D7B9E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道路运输业</w:t>
            </w:r>
          </w:p>
        </w:tc>
        <w:tc>
          <w:tcPr>
            <w:tcW w:w="1403" w:type="pct"/>
            <w:tcBorders>
              <w:top w:val="nil"/>
              <w:left w:val="single" w:color="auto" w:sz="4" w:space="0"/>
              <w:bottom w:val="nil"/>
              <w:right w:val="single" w:color="auto" w:sz="4" w:space="0"/>
            </w:tcBorders>
            <w:noWrap w:val="0"/>
            <w:vAlign w:val="center"/>
          </w:tcPr>
          <w:p w14:paraId="51DE10A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49</w:t>
            </w:r>
          </w:p>
        </w:tc>
        <w:tc>
          <w:tcPr>
            <w:tcW w:w="1430" w:type="pct"/>
            <w:tcBorders>
              <w:top w:val="nil"/>
              <w:left w:val="single" w:color="auto" w:sz="4" w:space="0"/>
              <w:bottom w:val="nil"/>
              <w:right w:val="nil"/>
            </w:tcBorders>
            <w:noWrap w:val="0"/>
            <w:vAlign w:val="center"/>
          </w:tcPr>
          <w:p w14:paraId="259ED5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322</w:t>
            </w:r>
          </w:p>
        </w:tc>
      </w:tr>
      <w:tr w14:paraId="096E8F1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23C778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水上运输业</w:t>
            </w:r>
          </w:p>
        </w:tc>
        <w:tc>
          <w:tcPr>
            <w:tcW w:w="1403" w:type="pct"/>
            <w:tcBorders>
              <w:top w:val="nil"/>
              <w:left w:val="single" w:color="auto" w:sz="4" w:space="0"/>
              <w:bottom w:val="nil"/>
              <w:right w:val="single" w:color="auto" w:sz="4" w:space="0"/>
            </w:tcBorders>
            <w:noWrap w:val="0"/>
            <w:vAlign w:val="center"/>
          </w:tcPr>
          <w:p w14:paraId="4657A4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1430" w:type="pct"/>
            <w:tcBorders>
              <w:top w:val="nil"/>
              <w:left w:val="single" w:color="auto" w:sz="4" w:space="0"/>
              <w:bottom w:val="nil"/>
              <w:right w:val="nil"/>
            </w:tcBorders>
            <w:noWrap w:val="0"/>
            <w:vAlign w:val="center"/>
          </w:tcPr>
          <w:p w14:paraId="7FDF24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10</w:t>
            </w:r>
          </w:p>
        </w:tc>
      </w:tr>
      <w:tr w14:paraId="7CC9DB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38D3E4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航空运输业</w:t>
            </w:r>
          </w:p>
        </w:tc>
        <w:tc>
          <w:tcPr>
            <w:tcW w:w="1403" w:type="pct"/>
            <w:tcBorders>
              <w:top w:val="nil"/>
              <w:left w:val="single" w:color="auto" w:sz="4" w:space="0"/>
              <w:bottom w:val="nil"/>
              <w:right w:val="single" w:color="auto" w:sz="4" w:space="0"/>
            </w:tcBorders>
            <w:noWrap w:val="0"/>
            <w:vAlign w:val="center"/>
          </w:tcPr>
          <w:p w14:paraId="213A700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430" w:type="pct"/>
            <w:tcBorders>
              <w:top w:val="nil"/>
              <w:left w:val="single" w:color="auto" w:sz="4" w:space="0"/>
              <w:bottom w:val="nil"/>
              <w:right w:val="nil"/>
            </w:tcBorders>
            <w:noWrap w:val="0"/>
            <w:vAlign w:val="center"/>
          </w:tcPr>
          <w:p w14:paraId="285F35A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14:paraId="1C7A8A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29E160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管道运输业</w:t>
            </w:r>
          </w:p>
        </w:tc>
        <w:tc>
          <w:tcPr>
            <w:tcW w:w="1403" w:type="pct"/>
            <w:tcBorders>
              <w:top w:val="nil"/>
              <w:left w:val="single" w:color="auto" w:sz="4" w:space="0"/>
              <w:bottom w:val="nil"/>
              <w:right w:val="single" w:color="auto" w:sz="4" w:space="0"/>
            </w:tcBorders>
            <w:noWrap w:val="0"/>
            <w:vAlign w:val="center"/>
          </w:tcPr>
          <w:p w14:paraId="5D451E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430" w:type="pct"/>
            <w:tcBorders>
              <w:top w:val="nil"/>
              <w:left w:val="single" w:color="auto" w:sz="4" w:space="0"/>
              <w:bottom w:val="nil"/>
              <w:right w:val="nil"/>
            </w:tcBorders>
            <w:noWrap w:val="0"/>
            <w:vAlign w:val="center"/>
          </w:tcPr>
          <w:p w14:paraId="06AE98E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14:paraId="678E7D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7AE83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多式联运和运输代理业</w:t>
            </w:r>
          </w:p>
        </w:tc>
        <w:tc>
          <w:tcPr>
            <w:tcW w:w="1403" w:type="pct"/>
            <w:tcBorders>
              <w:top w:val="nil"/>
              <w:left w:val="single" w:color="auto" w:sz="4" w:space="0"/>
              <w:bottom w:val="nil"/>
              <w:right w:val="single" w:color="auto" w:sz="4" w:space="0"/>
            </w:tcBorders>
            <w:noWrap w:val="0"/>
            <w:vAlign w:val="center"/>
          </w:tcPr>
          <w:p w14:paraId="54B3138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1430" w:type="pct"/>
            <w:tcBorders>
              <w:top w:val="nil"/>
              <w:left w:val="single" w:color="auto" w:sz="4" w:space="0"/>
              <w:bottom w:val="nil"/>
              <w:right w:val="nil"/>
            </w:tcBorders>
            <w:noWrap w:val="0"/>
            <w:vAlign w:val="center"/>
          </w:tcPr>
          <w:p w14:paraId="160202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14:paraId="0224BC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14:paraId="2B3391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装卸搬运和仓储业</w:t>
            </w:r>
          </w:p>
        </w:tc>
        <w:tc>
          <w:tcPr>
            <w:tcW w:w="1403" w:type="pct"/>
            <w:tcBorders>
              <w:top w:val="nil"/>
              <w:left w:val="single" w:color="auto" w:sz="4" w:space="0"/>
              <w:bottom w:val="nil"/>
              <w:right w:val="single" w:color="auto" w:sz="4" w:space="0"/>
            </w:tcBorders>
            <w:noWrap w:val="0"/>
            <w:vAlign w:val="center"/>
          </w:tcPr>
          <w:p w14:paraId="53E08F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1430" w:type="pct"/>
            <w:tcBorders>
              <w:top w:val="nil"/>
              <w:left w:val="single" w:color="auto" w:sz="4" w:space="0"/>
              <w:bottom w:val="nil"/>
              <w:right w:val="nil"/>
            </w:tcBorders>
            <w:noWrap w:val="0"/>
            <w:vAlign w:val="center"/>
          </w:tcPr>
          <w:p w14:paraId="5FF294C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11</w:t>
            </w:r>
          </w:p>
        </w:tc>
      </w:tr>
      <w:tr w14:paraId="48C4D7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single" w:color="auto" w:sz="12" w:space="0"/>
              <w:right w:val="single" w:color="auto" w:sz="4" w:space="0"/>
            </w:tcBorders>
            <w:noWrap w:val="0"/>
            <w:vAlign w:val="center"/>
          </w:tcPr>
          <w:p w14:paraId="2A360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邮政业</w:t>
            </w:r>
          </w:p>
        </w:tc>
        <w:tc>
          <w:tcPr>
            <w:tcW w:w="1403" w:type="pct"/>
            <w:tcBorders>
              <w:top w:val="nil"/>
              <w:left w:val="single" w:color="auto" w:sz="4" w:space="0"/>
              <w:bottom w:val="single" w:color="auto" w:sz="12" w:space="0"/>
              <w:right w:val="single" w:color="auto" w:sz="4" w:space="0"/>
            </w:tcBorders>
            <w:noWrap w:val="0"/>
            <w:vAlign w:val="center"/>
          </w:tcPr>
          <w:p w14:paraId="71F477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w:t>
            </w:r>
          </w:p>
        </w:tc>
        <w:tc>
          <w:tcPr>
            <w:tcW w:w="1430" w:type="pct"/>
            <w:tcBorders>
              <w:top w:val="nil"/>
              <w:left w:val="single" w:color="auto" w:sz="4" w:space="0"/>
              <w:bottom w:val="single" w:color="auto" w:sz="12" w:space="0"/>
              <w:right w:val="nil"/>
            </w:tcBorders>
            <w:noWrap w:val="0"/>
            <w:vAlign w:val="center"/>
          </w:tcPr>
          <w:p w14:paraId="587B52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173</w:t>
            </w:r>
          </w:p>
        </w:tc>
      </w:tr>
    </w:tbl>
    <w:p w14:paraId="058883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在交通运输、仓储和邮政业企业法人单位中，内资企业占</w:t>
      </w:r>
      <w:r>
        <w:rPr>
          <w:rFonts w:hint="default" w:ascii="Times New Roman" w:hAnsi="Times New Roman" w:cs="Times New Roman"/>
          <w:color w:val="auto"/>
          <w:sz w:val="32"/>
          <w:szCs w:val="32"/>
          <w:u w:val="none"/>
          <w:lang w:val="en-US" w:eastAsia="zh-CN"/>
        </w:rPr>
        <w:t>100</w:t>
      </w:r>
      <w:r>
        <w:rPr>
          <w:rFonts w:hint="default" w:ascii="Times New Roman" w:hAnsi="Times New Roman" w:eastAsia="方正仿宋_GBK" w:cs="Times New Roman"/>
          <w:color w:val="auto"/>
          <w:spacing w:val="-6"/>
          <w:kern w:val="2"/>
          <w:sz w:val="32"/>
          <w:szCs w:val="32"/>
          <w:u w:val="none"/>
          <w:lang w:val="en-US" w:eastAsia="zh-CN" w:bidi="ar-SA"/>
        </w:rPr>
        <w:t>%。</w:t>
      </w:r>
    </w:p>
    <w:p w14:paraId="1D327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在交通运输、仓储和邮政业企业法人单位从业人员中，内资企业占</w:t>
      </w:r>
      <w:r>
        <w:rPr>
          <w:rFonts w:hint="default" w:ascii="Times New Roman" w:hAnsi="Times New Roman" w:cs="Times New Roman"/>
          <w:color w:val="auto"/>
          <w:sz w:val="32"/>
          <w:szCs w:val="32"/>
          <w:u w:val="none"/>
          <w:lang w:val="en-US" w:eastAsia="zh-CN"/>
        </w:rPr>
        <w:t>100</w:t>
      </w:r>
      <w:r>
        <w:rPr>
          <w:rFonts w:hint="default" w:ascii="Times New Roman" w:hAnsi="Times New Roman" w:eastAsia="方正仿宋_GBK" w:cs="Times New Roman"/>
          <w:color w:val="auto"/>
          <w:spacing w:val="-6"/>
          <w:kern w:val="2"/>
          <w:sz w:val="32"/>
          <w:szCs w:val="32"/>
          <w:u w:val="none"/>
          <w:lang w:val="en-US" w:eastAsia="zh-CN" w:bidi="ar-SA"/>
        </w:rPr>
        <w:t>%（详见表4-5）。</w:t>
      </w:r>
    </w:p>
    <w:p w14:paraId="272A9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表4-5　按登记注册统计类别分组的交通运输、仓储和邮政业</w:t>
      </w:r>
    </w:p>
    <w:p w14:paraId="724CE6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04"/>
        <w:gridCol w:w="2464"/>
        <w:gridCol w:w="2473"/>
      </w:tblGrid>
      <w:tr w14:paraId="0BE8CE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8" w:type="pct"/>
            <w:tcBorders>
              <w:top w:val="single" w:color="auto" w:sz="12" w:space="0"/>
              <w:left w:val="nil"/>
              <w:bottom w:val="single" w:color="auto" w:sz="4" w:space="0"/>
              <w:right w:val="single" w:color="auto" w:sz="4" w:space="0"/>
            </w:tcBorders>
            <w:noWrap w:val="0"/>
            <w:vAlign w:val="center"/>
          </w:tcPr>
          <w:p w14:paraId="54E2F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1393" w:type="pct"/>
            <w:tcBorders>
              <w:top w:val="single" w:color="auto" w:sz="12" w:space="0"/>
              <w:left w:val="single" w:color="auto" w:sz="4" w:space="0"/>
              <w:bottom w:val="single" w:color="auto" w:sz="4" w:space="0"/>
              <w:right w:val="single" w:color="auto" w:sz="4" w:space="0"/>
            </w:tcBorders>
            <w:noWrap w:val="0"/>
            <w:vAlign w:val="center"/>
          </w:tcPr>
          <w:p w14:paraId="3473E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04E47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398" w:type="pct"/>
            <w:tcBorders>
              <w:top w:val="single" w:color="auto" w:sz="12" w:space="0"/>
              <w:left w:val="single" w:color="auto" w:sz="4" w:space="0"/>
              <w:bottom w:val="single" w:color="auto" w:sz="4" w:space="0"/>
              <w:right w:val="nil"/>
            </w:tcBorders>
            <w:noWrap w:val="0"/>
            <w:vAlign w:val="center"/>
          </w:tcPr>
          <w:p w14:paraId="7144B9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7765FF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0AAB87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08" w:type="pct"/>
            <w:tcBorders>
              <w:top w:val="single" w:color="auto" w:sz="4" w:space="0"/>
              <w:left w:val="nil"/>
              <w:bottom w:val="nil"/>
              <w:right w:val="single" w:color="auto" w:sz="4" w:space="0"/>
            </w:tcBorders>
            <w:noWrap w:val="0"/>
            <w:vAlign w:val="center"/>
          </w:tcPr>
          <w:p w14:paraId="0316A7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393" w:type="pct"/>
            <w:tcBorders>
              <w:top w:val="single" w:color="auto" w:sz="4" w:space="0"/>
              <w:left w:val="single" w:color="auto" w:sz="4" w:space="0"/>
              <w:bottom w:val="nil"/>
              <w:right w:val="single" w:color="auto" w:sz="4" w:space="0"/>
            </w:tcBorders>
            <w:noWrap w:val="0"/>
            <w:vAlign w:val="center"/>
          </w:tcPr>
          <w:p w14:paraId="3A55164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66</w:t>
            </w:r>
          </w:p>
        </w:tc>
        <w:tc>
          <w:tcPr>
            <w:tcW w:w="2441" w:type="dxa"/>
            <w:tcBorders>
              <w:top w:val="single" w:color="auto" w:sz="4" w:space="0"/>
              <w:left w:val="single" w:color="auto" w:sz="4" w:space="0"/>
              <w:bottom w:val="nil"/>
              <w:right w:val="nil"/>
            </w:tcBorders>
            <w:noWrap w:val="0"/>
            <w:vAlign w:val="center"/>
          </w:tcPr>
          <w:p w14:paraId="4ECBFF3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516</w:t>
            </w:r>
          </w:p>
        </w:tc>
      </w:tr>
      <w:tr w14:paraId="74A672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14:paraId="1E8ED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1393" w:type="pct"/>
            <w:tcBorders>
              <w:top w:val="nil"/>
              <w:left w:val="single" w:color="auto" w:sz="4" w:space="0"/>
              <w:bottom w:val="nil"/>
              <w:right w:val="single" w:color="auto" w:sz="4" w:space="0"/>
            </w:tcBorders>
            <w:noWrap w:val="0"/>
            <w:vAlign w:val="center"/>
          </w:tcPr>
          <w:p w14:paraId="5CCEC61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66</w:t>
            </w:r>
          </w:p>
        </w:tc>
        <w:tc>
          <w:tcPr>
            <w:tcW w:w="2441" w:type="dxa"/>
            <w:tcBorders>
              <w:top w:val="nil"/>
              <w:left w:val="single" w:color="auto" w:sz="4" w:space="0"/>
              <w:bottom w:val="nil"/>
              <w:right w:val="nil"/>
            </w:tcBorders>
            <w:noWrap w:val="0"/>
            <w:vAlign w:val="center"/>
          </w:tcPr>
          <w:p w14:paraId="546248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516</w:t>
            </w:r>
          </w:p>
        </w:tc>
      </w:tr>
      <w:tr w14:paraId="61FB4E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14:paraId="4DAC8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港澳台投资企业</w:t>
            </w:r>
          </w:p>
        </w:tc>
        <w:tc>
          <w:tcPr>
            <w:tcW w:w="1393" w:type="pct"/>
            <w:tcBorders>
              <w:top w:val="nil"/>
              <w:left w:val="single" w:color="auto" w:sz="4" w:space="0"/>
              <w:bottom w:val="nil"/>
              <w:right w:val="single" w:color="auto" w:sz="4" w:space="0"/>
            </w:tcBorders>
            <w:noWrap w:val="0"/>
            <w:vAlign w:val="center"/>
          </w:tcPr>
          <w:p w14:paraId="3806E5D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2441" w:type="dxa"/>
            <w:tcBorders>
              <w:top w:val="nil"/>
              <w:left w:val="single" w:color="auto" w:sz="4" w:space="0"/>
              <w:bottom w:val="nil"/>
              <w:right w:val="nil"/>
            </w:tcBorders>
            <w:noWrap w:val="0"/>
            <w:vAlign w:val="center"/>
          </w:tcPr>
          <w:p w14:paraId="5CEAB4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520489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14:paraId="0C7369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1393" w:type="pct"/>
            <w:tcBorders>
              <w:top w:val="nil"/>
              <w:left w:val="single" w:color="auto" w:sz="4" w:space="0"/>
              <w:bottom w:val="nil"/>
              <w:right w:val="single" w:color="auto" w:sz="4" w:space="0"/>
            </w:tcBorders>
            <w:noWrap w:val="0"/>
            <w:vAlign w:val="center"/>
          </w:tcPr>
          <w:p w14:paraId="20E982D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2441" w:type="dxa"/>
            <w:tcBorders>
              <w:top w:val="nil"/>
              <w:left w:val="single" w:color="auto" w:sz="4" w:space="0"/>
              <w:bottom w:val="nil"/>
              <w:right w:val="nil"/>
            </w:tcBorders>
            <w:noWrap w:val="0"/>
            <w:vAlign w:val="center"/>
          </w:tcPr>
          <w:p w14:paraId="09D5E7A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4145FB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single" w:color="auto" w:sz="12" w:space="0"/>
              <w:right w:val="single" w:color="auto" w:sz="4" w:space="0"/>
            </w:tcBorders>
            <w:noWrap w:val="0"/>
            <w:vAlign w:val="center"/>
          </w:tcPr>
          <w:p w14:paraId="15BF4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其他统计类别</w:t>
            </w:r>
          </w:p>
        </w:tc>
        <w:tc>
          <w:tcPr>
            <w:tcW w:w="1393" w:type="pct"/>
            <w:tcBorders>
              <w:top w:val="nil"/>
              <w:left w:val="single" w:color="auto" w:sz="4" w:space="0"/>
              <w:bottom w:val="single" w:color="auto" w:sz="12" w:space="0"/>
              <w:right w:val="single" w:color="auto" w:sz="4" w:space="0"/>
            </w:tcBorders>
            <w:noWrap w:val="0"/>
            <w:vAlign w:val="center"/>
          </w:tcPr>
          <w:p w14:paraId="781AAED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c>
          <w:tcPr>
            <w:tcW w:w="2441" w:type="dxa"/>
            <w:tcBorders>
              <w:top w:val="nil"/>
              <w:left w:val="single" w:color="auto" w:sz="4" w:space="0"/>
              <w:bottom w:val="single" w:color="auto" w:sz="12" w:space="0"/>
              <w:right w:val="nil"/>
            </w:tcBorders>
            <w:noWrap w:val="0"/>
            <w:vAlign w:val="center"/>
          </w:tcPr>
          <w:p w14:paraId="3196F83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bl>
    <w:p w14:paraId="7466C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65A4D5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2023年末，交通运输、仓储和邮政业企业法人单位资产总计</w:t>
      </w:r>
      <w:r>
        <w:rPr>
          <w:rFonts w:hint="default" w:ascii="Times New Roman" w:hAnsi="Times New Roman" w:cs="Times New Roman"/>
          <w:color w:val="auto"/>
          <w:sz w:val="32"/>
          <w:szCs w:val="32"/>
          <w:u w:val="none"/>
          <w:lang w:val="en-US" w:eastAsia="zh-CN"/>
        </w:rPr>
        <w:t>2.31亿</w:t>
      </w:r>
      <w:r>
        <w:rPr>
          <w:rFonts w:hint="default" w:ascii="Times New Roman" w:hAnsi="Times New Roman" w:eastAsia="方正仿宋_GBK" w:cs="Times New Roman"/>
          <w:color w:val="auto"/>
          <w:spacing w:val="-6"/>
          <w:kern w:val="2"/>
          <w:sz w:val="32"/>
          <w:szCs w:val="32"/>
          <w:u w:val="none"/>
          <w:lang w:val="en-US" w:eastAsia="zh-CN" w:bidi="ar-SA"/>
        </w:rPr>
        <w:t>元，负债合计</w:t>
      </w:r>
      <w:r>
        <w:rPr>
          <w:rFonts w:hint="default" w:ascii="Times New Roman" w:hAnsi="Times New Roman" w:cs="Times New Roman"/>
          <w:color w:val="auto"/>
          <w:sz w:val="32"/>
          <w:szCs w:val="32"/>
          <w:u w:val="none"/>
          <w:lang w:val="en-US" w:eastAsia="zh-CN"/>
        </w:rPr>
        <w:t>1.23亿</w:t>
      </w:r>
      <w:r>
        <w:rPr>
          <w:rFonts w:hint="default" w:ascii="Times New Roman" w:hAnsi="Times New Roman" w:eastAsia="方正仿宋_GBK" w:cs="Times New Roman"/>
          <w:color w:val="auto"/>
          <w:spacing w:val="-6"/>
          <w:kern w:val="2"/>
          <w:sz w:val="32"/>
          <w:szCs w:val="32"/>
          <w:u w:val="none"/>
          <w:lang w:val="en-US" w:eastAsia="zh-CN" w:bidi="ar-SA"/>
        </w:rPr>
        <w:t>元。</w:t>
      </w:r>
    </w:p>
    <w:p w14:paraId="3ADE0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方正仿宋_GBK" w:cs="Times New Roman"/>
          <w:color w:val="auto"/>
          <w:spacing w:val="-6"/>
          <w:kern w:val="2"/>
          <w:sz w:val="32"/>
          <w:szCs w:val="32"/>
          <w:u w:val="none"/>
          <w:lang w:val="en-US" w:eastAsia="zh-CN" w:bidi="ar-SA"/>
        </w:rPr>
        <w:t>2023年，交通运输、仓储和邮政业企业法人单位全年实现营业收入</w:t>
      </w:r>
      <w:r>
        <w:rPr>
          <w:rFonts w:hint="default" w:ascii="Times New Roman" w:hAnsi="Times New Roman" w:cs="Times New Roman"/>
          <w:color w:val="auto"/>
          <w:sz w:val="32"/>
          <w:szCs w:val="32"/>
          <w:u w:val="none"/>
          <w:lang w:val="en-US" w:eastAsia="zh-CN"/>
        </w:rPr>
        <w:t>2.36亿</w:t>
      </w:r>
      <w:r>
        <w:rPr>
          <w:rFonts w:hint="default" w:ascii="Times New Roman" w:hAnsi="Times New Roman" w:eastAsia="方正仿宋_GBK" w:cs="Times New Roman"/>
          <w:color w:val="auto"/>
          <w:spacing w:val="-6"/>
          <w:kern w:val="2"/>
          <w:sz w:val="32"/>
          <w:szCs w:val="32"/>
          <w:u w:val="none"/>
          <w:lang w:val="en-US" w:eastAsia="zh-CN" w:bidi="ar-SA"/>
        </w:rPr>
        <w:t>元（详见表4-6）。</w:t>
      </w:r>
    </w:p>
    <w:p w14:paraId="1DB2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表4-6　按行业大类分组的交通运输、仓储和邮政业</w:t>
      </w:r>
    </w:p>
    <w:p w14:paraId="3660D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企业法人单位主要经济指标</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2"/>
        <w:gridCol w:w="1680"/>
        <w:gridCol w:w="1680"/>
        <w:gridCol w:w="1683"/>
      </w:tblGrid>
      <w:tr w14:paraId="13F1A5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48" w:type="pct"/>
            <w:tcBorders>
              <w:top w:val="single" w:color="auto" w:sz="12" w:space="0"/>
              <w:left w:val="nil"/>
              <w:bottom w:val="single" w:color="auto" w:sz="4" w:space="0"/>
              <w:right w:val="single" w:color="auto" w:sz="4" w:space="0"/>
            </w:tcBorders>
            <w:noWrap w:val="0"/>
            <w:vAlign w:val="center"/>
          </w:tcPr>
          <w:p w14:paraId="17A34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949" w:type="pct"/>
            <w:tcBorders>
              <w:top w:val="single" w:color="auto" w:sz="12" w:space="0"/>
              <w:left w:val="single" w:color="auto" w:sz="4" w:space="0"/>
              <w:bottom w:val="single" w:color="auto" w:sz="4" w:space="0"/>
              <w:right w:val="single" w:color="auto" w:sz="4" w:space="0"/>
            </w:tcBorders>
            <w:noWrap w:val="0"/>
            <w:vAlign w:val="center"/>
          </w:tcPr>
          <w:p w14:paraId="3D16D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0698C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949" w:type="pct"/>
            <w:tcBorders>
              <w:top w:val="single" w:color="auto" w:sz="12" w:space="0"/>
              <w:left w:val="single" w:color="auto" w:sz="4" w:space="0"/>
              <w:bottom w:val="single" w:color="auto" w:sz="4" w:space="0"/>
              <w:right w:val="single" w:color="auto" w:sz="4" w:space="0"/>
            </w:tcBorders>
            <w:noWrap w:val="0"/>
            <w:vAlign w:val="center"/>
          </w:tcPr>
          <w:p w14:paraId="02ED8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3C1712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951" w:type="pct"/>
            <w:tcBorders>
              <w:top w:val="single" w:color="auto" w:sz="12" w:space="0"/>
              <w:left w:val="single" w:color="auto" w:sz="4" w:space="0"/>
              <w:bottom w:val="single" w:color="auto" w:sz="4" w:space="0"/>
              <w:right w:val="nil"/>
            </w:tcBorders>
            <w:noWrap w:val="0"/>
            <w:vAlign w:val="center"/>
          </w:tcPr>
          <w:p w14:paraId="6A60D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21114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61D075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single" w:color="auto" w:sz="4" w:space="0"/>
              <w:left w:val="nil"/>
              <w:bottom w:val="nil"/>
              <w:right w:val="single" w:color="auto" w:sz="4" w:space="0"/>
            </w:tcBorders>
            <w:noWrap w:val="0"/>
            <w:vAlign w:val="center"/>
          </w:tcPr>
          <w:p w14:paraId="051D73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949" w:type="pct"/>
            <w:tcBorders>
              <w:top w:val="single" w:color="auto" w:sz="4" w:space="0"/>
              <w:left w:val="single" w:color="auto" w:sz="4" w:space="0"/>
              <w:bottom w:val="nil"/>
              <w:right w:val="single" w:color="auto" w:sz="4" w:space="0"/>
            </w:tcBorders>
            <w:noWrap w:val="0"/>
            <w:vAlign w:val="center"/>
          </w:tcPr>
          <w:p w14:paraId="5F4FD83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 w:eastAsia="zh-CN" w:bidi="ar-SA"/>
              </w:rPr>
              <w:t>2</w:t>
            </w:r>
            <w:r>
              <w:rPr>
                <w:rFonts w:hint="default" w:ascii="Times New Roman" w:hAnsi="Times New Roman" w:eastAsia="宋体" w:cs="Times New Roman"/>
                <w:b/>
                <w:bCs/>
                <w:color w:val="auto"/>
                <w:kern w:val="2"/>
                <w:sz w:val="21"/>
                <w:szCs w:val="21"/>
                <w:highlight w:val="none"/>
                <w:lang w:val="en-US" w:eastAsia="zh-CN" w:bidi="ar-SA"/>
              </w:rPr>
              <w:t>.31</w:t>
            </w:r>
          </w:p>
        </w:tc>
        <w:tc>
          <w:tcPr>
            <w:tcW w:w="949" w:type="pct"/>
            <w:tcBorders>
              <w:top w:val="single" w:color="auto" w:sz="4" w:space="0"/>
              <w:left w:val="single" w:color="auto" w:sz="4" w:space="0"/>
              <w:bottom w:val="nil"/>
              <w:right w:val="single" w:color="auto" w:sz="4" w:space="0"/>
            </w:tcBorders>
            <w:noWrap w:val="0"/>
            <w:vAlign w:val="center"/>
          </w:tcPr>
          <w:p w14:paraId="5884524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 w:eastAsia="zh-CN" w:bidi="ar-SA"/>
              </w:rPr>
              <w:t>1</w:t>
            </w:r>
            <w:r>
              <w:rPr>
                <w:rFonts w:hint="default" w:ascii="Times New Roman" w:hAnsi="Times New Roman" w:eastAsia="宋体" w:cs="Times New Roman"/>
                <w:b/>
                <w:bCs/>
                <w:color w:val="auto"/>
                <w:kern w:val="2"/>
                <w:sz w:val="21"/>
                <w:szCs w:val="21"/>
                <w:highlight w:val="none"/>
                <w:lang w:val="en-US" w:eastAsia="zh-CN" w:bidi="ar-SA"/>
              </w:rPr>
              <w:t>.</w:t>
            </w:r>
            <w:r>
              <w:rPr>
                <w:rFonts w:hint="default" w:ascii="Times New Roman" w:hAnsi="Times New Roman" w:eastAsia="宋体" w:cs="Times New Roman"/>
                <w:b/>
                <w:bCs/>
                <w:color w:val="auto"/>
                <w:kern w:val="2"/>
                <w:sz w:val="21"/>
                <w:szCs w:val="21"/>
                <w:highlight w:val="none"/>
                <w:lang w:val="en" w:eastAsia="zh-CN" w:bidi="ar-SA"/>
              </w:rPr>
              <w:t>2</w:t>
            </w:r>
            <w:r>
              <w:rPr>
                <w:rFonts w:hint="default" w:ascii="Times New Roman" w:hAnsi="Times New Roman" w:eastAsia="宋体" w:cs="Times New Roman"/>
                <w:b/>
                <w:bCs/>
                <w:color w:val="auto"/>
                <w:kern w:val="2"/>
                <w:sz w:val="21"/>
                <w:szCs w:val="21"/>
                <w:highlight w:val="none"/>
                <w:lang w:val="en-US" w:eastAsia="zh-CN" w:bidi="ar-SA"/>
              </w:rPr>
              <w:t>3</w:t>
            </w:r>
          </w:p>
        </w:tc>
        <w:tc>
          <w:tcPr>
            <w:tcW w:w="951" w:type="pct"/>
            <w:tcBorders>
              <w:top w:val="single" w:color="auto" w:sz="4" w:space="0"/>
              <w:left w:val="single" w:color="auto" w:sz="4" w:space="0"/>
              <w:bottom w:val="nil"/>
              <w:right w:val="nil"/>
            </w:tcBorders>
            <w:noWrap w:val="0"/>
            <w:vAlign w:val="center"/>
          </w:tcPr>
          <w:p w14:paraId="32BE15A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 w:eastAsia="zh-CN" w:bidi="ar-SA"/>
              </w:rPr>
              <w:t>2</w:t>
            </w:r>
            <w:r>
              <w:rPr>
                <w:rFonts w:hint="default" w:ascii="Times New Roman" w:hAnsi="Times New Roman" w:eastAsia="宋体" w:cs="Times New Roman"/>
                <w:b/>
                <w:bCs/>
                <w:color w:val="auto"/>
                <w:kern w:val="2"/>
                <w:sz w:val="21"/>
                <w:szCs w:val="21"/>
                <w:highlight w:val="none"/>
                <w:lang w:val="en-US" w:eastAsia="zh-CN" w:bidi="ar-SA"/>
              </w:rPr>
              <w:t>.36</w:t>
            </w:r>
          </w:p>
        </w:tc>
      </w:tr>
      <w:tr w14:paraId="37FDE2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48" w:type="pct"/>
            <w:tcBorders>
              <w:top w:val="nil"/>
              <w:left w:val="nil"/>
              <w:bottom w:val="nil"/>
              <w:right w:val="single" w:color="auto" w:sz="4" w:space="0"/>
            </w:tcBorders>
            <w:noWrap w:val="0"/>
            <w:vAlign w:val="center"/>
          </w:tcPr>
          <w:p w14:paraId="1ECF94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铁路运输业</w:t>
            </w:r>
          </w:p>
        </w:tc>
        <w:tc>
          <w:tcPr>
            <w:tcW w:w="949" w:type="pct"/>
            <w:tcBorders>
              <w:top w:val="nil"/>
              <w:left w:val="single" w:color="auto" w:sz="4" w:space="0"/>
              <w:bottom w:val="nil"/>
              <w:right w:val="single" w:color="auto" w:sz="4" w:space="0"/>
            </w:tcBorders>
            <w:noWrap w:val="0"/>
            <w:vAlign w:val="center"/>
          </w:tcPr>
          <w:p w14:paraId="1F7241B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14:paraId="20B9439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14:paraId="37CDEB8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323DEF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56114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道路运输业</w:t>
            </w:r>
          </w:p>
        </w:tc>
        <w:tc>
          <w:tcPr>
            <w:tcW w:w="949" w:type="pct"/>
            <w:tcBorders>
              <w:top w:val="nil"/>
              <w:left w:val="single" w:color="auto" w:sz="4" w:space="0"/>
              <w:bottom w:val="nil"/>
              <w:right w:val="single" w:color="auto" w:sz="4" w:space="0"/>
            </w:tcBorders>
            <w:noWrap w:val="0"/>
            <w:vAlign w:val="center"/>
          </w:tcPr>
          <w:p w14:paraId="6C293E2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1</w:t>
            </w:r>
            <w:r>
              <w:rPr>
                <w:rFonts w:hint="default" w:ascii="Times New Roman" w:hAnsi="Times New Roman" w:eastAsia="宋体" w:cs="Times New Roman"/>
                <w:color w:val="auto"/>
                <w:kern w:val="2"/>
                <w:sz w:val="21"/>
                <w:szCs w:val="21"/>
                <w:highlight w:val="none"/>
                <w:lang w:val="en-US" w:eastAsia="zh-CN" w:bidi="ar-SA"/>
              </w:rPr>
              <w:t>.89</w:t>
            </w:r>
          </w:p>
        </w:tc>
        <w:tc>
          <w:tcPr>
            <w:tcW w:w="949" w:type="pct"/>
            <w:tcBorders>
              <w:top w:val="nil"/>
              <w:left w:val="single" w:color="auto" w:sz="4" w:space="0"/>
              <w:bottom w:val="nil"/>
              <w:right w:val="single" w:color="auto" w:sz="4" w:space="0"/>
            </w:tcBorders>
            <w:noWrap w:val="0"/>
            <w:vAlign w:val="center"/>
          </w:tcPr>
          <w:p w14:paraId="03423C1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1</w:t>
            </w:r>
            <w:r>
              <w:rPr>
                <w:rFonts w:hint="default" w:ascii="Times New Roman" w:hAnsi="Times New Roman" w:eastAsia="宋体" w:cs="Times New Roman"/>
                <w:color w:val="auto"/>
                <w:kern w:val="2"/>
                <w:sz w:val="21"/>
                <w:szCs w:val="21"/>
                <w:highlight w:val="none"/>
                <w:lang w:val="en-US" w:eastAsia="zh-CN" w:bidi="ar-SA"/>
              </w:rPr>
              <w:t>.03</w:t>
            </w:r>
          </w:p>
        </w:tc>
        <w:tc>
          <w:tcPr>
            <w:tcW w:w="951" w:type="pct"/>
            <w:tcBorders>
              <w:top w:val="nil"/>
              <w:left w:val="single" w:color="auto" w:sz="4" w:space="0"/>
              <w:bottom w:val="nil"/>
              <w:right w:val="nil"/>
            </w:tcBorders>
            <w:noWrap w:val="0"/>
            <w:vAlign w:val="center"/>
          </w:tcPr>
          <w:p w14:paraId="60CD7D8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1</w:t>
            </w:r>
            <w:r>
              <w:rPr>
                <w:rFonts w:hint="default" w:ascii="Times New Roman" w:hAnsi="Times New Roman" w:eastAsia="宋体" w:cs="Times New Roman"/>
                <w:color w:val="auto"/>
                <w:kern w:val="2"/>
                <w:sz w:val="21"/>
                <w:szCs w:val="21"/>
                <w:highlight w:val="none"/>
                <w:lang w:val="en-US" w:eastAsia="zh-CN" w:bidi="ar-SA"/>
              </w:rPr>
              <w:t>.59</w:t>
            </w:r>
          </w:p>
        </w:tc>
      </w:tr>
      <w:tr w14:paraId="265367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37335E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水上运输业</w:t>
            </w:r>
          </w:p>
        </w:tc>
        <w:tc>
          <w:tcPr>
            <w:tcW w:w="949" w:type="pct"/>
            <w:tcBorders>
              <w:top w:val="nil"/>
              <w:left w:val="single" w:color="auto" w:sz="4" w:space="0"/>
              <w:bottom w:val="nil"/>
              <w:right w:val="single" w:color="auto" w:sz="4" w:space="0"/>
            </w:tcBorders>
            <w:noWrap w:val="0"/>
            <w:vAlign w:val="center"/>
          </w:tcPr>
          <w:p w14:paraId="4BC2EC1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949" w:type="pct"/>
            <w:tcBorders>
              <w:top w:val="nil"/>
              <w:left w:val="single" w:color="auto" w:sz="4" w:space="0"/>
              <w:bottom w:val="nil"/>
              <w:right w:val="single" w:color="auto" w:sz="4" w:space="0"/>
            </w:tcBorders>
            <w:noWrap w:val="0"/>
            <w:vAlign w:val="center"/>
          </w:tcPr>
          <w:p w14:paraId="343FC24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14:paraId="4D50D13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w:t>
            </w:r>
          </w:p>
        </w:tc>
      </w:tr>
      <w:tr w14:paraId="7D4A2E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6620EE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航空运输业</w:t>
            </w:r>
          </w:p>
        </w:tc>
        <w:tc>
          <w:tcPr>
            <w:tcW w:w="949" w:type="pct"/>
            <w:tcBorders>
              <w:top w:val="nil"/>
              <w:left w:val="single" w:color="auto" w:sz="4" w:space="0"/>
              <w:bottom w:val="nil"/>
              <w:right w:val="single" w:color="auto" w:sz="4" w:space="0"/>
            </w:tcBorders>
            <w:noWrap w:val="0"/>
            <w:vAlign w:val="center"/>
          </w:tcPr>
          <w:p w14:paraId="0E965D2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14:paraId="7C7D86C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14:paraId="1B50E1D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395D22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700DE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管道运输业</w:t>
            </w:r>
          </w:p>
        </w:tc>
        <w:tc>
          <w:tcPr>
            <w:tcW w:w="949" w:type="pct"/>
            <w:tcBorders>
              <w:top w:val="nil"/>
              <w:left w:val="single" w:color="auto" w:sz="4" w:space="0"/>
              <w:bottom w:val="nil"/>
              <w:right w:val="single" w:color="auto" w:sz="4" w:space="0"/>
            </w:tcBorders>
            <w:noWrap w:val="0"/>
            <w:vAlign w:val="center"/>
          </w:tcPr>
          <w:p w14:paraId="058322C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14:paraId="00EB7B1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14:paraId="0BD3975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58C9AA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7628AD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多式联运和运输代理业</w:t>
            </w:r>
          </w:p>
        </w:tc>
        <w:tc>
          <w:tcPr>
            <w:tcW w:w="949" w:type="pct"/>
            <w:tcBorders>
              <w:top w:val="nil"/>
              <w:left w:val="single" w:color="auto" w:sz="4" w:space="0"/>
              <w:bottom w:val="nil"/>
              <w:right w:val="single" w:color="auto" w:sz="4" w:space="0"/>
            </w:tcBorders>
            <w:noWrap w:val="0"/>
            <w:vAlign w:val="center"/>
          </w:tcPr>
          <w:p w14:paraId="2EF9C22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14:paraId="63EE0BF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14:paraId="049F1B6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14:paraId="13CCDE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14:paraId="3EE7E6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装卸搬运和仓储业</w:t>
            </w:r>
          </w:p>
        </w:tc>
        <w:tc>
          <w:tcPr>
            <w:tcW w:w="949" w:type="pct"/>
            <w:tcBorders>
              <w:top w:val="nil"/>
              <w:left w:val="single" w:color="auto" w:sz="4" w:space="0"/>
              <w:bottom w:val="nil"/>
              <w:right w:val="single" w:color="auto" w:sz="4" w:space="0"/>
            </w:tcBorders>
            <w:noWrap w:val="0"/>
            <w:vAlign w:val="center"/>
          </w:tcPr>
          <w:p w14:paraId="49D8179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14:paraId="6E3BD65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14:paraId="1B9C5A3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w:t>
            </w:r>
          </w:p>
        </w:tc>
      </w:tr>
      <w:tr w14:paraId="6D608F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single" w:color="auto" w:sz="12" w:space="0"/>
              <w:right w:val="single" w:color="auto" w:sz="4" w:space="0"/>
            </w:tcBorders>
            <w:noWrap w:val="0"/>
            <w:vAlign w:val="center"/>
          </w:tcPr>
          <w:p w14:paraId="1291F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邮政业</w:t>
            </w:r>
          </w:p>
        </w:tc>
        <w:tc>
          <w:tcPr>
            <w:tcW w:w="949" w:type="pct"/>
            <w:tcBorders>
              <w:top w:val="nil"/>
              <w:left w:val="single" w:color="auto" w:sz="4" w:space="0"/>
              <w:bottom w:val="single" w:color="auto" w:sz="12" w:space="0"/>
              <w:right w:val="single" w:color="auto" w:sz="4" w:space="0"/>
            </w:tcBorders>
            <w:noWrap w:val="0"/>
            <w:vAlign w:val="center"/>
          </w:tcPr>
          <w:p w14:paraId="1E0741B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0.38</w:t>
            </w:r>
          </w:p>
        </w:tc>
        <w:tc>
          <w:tcPr>
            <w:tcW w:w="949" w:type="pct"/>
            <w:tcBorders>
              <w:top w:val="nil"/>
              <w:left w:val="single" w:color="auto" w:sz="4" w:space="0"/>
              <w:bottom w:val="single" w:color="auto" w:sz="12" w:space="0"/>
              <w:right w:val="single" w:color="auto" w:sz="4" w:space="0"/>
            </w:tcBorders>
            <w:noWrap w:val="0"/>
            <w:vAlign w:val="center"/>
          </w:tcPr>
          <w:p w14:paraId="2EA3ED5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eastAsia="宋体" w:cs="Times New Roman"/>
                <w:color w:val="auto"/>
                <w:kern w:val="2"/>
                <w:sz w:val="21"/>
                <w:szCs w:val="21"/>
                <w:highlight w:val="none"/>
                <w:lang w:val="en-US" w:eastAsia="zh-CN" w:bidi="ar-SA"/>
              </w:rPr>
              <w:t>0.</w:t>
            </w:r>
            <w:r>
              <w:rPr>
                <w:rFonts w:hint="default" w:ascii="Times New Roman" w:hAnsi="Times New Roman" w:eastAsia="宋体" w:cs="Times New Roman"/>
                <w:color w:val="auto"/>
                <w:kern w:val="2"/>
                <w:sz w:val="21"/>
                <w:szCs w:val="21"/>
                <w:highlight w:val="none"/>
                <w:lang w:val="en" w:eastAsia="zh-CN" w:bidi="ar-SA"/>
              </w:rPr>
              <w:t>2</w:t>
            </w:r>
          </w:p>
        </w:tc>
        <w:tc>
          <w:tcPr>
            <w:tcW w:w="951" w:type="pct"/>
            <w:tcBorders>
              <w:top w:val="nil"/>
              <w:left w:val="single" w:color="auto" w:sz="4" w:space="0"/>
              <w:bottom w:val="single" w:color="auto" w:sz="12" w:space="0"/>
              <w:right w:val="nil"/>
            </w:tcBorders>
            <w:noWrap w:val="0"/>
            <w:vAlign w:val="center"/>
          </w:tcPr>
          <w:p w14:paraId="02B87952">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0.74</w:t>
            </w:r>
          </w:p>
        </w:tc>
      </w:tr>
    </w:tbl>
    <w:p w14:paraId="0F071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三、住宿和餐饮业</w:t>
      </w:r>
    </w:p>
    <w:p w14:paraId="7FA7B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（一）企业法人单位数和从业人员</w:t>
      </w:r>
    </w:p>
    <w:p w14:paraId="03415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共有住宿和餐饮业企业法人单位</w:t>
      </w:r>
      <w:r>
        <w:rPr>
          <w:rFonts w:hint="default" w:ascii="Times New Roman" w:hAnsi="Times New Roman" w:cs="Times New Roman"/>
          <w:color w:val="auto"/>
          <w:sz w:val="32"/>
          <w:szCs w:val="32"/>
          <w:u w:val="none"/>
          <w:lang w:val="en-US" w:eastAsia="zh-CN"/>
        </w:rPr>
        <w:t>996</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1980</w:t>
      </w:r>
      <w:r>
        <w:rPr>
          <w:rFonts w:hint="default" w:ascii="Times New Roman" w:hAnsi="Times New Roman" w:eastAsia="方正仿宋_GBK" w:cs="Times New Roman"/>
          <w:color w:val="auto"/>
          <w:spacing w:val="-6"/>
          <w:kern w:val="2"/>
          <w:sz w:val="32"/>
          <w:szCs w:val="32"/>
          <w:u w:val="none"/>
          <w:lang w:val="en-US" w:eastAsia="zh-CN" w:bidi="ar-SA"/>
        </w:rPr>
        <w:t>人，分别比2018年末</w:t>
      </w:r>
      <w:r>
        <w:rPr>
          <w:rFonts w:hint="default" w:ascii="Times New Roman" w:hAnsi="Times New Roman" w:cs="Times New Roman"/>
          <w:color w:val="auto"/>
          <w:spacing w:val="-6"/>
          <w:kern w:val="2"/>
          <w:sz w:val="32"/>
          <w:szCs w:val="32"/>
          <w:u w:val="none"/>
          <w:lang w:val="en-US" w:eastAsia="zh-CN" w:bidi="ar-SA"/>
        </w:rPr>
        <w:t>下降23.0</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34.9</w:t>
      </w:r>
      <w:r>
        <w:rPr>
          <w:rFonts w:hint="default" w:ascii="Times New Roman" w:hAnsi="Times New Roman" w:eastAsia="方正仿宋_GBK" w:cs="Times New Roman"/>
          <w:color w:val="auto"/>
          <w:spacing w:val="-6"/>
          <w:kern w:val="2"/>
          <w:sz w:val="32"/>
          <w:szCs w:val="32"/>
          <w:u w:val="none"/>
          <w:lang w:val="en-US" w:eastAsia="zh-CN" w:bidi="ar-SA"/>
        </w:rPr>
        <w:t>%。</w:t>
      </w:r>
    </w:p>
    <w:p w14:paraId="3F530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在住宿和餐饮业企业法人单位中，住宿业占</w:t>
      </w:r>
      <w:r>
        <w:rPr>
          <w:rFonts w:hint="default" w:ascii="Times New Roman" w:hAnsi="Times New Roman" w:cs="Times New Roman"/>
          <w:color w:val="auto"/>
          <w:sz w:val="32"/>
          <w:szCs w:val="32"/>
          <w:u w:val="none"/>
          <w:lang w:val="en-US" w:eastAsia="zh-CN"/>
        </w:rPr>
        <w:t>24</w:t>
      </w:r>
      <w:r>
        <w:rPr>
          <w:rFonts w:hint="default" w:ascii="Times New Roman" w:hAnsi="Times New Roman" w:eastAsia="方正仿宋_GBK" w:cs="Times New Roman"/>
          <w:color w:val="auto"/>
          <w:spacing w:val="-6"/>
          <w:kern w:val="2"/>
          <w:sz w:val="32"/>
          <w:szCs w:val="32"/>
          <w:u w:val="none"/>
          <w:lang w:val="en-US" w:eastAsia="zh-CN" w:bidi="ar-SA"/>
        </w:rPr>
        <w:t>%，餐饮业占</w:t>
      </w:r>
      <w:r>
        <w:rPr>
          <w:rFonts w:hint="default" w:ascii="Times New Roman" w:hAnsi="Times New Roman" w:cs="Times New Roman"/>
          <w:color w:val="auto"/>
          <w:sz w:val="32"/>
          <w:szCs w:val="32"/>
          <w:u w:val="none"/>
          <w:lang w:val="en-US" w:eastAsia="zh-CN"/>
        </w:rPr>
        <w:t>76</w:t>
      </w:r>
      <w:r>
        <w:rPr>
          <w:rFonts w:hint="default" w:ascii="Times New Roman" w:hAnsi="Times New Roman" w:eastAsia="方正仿宋_GBK" w:cs="Times New Roman"/>
          <w:color w:val="auto"/>
          <w:spacing w:val="-6"/>
          <w:kern w:val="2"/>
          <w:sz w:val="32"/>
          <w:szCs w:val="32"/>
          <w:u w:val="none"/>
          <w:lang w:val="en-US" w:eastAsia="zh-CN" w:bidi="ar-SA"/>
        </w:rPr>
        <w:t>%。在住宿和餐饮业企业法人单位从业人员中，住宿业占</w:t>
      </w:r>
      <w:r>
        <w:rPr>
          <w:rFonts w:hint="default" w:ascii="Times New Roman" w:hAnsi="Times New Roman" w:cs="Times New Roman"/>
          <w:color w:val="auto"/>
          <w:sz w:val="32"/>
          <w:szCs w:val="32"/>
          <w:u w:val="none"/>
          <w:lang w:val="en-US" w:eastAsia="zh-CN"/>
        </w:rPr>
        <w:t>26.3</w:t>
      </w:r>
      <w:r>
        <w:rPr>
          <w:rFonts w:hint="default" w:ascii="Times New Roman" w:hAnsi="Times New Roman" w:eastAsia="方正仿宋_GBK" w:cs="Times New Roman"/>
          <w:color w:val="auto"/>
          <w:spacing w:val="-6"/>
          <w:kern w:val="2"/>
          <w:sz w:val="32"/>
          <w:szCs w:val="32"/>
          <w:u w:val="none"/>
          <w:lang w:val="en-US" w:eastAsia="zh-CN" w:bidi="ar-SA"/>
        </w:rPr>
        <w:t>%，餐饮业占</w:t>
      </w:r>
      <w:r>
        <w:rPr>
          <w:rFonts w:hint="default" w:ascii="Times New Roman" w:hAnsi="Times New Roman" w:cs="Times New Roman"/>
          <w:color w:val="auto"/>
          <w:sz w:val="32"/>
          <w:szCs w:val="32"/>
          <w:u w:val="none"/>
          <w:lang w:val="en-US" w:eastAsia="zh-CN"/>
        </w:rPr>
        <w:t>73.7</w:t>
      </w:r>
      <w:r>
        <w:rPr>
          <w:rFonts w:hint="default" w:ascii="Times New Roman" w:hAnsi="Times New Roman" w:eastAsia="方正仿宋_GBK" w:cs="Times New Roman"/>
          <w:color w:val="auto"/>
          <w:spacing w:val="-6"/>
          <w:kern w:val="2"/>
          <w:sz w:val="32"/>
          <w:szCs w:val="32"/>
          <w:u w:val="none"/>
          <w:lang w:val="en-US" w:eastAsia="zh-CN" w:bidi="ar-SA"/>
        </w:rPr>
        <w:t>%（详见表4-7）。</w:t>
      </w:r>
    </w:p>
    <w:p w14:paraId="4D1170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表4-7　按行业中类分组的住宿和餐饮业</w:t>
      </w:r>
    </w:p>
    <w:p w14:paraId="0EC11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830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01"/>
        <w:gridCol w:w="2654"/>
        <w:gridCol w:w="1951"/>
      </w:tblGrid>
      <w:tr w14:paraId="1A8301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01" w:type="dxa"/>
            <w:tcBorders>
              <w:top w:val="single" w:color="auto" w:sz="12" w:space="0"/>
              <w:left w:val="nil"/>
              <w:bottom w:val="single" w:color="auto" w:sz="4" w:space="0"/>
              <w:right w:val="single" w:color="auto" w:sz="4" w:space="0"/>
            </w:tcBorders>
            <w:noWrap w:val="0"/>
            <w:vAlign w:val="center"/>
          </w:tcPr>
          <w:p w14:paraId="5CAF3A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default" w:ascii="Times New Roman" w:hAnsi="Times New Roman" w:eastAsia="方正黑体_GBK" w:cs="Times New Roman"/>
                <w:b w:val="0"/>
                <w:bCs w:val="0"/>
                <w:color w:val="auto"/>
                <w:sz w:val="21"/>
                <w:szCs w:val="21"/>
                <w:highlight w:val="none"/>
              </w:rPr>
            </w:pPr>
          </w:p>
        </w:tc>
        <w:tc>
          <w:tcPr>
            <w:tcW w:w="2654" w:type="dxa"/>
            <w:tcBorders>
              <w:top w:val="single" w:color="auto" w:sz="12" w:space="0"/>
              <w:left w:val="single" w:color="auto" w:sz="4" w:space="0"/>
              <w:bottom w:val="single" w:color="auto" w:sz="4" w:space="0"/>
              <w:right w:val="single" w:color="auto" w:sz="4" w:space="0"/>
            </w:tcBorders>
            <w:noWrap w:val="0"/>
            <w:vAlign w:val="center"/>
          </w:tcPr>
          <w:p w14:paraId="37B24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61CD9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951" w:type="dxa"/>
            <w:tcBorders>
              <w:top w:val="single" w:color="auto" w:sz="12" w:space="0"/>
              <w:left w:val="single" w:color="auto" w:sz="4" w:space="0"/>
              <w:bottom w:val="single" w:color="auto" w:sz="4" w:space="0"/>
              <w:right w:val="nil"/>
            </w:tcBorders>
            <w:noWrap w:val="0"/>
            <w:vAlign w:val="center"/>
          </w:tcPr>
          <w:p w14:paraId="0E5C32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2806AE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4992B3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single" w:color="auto" w:sz="4" w:space="0"/>
              <w:left w:val="nil"/>
              <w:bottom w:val="nil"/>
              <w:right w:val="single" w:color="auto" w:sz="4" w:space="0"/>
            </w:tcBorders>
            <w:noWrap w:val="0"/>
            <w:vAlign w:val="center"/>
          </w:tcPr>
          <w:p w14:paraId="02047B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kern w:val="0"/>
                <w:sz w:val="21"/>
                <w:szCs w:val="21"/>
                <w:highlight w:val="none"/>
                <w:lang w:val="en-US" w:eastAsia="zh-CN" w:bidi="ar"/>
              </w:rPr>
              <w:t>合　计</w:t>
            </w:r>
          </w:p>
        </w:tc>
        <w:tc>
          <w:tcPr>
            <w:tcW w:w="2654" w:type="dxa"/>
            <w:tcBorders>
              <w:top w:val="single" w:color="auto" w:sz="4" w:space="0"/>
              <w:left w:val="single" w:color="auto" w:sz="4" w:space="0"/>
              <w:bottom w:val="nil"/>
              <w:right w:val="single" w:color="auto" w:sz="4" w:space="0"/>
            </w:tcBorders>
            <w:noWrap w:val="0"/>
            <w:vAlign w:val="center"/>
          </w:tcPr>
          <w:p w14:paraId="2E27C80E">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2"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b/>
                <w:bCs w:val="0"/>
                <w:i w:val="0"/>
                <w:iCs w:val="0"/>
                <w:color w:val="auto"/>
                <w:kern w:val="0"/>
                <w:sz w:val="21"/>
                <w:szCs w:val="21"/>
                <w:u w:val="none"/>
                <w:lang w:val="en-US" w:eastAsia="zh-CN" w:bidi="ar"/>
              </w:rPr>
              <w:t>996</w:t>
            </w:r>
          </w:p>
        </w:tc>
        <w:tc>
          <w:tcPr>
            <w:tcW w:w="1951" w:type="dxa"/>
            <w:tcBorders>
              <w:top w:val="single" w:color="auto" w:sz="4" w:space="0"/>
              <w:left w:val="single" w:color="auto" w:sz="4" w:space="0"/>
              <w:bottom w:val="nil"/>
              <w:right w:val="nil"/>
            </w:tcBorders>
            <w:noWrap w:val="0"/>
            <w:vAlign w:val="center"/>
          </w:tcPr>
          <w:p w14:paraId="5B32A398">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2"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b/>
                <w:bCs w:val="0"/>
                <w:i w:val="0"/>
                <w:iCs w:val="0"/>
                <w:color w:val="auto"/>
                <w:kern w:val="0"/>
                <w:sz w:val="21"/>
                <w:szCs w:val="21"/>
                <w:u w:val="none"/>
                <w:lang w:val="en-US" w:eastAsia="zh-CN" w:bidi="ar"/>
              </w:rPr>
              <w:t>1980</w:t>
            </w:r>
          </w:p>
        </w:tc>
      </w:tr>
      <w:tr w14:paraId="6ECE9A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5E0521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住宿业</w:t>
            </w:r>
          </w:p>
        </w:tc>
        <w:tc>
          <w:tcPr>
            <w:tcW w:w="2654" w:type="dxa"/>
            <w:tcBorders>
              <w:top w:val="nil"/>
              <w:left w:val="single" w:color="auto" w:sz="4" w:space="0"/>
              <w:bottom w:val="nil"/>
              <w:right w:val="single" w:color="auto" w:sz="4" w:space="0"/>
            </w:tcBorders>
            <w:noWrap w:val="0"/>
            <w:vAlign w:val="center"/>
          </w:tcPr>
          <w:p w14:paraId="26D840D5">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239</w:t>
            </w:r>
          </w:p>
        </w:tc>
        <w:tc>
          <w:tcPr>
            <w:tcW w:w="1951" w:type="dxa"/>
            <w:tcBorders>
              <w:top w:val="nil"/>
              <w:left w:val="single" w:color="auto" w:sz="4" w:space="0"/>
              <w:bottom w:val="nil"/>
              <w:right w:val="nil"/>
            </w:tcBorders>
            <w:noWrap w:val="0"/>
            <w:vAlign w:val="center"/>
          </w:tcPr>
          <w:p w14:paraId="7A9B03B5">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520</w:t>
            </w:r>
          </w:p>
        </w:tc>
      </w:tr>
      <w:tr w14:paraId="24A0C0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5D0AE2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旅游饭店</w:t>
            </w:r>
          </w:p>
        </w:tc>
        <w:tc>
          <w:tcPr>
            <w:tcW w:w="2654" w:type="dxa"/>
            <w:tcBorders>
              <w:top w:val="nil"/>
              <w:left w:val="single" w:color="auto" w:sz="4" w:space="0"/>
              <w:bottom w:val="nil"/>
              <w:right w:val="single" w:color="auto" w:sz="4" w:space="0"/>
            </w:tcBorders>
            <w:noWrap w:val="0"/>
            <w:vAlign w:val="center"/>
          </w:tcPr>
          <w:p w14:paraId="659F7C75">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125</w:t>
            </w:r>
          </w:p>
        </w:tc>
        <w:tc>
          <w:tcPr>
            <w:tcW w:w="1951" w:type="dxa"/>
            <w:tcBorders>
              <w:top w:val="nil"/>
              <w:left w:val="single" w:color="auto" w:sz="4" w:space="0"/>
              <w:bottom w:val="nil"/>
              <w:right w:val="nil"/>
            </w:tcBorders>
            <w:noWrap w:val="0"/>
            <w:vAlign w:val="center"/>
          </w:tcPr>
          <w:p w14:paraId="5FE3634C">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118</w:t>
            </w:r>
          </w:p>
        </w:tc>
      </w:tr>
      <w:tr w14:paraId="742178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59A22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一般旅馆</w:t>
            </w:r>
          </w:p>
        </w:tc>
        <w:tc>
          <w:tcPr>
            <w:tcW w:w="2654" w:type="dxa"/>
            <w:tcBorders>
              <w:top w:val="nil"/>
              <w:left w:val="single" w:color="auto" w:sz="4" w:space="0"/>
              <w:bottom w:val="nil"/>
              <w:right w:val="single" w:color="auto" w:sz="4" w:space="0"/>
            </w:tcBorders>
            <w:noWrap w:val="0"/>
            <w:vAlign w:val="center"/>
          </w:tcPr>
          <w:p w14:paraId="771D2314">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88</w:t>
            </w:r>
          </w:p>
        </w:tc>
        <w:tc>
          <w:tcPr>
            <w:tcW w:w="1951" w:type="dxa"/>
            <w:tcBorders>
              <w:top w:val="nil"/>
              <w:left w:val="single" w:color="auto" w:sz="4" w:space="0"/>
              <w:bottom w:val="nil"/>
              <w:right w:val="nil"/>
            </w:tcBorders>
            <w:noWrap w:val="0"/>
            <w:vAlign w:val="center"/>
          </w:tcPr>
          <w:p w14:paraId="1A73C451">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201</w:t>
            </w:r>
          </w:p>
        </w:tc>
      </w:tr>
      <w:tr w14:paraId="504D80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5032D7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民宿服务</w:t>
            </w:r>
          </w:p>
        </w:tc>
        <w:tc>
          <w:tcPr>
            <w:tcW w:w="2654" w:type="dxa"/>
            <w:tcBorders>
              <w:top w:val="nil"/>
              <w:left w:val="single" w:color="auto" w:sz="4" w:space="0"/>
              <w:bottom w:val="nil"/>
              <w:right w:val="single" w:color="auto" w:sz="4" w:space="0"/>
            </w:tcBorders>
            <w:noWrap w:val="0"/>
            <w:vAlign w:val="center"/>
          </w:tcPr>
          <w:p w14:paraId="394D3B59">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951" w:type="dxa"/>
            <w:tcBorders>
              <w:top w:val="nil"/>
              <w:left w:val="single" w:color="auto" w:sz="4" w:space="0"/>
              <w:bottom w:val="nil"/>
              <w:right w:val="nil"/>
            </w:tcBorders>
            <w:noWrap w:val="0"/>
            <w:vAlign w:val="center"/>
          </w:tcPr>
          <w:p w14:paraId="7894129C">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134</w:t>
            </w:r>
          </w:p>
        </w:tc>
      </w:tr>
      <w:tr w14:paraId="798232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1D2C4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露营地服务</w:t>
            </w:r>
          </w:p>
        </w:tc>
        <w:tc>
          <w:tcPr>
            <w:tcW w:w="2654" w:type="dxa"/>
            <w:tcBorders>
              <w:top w:val="nil"/>
              <w:left w:val="single" w:color="auto" w:sz="4" w:space="0"/>
              <w:bottom w:val="nil"/>
              <w:right w:val="single" w:color="auto" w:sz="4" w:space="0"/>
            </w:tcBorders>
            <w:noWrap w:val="0"/>
            <w:vAlign w:val="center"/>
          </w:tcPr>
          <w:p w14:paraId="67CD8AF6">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51" w:type="dxa"/>
            <w:tcBorders>
              <w:top w:val="nil"/>
              <w:left w:val="single" w:color="auto" w:sz="4" w:space="0"/>
              <w:bottom w:val="nil"/>
              <w:right w:val="nil"/>
            </w:tcBorders>
            <w:noWrap w:val="0"/>
            <w:vAlign w:val="center"/>
          </w:tcPr>
          <w:p w14:paraId="3DB32843">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16</w:t>
            </w:r>
          </w:p>
        </w:tc>
      </w:tr>
      <w:tr w14:paraId="5453CC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620282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其他住宿业</w:t>
            </w:r>
          </w:p>
        </w:tc>
        <w:tc>
          <w:tcPr>
            <w:tcW w:w="2654" w:type="dxa"/>
            <w:tcBorders>
              <w:top w:val="nil"/>
              <w:left w:val="single" w:color="auto" w:sz="4" w:space="0"/>
              <w:bottom w:val="nil"/>
              <w:right w:val="single" w:color="auto" w:sz="4" w:space="0"/>
            </w:tcBorders>
            <w:noWrap w:val="0"/>
            <w:vAlign w:val="center"/>
          </w:tcPr>
          <w:p w14:paraId="042929E8">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951" w:type="dxa"/>
            <w:tcBorders>
              <w:top w:val="nil"/>
              <w:left w:val="single" w:color="auto" w:sz="4" w:space="0"/>
              <w:bottom w:val="nil"/>
              <w:right w:val="nil"/>
            </w:tcBorders>
            <w:noWrap w:val="0"/>
            <w:vAlign w:val="center"/>
          </w:tcPr>
          <w:p w14:paraId="0EDD357A">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51</w:t>
            </w:r>
          </w:p>
        </w:tc>
      </w:tr>
      <w:tr w14:paraId="39BAF7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7AD63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餐饮业</w:t>
            </w:r>
          </w:p>
        </w:tc>
        <w:tc>
          <w:tcPr>
            <w:tcW w:w="2654" w:type="dxa"/>
            <w:tcBorders>
              <w:top w:val="nil"/>
              <w:left w:val="single" w:color="auto" w:sz="4" w:space="0"/>
              <w:bottom w:val="nil"/>
              <w:right w:val="single" w:color="auto" w:sz="4" w:space="0"/>
            </w:tcBorders>
            <w:noWrap w:val="0"/>
            <w:vAlign w:val="center"/>
          </w:tcPr>
          <w:p w14:paraId="596DC54B">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757</w:t>
            </w:r>
          </w:p>
        </w:tc>
        <w:tc>
          <w:tcPr>
            <w:tcW w:w="1951" w:type="dxa"/>
            <w:tcBorders>
              <w:top w:val="nil"/>
              <w:left w:val="single" w:color="auto" w:sz="4" w:space="0"/>
              <w:bottom w:val="nil"/>
              <w:right w:val="nil"/>
            </w:tcBorders>
            <w:noWrap w:val="0"/>
            <w:vAlign w:val="center"/>
          </w:tcPr>
          <w:p w14:paraId="1681F6F8">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1460</w:t>
            </w:r>
          </w:p>
        </w:tc>
      </w:tr>
      <w:tr w14:paraId="4384EB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7CB040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正餐服务</w:t>
            </w:r>
          </w:p>
        </w:tc>
        <w:tc>
          <w:tcPr>
            <w:tcW w:w="2654" w:type="dxa"/>
            <w:tcBorders>
              <w:top w:val="nil"/>
              <w:left w:val="single" w:color="auto" w:sz="4" w:space="0"/>
              <w:bottom w:val="nil"/>
              <w:right w:val="single" w:color="auto" w:sz="4" w:space="0"/>
            </w:tcBorders>
            <w:noWrap w:val="0"/>
            <w:vAlign w:val="center"/>
          </w:tcPr>
          <w:p w14:paraId="4088FA64">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720</w:t>
            </w:r>
          </w:p>
        </w:tc>
        <w:tc>
          <w:tcPr>
            <w:tcW w:w="1951" w:type="dxa"/>
            <w:tcBorders>
              <w:top w:val="nil"/>
              <w:left w:val="single" w:color="auto" w:sz="4" w:space="0"/>
              <w:bottom w:val="nil"/>
              <w:right w:val="nil"/>
            </w:tcBorders>
            <w:noWrap w:val="0"/>
            <w:vAlign w:val="center"/>
          </w:tcPr>
          <w:p w14:paraId="3307B1AA">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1399</w:t>
            </w:r>
          </w:p>
        </w:tc>
      </w:tr>
      <w:tr w14:paraId="1C02E2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6FAAB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快餐服务</w:t>
            </w:r>
          </w:p>
        </w:tc>
        <w:tc>
          <w:tcPr>
            <w:tcW w:w="2654" w:type="dxa"/>
            <w:tcBorders>
              <w:top w:val="nil"/>
              <w:left w:val="single" w:color="auto" w:sz="4" w:space="0"/>
              <w:bottom w:val="nil"/>
              <w:right w:val="single" w:color="auto" w:sz="4" w:space="0"/>
            </w:tcBorders>
            <w:noWrap w:val="0"/>
            <w:vAlign w:val="center"/>
          </w:tcPr>
          <w:p w14:paraId="66EF2BF3">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23</w:t>
            </w:r>
          </w:p>
        </w:tc>
        <w:tc>
          <w:tcPr>
            <w:tcW w:w="1951" w:type="dxa"/>
            <w:tcBorders>
              <w:top w:val="nil"/>
              <w:left w:val="single" w:color="auto" w:sz="4" w:space="0"/>
              <w:bottom w:val="nil"/>
              <w:right w:val="nil"/>
            </w:tcBorders>
            <w:noWrap w:val="0"/>
            <w:vAlign w:val="center"/>
          </w:tcPr>
          <w:p w14:paraId="629CE0E1">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43</w:t>
            </w:r>
          </w:p>
        </w:tc>
      </w:tr>
      <w:tr w14:paraId="127511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71F9F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饮料及冷饮服务</w:t>
            </w:r>
          </w:p>
        </w:tc>
        <w:tc>
          <w:tcPr>
            <w:tcW w:w="2654" w:type="dxa"/>
            <w:tcBorders>
              <w:top w:val="nil"/>
              <w:left w:val="single" w:color="auto" w:sz="4" w:space="0"/>
              <w:bottom w:val="nil"/>
              <w:right w:val="single" w:color="auto" w:sz="4" w:space="0"/>
            </w:tcBorders>
            <w:noWrap w:val="0"/>
            <w:vAlign w:val="center"/>
          </w:tcPr>
          <w:p w14:paraId="315550A9">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51" w:type="dxa"/>
            <w:tcBorders>
              <w:top w:val="nil"/>
              <w:left w:val="single" w:color="auto" w:sz="4" w:space="0"/>
              <w:bottom w:val="nil"/>
              <w:right w:val="nil"/>
            </w:tcBorders>
            <w:noWrap w:val="0"/>
            <w:vAlign w:val="center"/>
          </w:tcPr>
          <w:p w14:paraId="61624531">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r>
      <w:tr w14:paraId="0A4CAC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nil"/>
              <w:right w:val="single" w:color="auto" w:sz="4" w:space="0"/>
            </w:tcBorders>
            <w:noWrap w:val="0"/>
            <w:vAlign w:val="center"/>
          </w:tcPr>
          <w:p w14:paraId="3A5C6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餐饮配送及外卖送餐服务</w:t>
            </w:r>
          </w:p>
        </w:tc>
        <w:tc>
          <w:tcPr>
            <w:tcW w:w="2654" w:type="dxa"/>
            <w:tcBorders>
              <w:top w:val="nil"/>
              <w:left w:val="single" w:color="auto" w:sz="4" w:space="0"/>
              <w:bottom w:val="nil"/>
              <w:right w:val="single" w:color="auto" w:sz="4" w:space="0"/>
            </w:tcBorders>
            <w:noWrap w:val="0"/>
            <w:vAlign w:val="center"/>
          </w:tcPr>
          <w:p w14:paraId="0CC07124">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951" w:type="dxa"/>
            <w:tcBorders>
              <w:top w:val="nil"/>
              <w:left w:val="single" w:color="auto" w:sz="4" w:space="0"/>
              <w:bottom w:val="nil"/>
              <w:right w:val="nil"/>
            </w:tcBorders>
            <w:noWrap w:val="0"/>
            <w:vAlign w:val="center"/>
          </w:tcPr>
          <w:p w14:paraId="002A2398">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r>
      <w:tr w14:paraId="64C47D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1" w:type="dxa"/>
            <w:tcBorders>
              <w:top w:val="nil"/>
              <w:left w:val="nil"/>
              <w:bottom w:val="single" w:color="auto" w:sz="12" w:space="0"/>
              <w:right w:val="single" w:color="auto" w:sz="4" w:space="0"/>
            </w:tcBorders>
            <w:noWrap w:val="0"/>
            <w:vAlign w:val="center"/>
          </w:tcPr>
          <w:p w14:paraId="53D94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其他餐饮业</w:t>
            </w:r>
          </w:p>
        </w:tc>
        <w:tc>
          <w:tcPr>
            <w:tcW w:w="2654" w:type="dxa"/>
            <w:tcBorders>
              <w:top w:val="nil"/>
              <w:left w:val="single" w:color="auto" w:sz="4" w:space="0"/>
              <w:bottom w:val="single" w:color="auto" w:sz="12" w:space="0"/>
              <w:right w:val="single" w:color="auto" w:sz="4" w:space="0"/>
            </w:tcBorders>
            <w:noWrap w:val="0"/>
            <w:vAlign w:val="center"/>
          </w:tcPr>
          <w:p w14:paraId="56061F82">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951" w:type="dxa"/>
            <w:tcBorders>
              <w:top w:val="nil"/>
              <w:left w:val="single" w:color="auto" w:sz="4" w:space="0"/>
              <w:bottom w:val="single" w:color="auto" w:sz="12" w:space="0"/>
              <w:right w:val="nil"/>
            </w:tcBorders>
            <w:noWrap w:val="0"/>
            <w:vAlign w:val="center"/>
          </w:tcPr>
          <w:p w14:paraId="40AC9010">
            <w:pPr>
              <w:keepNext w:val="0"/>
              <w:keepLines w:val="0"/>
              <w:pageBreakBefore w:val="0"/>
              <w:widowControl/>
              <w:suppressLineNumbers w:val="0"/>
              <w:kinsoku/>
              <w:wordWrap/>
              <w:overflowPunct/>
              <w:topLinePunct w:val="0"/>
              <w:autoSpaceDE/>
              <w:autoSpaceDN/>
              <w:bidi w:val="0"/>
              <w:adjustRightInd/>
              <w:snapToGrid/>
              <w:spacing w:line="360" w:lineRule="exact"/>
              <w:ind w:right="0"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16</w:t>
            </w:r>
          </w:p>
        </w:tc>
      </w:tr>
    </w:tbl>
    <w:p w14:paraId="4D1ABD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在住宿和餐饮业企业法人单位中，内资企业占</w:t>
      </w:r>
      <w:r>
        <w:rPr>
          <w:rFonts w:hint="default" w:ascii="Times New Roman" w:hAnsi="Times New Roman" w:cs="Times New Roman"/>
          <w:color w:val="auto"/>
          <w:sz w:val="32"/>
          <w:szCs w:val="32"/>
          <w:u w:val="none"/>
          <w:lang w:val="en-US" w:eastAsia="zh-CN"/>
        </w:rPr>
        <w:t>99.9</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cs="Times New Roman"/>
          <w:color w:val="auto"/>
          <w:spacing w:val="-6"/>
          <w:kern w:val="2"/>
          <w:sz w:val="32"/>
          <w:szCs w:val="32"/>
          <w:u w:val="none"/>
          <w:lang w:val="en-US" w:eastAsia="zh-CN" w:bidi="ar-SA"/>
        </w:rPr>
        <w:t>。</w:t>
      </w:r>
    </w:p>
    <w:p w14:paraId="53B73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在住宿和餐饮业企业法人单位从业人员中，内资企业占</w:t>
      </w:r>
      <w:r>
        <w:rPr>
          <w:rFonts w:hint="default" w:ascii="Times New Roman" w:hAnsi="Times New Roman" w:cs="Times New Roman"/>
          <w:color w:val="auto"/>
          <w:sz w:val="32"/>
          <w:szCs w:val="32"/>
          <w:u w:val="none"/>
          <w:lang w:val="en-US" w:eastAsia="zh-CN"/>
        </w:rPr>
        <w:t>99.9</w:t>
      </w:r>
      <w:r>
        <w:rPr>
          <w:rFonts w:hint="default" w:ascii="Times New Roman" w:hAnsi="Times New Roman" w:eastAsia="方正仿宋_GBK" w:cs="Times New Roman"/>
          <w:color w:val="auto"/>
          <w:spacing w:val="-6"/>
          <w:kern w:val="2"/>
          <w:sz w:val="32"/>
          <w:szCs w:val="32"/>
          <w:u w:val="none"/>
          <w:lang w:val="en-US" w:eastAsia="zh-CN" w:bidi="ar-SA"/>
        </w:rPr>
        <w:t>%，（详见表4-8）。</w:t>
      </w:r>
    </w:p>
    <w:p w14:paraId="5EF5A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表4-8　按登记注册统计类别分组的住宿和餐饮业</w:t>
      </w:r>
    </w:p>
    <w:p w14:paraId="668EE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55"/>
        <w:gridCol w:w="2676"/>
        <w:gridCol w:w="1972"/>
      </w:tblGrid>
      <w:tr w14:paraId="6847F2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655" w:type="dxa"/>
            <w:tcBorders>
              <w:top w:val="single" w:color="auto" w:sz="12" w:space="0"/>
              <w:left w:val="nil"/>
              <w:bottom w:val="single" w:color="auto" w:sz="4" w:space="0"/>
              <w:right w:val="single" w:color="auto" w:sz="4" w:space="0"/>
            </w:tcBorders>
            <w:noWrap w:val="0"/>
            <w:vAlign w:val="center"/>
          </w:tcPr>
          <w:p w14:paraId="0C2D72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2676" w:type="dxa"/>
            <w:tcBorders>
              <w:top w:val="single" w:color="auto" w:sz="12" w:space="0"/>
              <w:left w:val="single" w:color="auto" w:sz="4" w:space="0"/>
              <w:bottom w:val="single" w:color="auto" w:sz="4" w:space="0"/>
              <w:right w:val="single" w:color="auto" w:sz="4" w:space="0"/>
            </w:tcBorders>
            <w:noWrap w:val="0"/>
            <w:vAlign w:val="center"/>
          </w:tcPr>
          <w:p w14:paraId="61168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0C5D7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972" w:type="dxa"/>
            <w:tcBorders>
              <w:top w:val="single" w:color="auto" w:sz="12" w:space="0"/>
              <w:left w:val="single" w:color="auto" w:sz="4" w:space="0"/>
              <w:bottom w:val="single" w:color="auto" w:sz="4" w:space="0"/>
              <w:right w:val="nil"/>
            </w:tcBorders>
            <w:noWrap w:val="0"/>
            <w:vAlign w:val="center"/>
          </w:tcPr>
          <w:p w14:paraId="5039C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386CDE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785EE4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5" w:type="dxa"/>
            <w:tcBorders>
              <w:top w:val="single" w:color="auto" w:sz="4" w:space="0"/>
              <w:left w:val="nil"/>
              <w:bottom w:val="nil"/>
              <w:right w:val="single" w:color="auto" w:sz="4" w:space="0"/>
            </w:tcBorders>
            <w:noWrap w:val="0"/>
            <w:vAlign w:val="center"/>
          </w:tcPr>
          <w:p w14:paraId="467D6D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kern w:val="0"/>
                <w:sz w:val="21"/>
                <w:szCs w:val="21"/>
                <w:highlight w:val="none"/>
                <w:lang w:val="en-US" w:eastAsia="zh-CN" w:bidi="ar"/>
              </w:rPr>
              <w:t>合　计</w:t>
            </w:r>
          </w:p>
        </w:tc>
        <w:tc>
          <w:tcPr>
            <w:tcW w:w="2676" w:type="dxa"/>
            <w:tcBorders>
              <w:top w:val="single" w:color="auto" w:sz="4" w:space="0"/>
              <w:left w:val="single" w:color="auto" w:sz="4" w:space="0"/>
              <w:bottom w:val="nil"/>
              <w:right w:val="single" w:color="auto" w:sz="4" w:space="0"/>
            </w:tcBorders>
            <w:noWrap w:val="0"/>
            <w:vAlign w:val="center"/>
          </w:tcPr>
          <w:p w14:paraId="5D71AA47">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b/>
                <w:bCs w:val="0"/>
                <w:i w:val="0"/>
                <w:iCs w:val="0"/>
                <w:color w:val="auto"/>
                <w:kern w:val="0"/>
                <w:sz w:val="21"/>
                <w:szCs w:val="21"/>
                <w:u w:val="none"/>
                <w:lang w:val="en-US" w:eastAsia="zh-CN" w:bidi="ar"/>
              </w:rPr>
              <w:t>996</w:t>
            </w:r>
          </w:p>
        </w:tc>
        <w:tc>
          <w:tcPr>
            <w:tcW w:w="1972" w:type="dxa"/>
            <w:tcBorders>
              <w:top w:val="single" w:color="auto" w:sz="4" w:space="0"/>
              <w:left w:val="single" w:color="auto" w:sz="4" w:space="0"/>
              <w:bottom w:val="nil"/>
              <w:right w:val="nil"/>
            </w:tcBorders>
            <w:noWrap w:val="0"/>
            <w:vAlign w:val="center"/>
          </w:tcPr>
          <w:p w14:paraId="61BE2D97">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center"/>
              <w:textAlignment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i w:val="0"/>
                <w:iCs w:val="0"/>
                <w:color w:val="auto"/>
                <w:kern w:val="0"/>
                <w:sz w:val="21"/>
                <w:szCs w:val="21"/>
                <w:u w:val="none"/>
                <w:lang w:val="en-US" w:eastAsia="zh-CN" w:bidi="ar"/>
              </w:rPr>
              <w:t>1980</w:t>
            </w:r>
          </w:p>
        </w:tc>
      </w:tr>
      <w:tr w14:paraId="0DED5B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5" w:type="dxa"/>
            <w:tcBorders>
              <w:top w:val="nil"/>
              <w:left w:val="nil"/>
              <w:bottom w:val="nil"/>
              <w:right w:val="single" w:color="auto" w:sz="4" w:space="0"/>
            </w:tcBorders>
            <w:noWrap w:val="0"/>
            <w:vAlign w:val="center"/>
          </w:tcPr>
          <w:p w14:paraId="77020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2676" w:type="dxa"/>
            <w:tcBorders>
              <w:top w:val="nil"/>
              <w:left w:val="single" w:color="auto" w:sz="4" w:space="0"/>
              <w:bottom w:val="nil"/>
              <w:right w:val="single" w:color="auto" w:sz="4" w:space="0"/>
            </w:tcBorders>
            <w:noWrap w:val="0"/>
            <w:vAlign w:val="center"/>
          </w:tcPr>
          <w:p w14:paraId="21AD323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995</w:t>
            </w:r>
          </w:p>
        </w:tc>
        <w:tc>
          <w:tcPr>
            <w:tcW w:w="1972" w:type="dxa"/>
            <w:tcBorders>
              <w:top w:val="nil"/>
              <w:left w:val="single" w:color="auto" w:sz="4" w:space="0"/>
              <w:bottom w:val="nil"/>
              <w:right w:val="nil"/>
            </w:tcBorders>
            <w:noWrap w:val="0"/>
            <w:vAlign w:val="center"/>
          </w:tcPr>
          <w:p w14:paraId="78D6BB4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1978</w:t>
            </w:r>
          </w:p>
        </w:tc>
      </w:tr>
      <w:tr w14:paraId="7B4B19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5" w:type="dxa"/>
            <w:tcBorders>
              <w:top w:val="nil"/>
              <w:left w:val="nil"/>
              <w:bottom w:val="nil"/>
              <w:right w:val="single" w:color="auto" w:sz="4" w:space="0"/>
            </w:tcBorders>
            <w:noWrap w:val="0"/>
            <w:vAlign w:val="center"/>
          </w:tcPr>
          <w:p w14:paraId="28972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 w:eastAsia="zh-CN" w:bidi="ar"/>
              </w:rPr>
              <w:t>港澳台</w:t>
            </w:r>
            <w:r>
              <w:rPr>
                <w:rFonts w:hint="default" w:ascii="Times New Roman" w:hAnsi="Times New Roman" w:eastAsia="宋体" w:cs="Times New Roman"/>
                <w:b w:val="0"/>
                <w:bCs/>
                <w:color w:val="auto"/>
                <w:kern w:val="0"/>
                <w:sz w:val="21"/>
                <w:szCs w:val="21"/>
                <w:highlight w:val="none"/>
                <w:lang w:val="en-US" w:eastAsia="zh-CN" w:bidi="ar"/>
              </w:rPr>
              <w:t>投资企业</w:t>
            </w:r>
          </w:p>
        </w:tc>
        <w:tc>
          <w:tcPr>
            <w:tcW w:w="2676" w:type="dxa"/>
            <w:tcBorders>
              <w:top w:val="nil"/>
              <w:left w:val="single" w:color="auto" w:sz="4" w:space="0"/>
              <w:bottom w:val="nil"/>
              <w:right w:val="single" w:color="auto" w:sz="4" w:space="0"/>
            </w:tcBorders>
            <w:noWrap w:val="0"/>
            <w:vAlign w:val="center"/>
          </w:tcPr>
          <w:p w14:paraId="094FF0E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972" w:type="dxa"/>
            <w:tcBorders>
              <w:top w:val="nil"/>
              <w:left w:val="single" w:color="auto" w:sz="4" w:space="0"/>
              <w:bottom w:val="nil"/>
              <w:right w:val="nil"/>
            </w:tcBorders>
            <w:noWrap w:val="0"/>
            <w:vAlign w:val="center"/>
          </w:tcPr>
          <w:p w14:paraId="0FF63B7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r>
      <w:tr w14:paraId="45FA74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5" w:type="dxa"/>
            <w:tcBorders>
              <w:top w:val="nil"/>
              <w:left w:val="nil"/>
              <w:bottom w:val="nil"/>
              <w:right w:val="single" w:color="auto" w:sz="4" w:space="0"/>
            </w:tcBorders>
            <w:noWrap w:val="0"/>
            <w:vAlign w:val="center"/>
          </w:tcPr>
          <w:p w14:paraId="2AFE5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2676" w:type="dxa"/>
            <w:tcBorders>
              <w:top w:val="nil"/>
              <w:left w:val="single" w:color="auto" w:sz="4" w:space="0"/>
              <w:bottom w:val="nil"/>
              <w:right w:val="single" w:color="auto" w:sz="4" w:space="0"/>
            </w:tcBorders>
            <w:noWrap w:val="0"/>
            <w:vAlign w:val="center"/>
          </w:tcPr>
          <w:p w14:paraId="071CFEF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972" w:type="dxa"/>
            <w:tcBorders>
              <w:top w:val="nil"/>
              <w:left w:val="single" w:color="auto" w:sz="4" w:space="0"/>
              <w:bottom w:val="nil"/>
              <w:right w:val="nil"/>
            </w:tcBorders>
            <w:noWrap w:val="0"/>
            <w:vAlign w:val="center"/>
          </w:tcPr>
          <w:p w14:paraId="283DF0E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r>
      <w:tr w14:paraId="0D8A91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5" w:type="dxa"/>
            <w:tcBorders>
              <w:top w:val="nil"/>
              <w:left w:val="nil"/>
              <w:bottom w:val="single" w:color="auto" w:sz="12" w:space="0"/>
              <w:right w:val="single" w:color="auto" w:sz="4" w:space="0"/>
            </w:tcBorders>
            <w:noWrap w:val="0"/>
            <w:vAlign w:val="center"/>
          </w:tcPr>
          <w:p w14:paraId="4BB06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其他统计类别</w:t>
            </w:r>
          </w:p>
        </w:tc>
        <w:tc>
          <w:tcPr>
            <w:tcW w:w="2676" w:type="dxa"/>
            <w:tcBorders>
              <w:top w:val="nil"/>
              <w:left w:val="single" w:color="auto" w:sz="4" w:space="0"/>
              <w:bottom w:val="single" w:color="auto" w:sz="12" w:space="0"/>
              <w:right w:val="single" w:color="auto" w:sz="4" w:space="0"/>
            </w:tcBorders>
            <w:noWrap w:val="0"/>
            <w:vAlign w:val="center"/>
          </w:tcPr>
          <w:p w14:paraId="11BCCFB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72" w:type="dxa"/>
            <w:tcBorders>
              <w:top w:val="nil"/>
              <w:left w:val="single" w:color="auto" w:sz="4" w:space="0"/>
              <w:bottom w:val="single" w:color="auto" w:sz="12" w:space="0"/>
              <w:right w:val="nil"/>
            </w:tcBorders>
            <w:noWrap w:val="0"/>
            <w:vAlign w:val="center"/>
          </w:tcPr>
          <w:p w14:paraId="263C8E4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r>
    </w:tbl>
    <w:p w14:paraId="2E5EC0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52446C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2023年末，住宿和餐饮业企业法人单位资产总计</w:t>
      </w:r>
      <w:r>
        <w:rPr>
          <w:rFonts w:hint="default" w:ascii="Times New Roman" w:hAnsi="Times New Roman" w:cs="Times New Roman"/>
          <w:color w:val="auto"/>
          <w:sz w:val="32"/>
          <w:szCs w:val="32"/>
          <w:u w:val="none"/>
          <w:lang w:val="en-US" w:eastAsia="zh-CN"/>
        </w:rPr>
        <w:t>10.38亿元</w:t>
      </w:r>
      <w:r>
        <w:rPr>
          <w:rFonts w:hint="default" w:ascii="Times New Roman" w:hAnsi="Times New Roman" w:eastAsia="方正仿宋_GBK" w:cs="Times New Roman"/>
          <w:color w:val="auto"/>
          <w:spacing w:val="-6"/>
          <w:kern w:val="2"/>
          <w:sz w:val="32"/>
          <w:szCs w:val="32"/>
          <w:u w:val="none"/>
          <w:lang w:val="en-US" w:eastAsia="zh-CN" w:bidi="ar-SA"/>
        </w:rPr>
        <w:t>，比2018年末</w:t>
      </w:r>
      <w:r>
        <w:rPr>
          <w:rFonts w:hint="default" w:ascii="Times New Roman" w:hAnsi="Times New Roman" w:cs="Times New Roman"/>
          <w:color w:val="auto"/>
          <w:spacing w:val="-6"/>
          <w:kern w:val="2"/>
          <w:sz w:val="32"/>
          <w:szCs w:val="32"/>
          <w:u w:val="none"/>
          <w:lang w:val="en-US" w:eastAsia="zh-CN" w:bidi="ar-SA"/>
        </w:rPr>
        <w:t>下降</w:t>
      </w:r>
      <w:r>
        <w:rPr>
          <w:rFonts w:hint="default" w:ascii="Times New Roman" w:hAnsi="Times New Roman" w:cs="Times New Roman"/>
          <w:color w:val="auto"/>
          <w:sz w:val="32"/>
          <w:szCs w:val="32"/>
          <w:u w:val="none"/>
          <w:lang w:val="en-US" w:eastAsia="zh-CN"/>
        </w:rPr>
        <w:t>12.0</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负债合计</w:t>
      </w:r>
      <w:r>
        <w:rPr>
          <w:rFonts w:hint="default" w:ascii="Times New Roman" w:hAnsi="Times New Roman" w:cs="Times New Roman"/>
          <w:color w:val="auto"/>
          <w:sz w:val="32"/>
          <w:szCs w:val="32"/>
          <w:u w:val="none"/>
          <w:lang w:val="en-US" w:eastAsia="zh-CN"/>
        </w:rPr>
        <w:t>1.41亿元</w:t>
      </w:r>
      <w:r>
        <w:rPr>
          <w:rFonts w:hint="default" w:ascii="Times New Roman" w:hAnsi="Times New Roman" w:eastAsia="方正仿宋_GBK" w:cs="Times New Roman"/>
          <w:color w:val="auto"/>
          <w:spacing w:val="-6"/>
          <w:kern w:val="2"/>
          <w:sz w:val="32"/>
          <w:szCs w:val="32"/>
          <w:u w:val="none"/>
          <w:lang w:val="en-US" w:eastAsia="zh-CN" w:bidi="ar-SA"/>
        </w:rPr>
        <w:t>，比2018年末</w:t>
      </w:r>
      <w:r>
        <w:rPr>
          <w:rFonts w:hint="default" w:ascii="Times New Roman" w:hAnsi="Times New Roman" w:cs="Times New Roman"/>
          <w:color w:val="auto"/>
          <w:spacing w:val="-6"/>
          <w:kern w:val="2"/>
          <w:sz w:val="32"/>
          <w:szCs w:val="32"/>
          <w:u w:val="none"/>
          <w:lang w:val="en-US" w:eastAsia="zh-CN" w:bidi="ar-SA"/>
        </w:rPr>
        <w:t>下降11.8</w:t>
      </w:r>
      <w:r>
        <w:rPr>
          <w:rFonts w:hint="default" w:ascii="Times New Roman" w:hAnsi="Times New Roman" w:eastAsia="方正仿宋_GBK" w:cs="Times New Roman"/>
          <w:color w:val="auto"/>
          <w:spacing w:val="-6"/>
          <w:kern w:val="2"/>
          <w:sz w:val="32"/>
          <w:szCs w:val="32"/>
          <w:u w:val="none"/>
          <w:lang w:val="en-US" w:eastAsia="zh-CN" w:bidi="ar-SA"/>
        </w:rPr>
        <w:t>%。</w:t>
      </w:r>
    </w:p>
    <w:p w14:paraId="2D6F0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方正仿宋_GBK" w:cs="Times New Roman"/>
          <w:color w:val="auto"/>
          <w:spacing w:val="-6"/>
          <w:kern w:val="2"/>
          <w:sz w:val="32"/>
          <w:szCs w:val="32"/>
          <w:u w:val="none"/>
          <w:lang w:val="en-US" w:eastAsia="zh-CN" w:bidi="ar-SA"/>
        </w:rPr>
        <w:t>2023年，住宿和餐饮业企业法人单位全年实现营业收入</w:t>
      </w:r>
      <w:r>
        <w:rPr>
          <w:rFonts w:hint="default" w:ascii="Times New Roman" w:hAnsi="Times New Roman" w:cs="Times New Roman"/>
          <w:color w:val="auto"/>
          <w:sz w:val="32"/>
          <w:szCs w:val="32"/>
          <w:u w:val="none"/>
          <w:lang w:val="en-US" w:eastAsia="zh-CN"/>
        </w:rPr>
        <w:t>2.18</w:t>
      </w:r>
      <w:r>
        <w:rPr>
          <w:rFonts w:hint="default" w:ascii="Times New Roman" w:hAnsi="Times New Roman" w:cs="Times New Roman"/>
          <w:color w:val="auto"/>
          <w:spacing w:val="-6"/>
          <w:kern w:val="2"/>
          <w:sz w:val="32"/>
          <w:szCs w:val="32"/>
          <w:u w:val="none"/>
          <w:lang w:val="en-US" w:eastAsia="zh-CN" w:bidi="ar-SA"/>
        </w:rPr>
        <w:t>亿元</w:t>
      </w:r>
      <w:r>
        <w:rPr>
          <w:rFonts w:hint="default" w:ascii="Times New Roman" w:hAnsi="Times New Roman" w:eastAsia="方正仿宋_GBK" w:cs="Times New Roman"/>
          <w:color w:val="auto"/>
          <w:spacing w:val="-6"/>
          <w:kern w:val="2"/>
          <w:sz w:val="32"/>
          <w:szCs w:val="32"/>
          <w:u w:val="none"/>
          <w:lang w:val="en-US" w:eastAsia="zh-CN" w:bidi="ar-SA"/>
        </w:rPr>
        <w:t>，比2018年增长</w:t>
      </w:r>
      <w:r>
        <w:rPr>
          <w:rFonts w:hint="default" w:ascii="Times New Roman" w:hAnsi="Times New Roman" w:cs="Times New Roman"/>
          <w:color w:val="auto"/>
          <w:sz w:val="32"/>
          <w:szCs w:val="32"/>
          <w:u w:val="none"/>
          <w:lang w:val="en-US" w:eastAsia="zh-CN"/>
        </w:rPr>
        <w:t>21.1</w:t>
      </w:r>
      <w:r>
        <w:rPr>
          <w:rFonts w:hint="default" w:ascii="Times New Roman" w:hAnsi="Times New Roman" w:eastAsia="方正仿宋_GBK" w:cs="Times New Roman"/>
          <w:color w:val="auto"/>
          <w:spacing w:val="-6"/>
          <w:kern w:val="2"/>
          <w:sz w:val="32"/>
          <w:szCs w:val="32"/>
          <w:u w:val="none"/>
          <w:lang w:val="en-US" w:eastAsia="zh-CN" w:bidi="ar-SA"/>
        </w:rPr>
        <w:t>%（详见表4-9）。</w:t>
      </w:r>
    </w:p>
    <w:p w14:paraId="2B10F7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表4-9　按行业中类分组的住宿和餐饮业</w:t>
      </w:r>
    </w:p>
    <w:p w14:paraId="4D00E1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企业法人单位主要经济指标</w:t>
      </w:r>
    </w:p>
    <w:tbl>
      <w:tblPr>
        <w:tblStyle w:val="12"/>
        <w:tblW w:w="830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24"/>
        <w:gridCol w:w="1560"/>
        <w:gridCol w:w="1561"/>
        <w:gridCol w:w="1561"/>
      </w:tblGrid>
      <w:tr w14:paraId="07389D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624" w:type="dxa"/>
            <w:tcBorders>
              <w:top w:val="single" w:color="auto" w:sz="12" w:space="0"/>
              <w:left w:val="nil"/>
              <w:bottom w:val="single" w:color="auto" w:sz="4" w:space="0"/>
              <w:right w:val="single" w:color="auto" w:sz="4" w:space="0"/>
            </w:tcBorders>
            <w:noWrap w:val="0"/>
            <w:vAlign w:val="center"/>
          </w:tcPr>
          <w:p w14:paraId="3A5C6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1560" w:type="dxa"/>
            <w:tcBorders>
              <w:top w:val="single" w:color="auto" w:sz="12" w:space="0"/>
              <w:left w:val="single" w:color="auto" w:sz="4" w:space="0"/>
              <w:bottom w:val="single" w:color="auto" w:sz="4" w:space="0"/>
              <w:right w:val="single" w:color="auto" w:sz="4" w:space="0"/>
            </w:tcBorders>
            <w:noWrap w:val="0"/>
            <w:vAlign w:val="center"/>
          </w:tcPr>
          <w:p w14:paraId="3B2419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07D269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561" w:type="dxa"/>
            <w:tcBorders>
              <w:top w:val="single" w:color="auto" w:sz="12" w:space="0"/>
              <w:left w:val="single" w:color="auto" w:sz="4" w:space="0"/>
              <w:bottom w:val="single" w:color="auto" w:sz="4" w:space="0"/>
              <w:right w:val="single" w:color="auto" w:sz="4" w:space="0"/>
            </w:tcBorders>
            <w:noWrap w:val="0"/>
            <w:vAlign w:val="center"/>
          </w:tcPr>
          <w:p w14:paraId="568C71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24091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561" w:type="dxa"/>
            <w:tcBorders>
              <w:top w:val="single" w:color="auto" w:sz="12" w:space="0"/>
              <w:left w:val="single" w:color="auto" w:sz="4" w:space="0"/>
              <w:bottom w:val="single" w:color="auto" w:sz="4" w:space="0"/>
              <w:right w:val="nil"/>
            </w:tcBorders>
            <w:noWrap w:val="0"/>
            <w:vAlign w:val="center"/>
          </w:tcPr>
          <w:p w14:paraId="0F0EE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17A62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157F06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single" w:color="auto" w:sz="4" w:space="0"/>
              <w:left w:val="nil"/>
              <w:bottom w:val="nil"/>
              <w:right w:val="single" w:color="auto" w:sz="4" w:space="0"/>
            </w:tcBorders>
            <w:noWrap w:val="0"/>
            <w:vAlign w:val="center"/>
          </w:tcPr>
          <w:p w14:paraId="76B39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0"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kern w:val="0"/>
                <w:sz w:val="21"/>
                <w:szCs w:val="21"/>
                <w:highlight w:val="none"/>
                <w:lang w:val="en-US" w:eastAsia="zh-CN" w:bidi="ar"/>
              </w:rPr>
              <w:t>合　计</w:t>
            </w:r>
          </w:p>
        </w:tc>
        <w:tc>
          <w:tcPr>
            <w:tcW w:w="1560" w:type="dxa"/>
            <w:tcBorders>
              <w:top w:val="single" w:color="auto" w:sz="4" w:space="0"/>
              <w:left w:val="single" w:color="auto" w:sz="4" w:space="0"/>
              <w:bottom w:val="nil"/>
              <w:right w:val="single" w:color="auto" w:sz="4" w:space="0"/>
            </w:tcBorders>
            <w:noWrap w:val="0"/>
            <w:vAlign w:val="center"/>
          </w:tcPr>
          <w:p w14:paraId="744A12DD">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b/>
                <w:bCs w:val="0"/>
                <w:i w:val="0"/>
                <w:color w:val="auto"/>
                <w:kern w:val="0"/>
                <w:sz w:val="21"/>
                <w:szCs w:val="21"/>
                <w:u w:val="none"/>
                <w:lang w:val="en-US" w:eastAsia="zh-CN" w:bidi="ar"/>
              </w:rPr>
              <w:t>10.38</w:t>
            </w:r>
          </w:p>
        </w:tc>
        <w:tc>
          <w:tcPr>
            <w:tcW w:w="1561" w:type="dxa"/>
            <w:tcBorders>
              <w:top w:val="single" w:color="auto" w:sz="4" w:space="0"/>
              <w:left w:val="single" w:color="auto" w:sz="4" w:space="0"/>
              <w:bottom w:val="nil"/>
              <w:right w:val="single" w:color="auto" w:sz="4" w:space="0"/>
            </w:tcBorders>
            <w:noWrap w:val="0"/>
            <w:vAlign w:val="center"/>
          </w:tcPr>
          <w:p w14:paraId="204C83DA">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b/>
                <w:bCs w:val="0"/>
                <w:i w:val="0"/>
                <w:color w:val="auto"/>
                <w:kern w:val="0"/>
                <w:sz w:val="21"/>
                <w:szCs w:val="21"/>
                <w:u w:val="none"/>
                <w:lang w:val="en-US" w:eastAsia="zh-CN" w:bidi="ar"/>
              </w:rPr>
              <w:t>1.41</w:t>
            </w:r>
          </w:p>
        </w:tc>
        <w:tc>
          <w:tcPr>
            <w:tcW w:w="1561" w:type="dxa"/>
            <w:tcBorders>
              <w:top w:val="single" w:color="auto" w:sz="4" w:space="0"/>
              <w:left w:val="single" w:color="auto" w:sz="4" w:space="0"/>
              <w:bottom w:val="nil"/>
              <w:right w:val="nil"/>
            </w:tcBorders>
            <w:noWrap w:val="0"/>
            <w:vAlign w:val="center"/>
          </w:tcPr>
          <w:p w14:paraId="2173D4B4">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center"/>
              <w:textAlignment w:val="center"/>
              <w:rPr>
                <w:rFonts w:hint="default" w:ascii="Times New Roman" w:hAnsi="Times New Roman" w:eastAsia="宋体" w:cs="Times New Roman"/>
                <w:b/>
                <w:bCs w:val="0"/>
                <w:color w:val="auto"/>
                <w:kern w:val="2"/>
                <w:sz w:val="21"/>
                <w:szCs w:val="21"/>
                <w:highlight w:val="none"/>
                <w:lang w:val="en" w:eastAsia="zh-CN" w:bidi="ar-SA"/>
              </w:rPr>
            </w:pPr>
            <w:r>
              <w:rPr>
                <w:rFonts w:hint="default" w:ascii="Times New Roman" w:hAnsi="Times New Roman" w:eastAsia="宋体" w:cs="Times New Roman"/>
                <w:b/>
                <w:bCs w:val="0"/>
                <w:i w:val="0"/>
                <w:color w:val="auto"/>
                <w:kern w:val="0"/>
                <w:sz w:val="21"/>
                <w:szCs w:val="21"/>
                <w:u w:val="none"/>
                <w:lang w:val="en-US" w:eastAsia="zh-CN" w:bidi="ar"/>
              </w:rPr>
              <w:t>2.18</w:t>
            </w:r>
          </w:p>
        </w:tc>
      </w:tr>
      <w:tr w14:paraId="14C8CD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73C71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住宿业</w:t>
            </w:r>
          </w:p>
        </w:tc>
        <w:tc>
          <w:tcPr>
            <w:tcW w:w="1560" w:type="dxa"/>
            <w:tcBorders>
              <w:top w:val="nil"/>
              <w:left w:val="single" w:color="auto" w:sz="4" w:space="0"/>
              <w:bottom w:val="nil"/>
              <w:right w:val="single" w:color="auto" w:sz="4" w:space="0"/>
            </w:tcBorders>
            <w:noWrap w:val="0"/>
            <w:vAlign w:val="center"/>
          </w:tcPr>
          <w:p w14:paraId="32CD710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3.69</w:t>
            </w:r>
          </w:p>
        </w:tc>
        <w:tc>
          <w:tcPr>
            <w:tcW w:w="1561" w:type="dxa"/>
            <w:tcBorders>
              <w:top w:val="nil"/>
              <w:left w:val="single" w:color="auto" w:sz="4" w:space="0"/>
              <w:bottom w:val="nil"/>
              <w:right w:val="single" w:color="auto" w:sz="4" w:space="0"/>
            </w:tcBorders>
            <w:noWrap w:val="0"/>
            <w:vAlign w:val="center"/>
          </w:tcPr>
          <w:p w14:paraId="12BDFCC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1.19</w:t>
            </w:r>
          </w:p>
        </w:tc>
        <w:tc>
          <w:tcPr>
            <w:tcW w:w="1561" w:type="dxa"/>
            <w:tcBorders>
              <w:top w:val="nil"/>
              <w:left w:val="single" w:color="auto" w:sz="4" w:space="0"/>
              <w:bottom w:val="nil"/>
              <w:right w:val="nil"/>
            </w:tcBorders>
            <w:noWrap w:val="0"/>
            <w:vAlign w:val="center"/>
          </w:tcPr>
          <w:p w14:paraId="7BF2C33B">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0.59</w:t>
            </w:r>
          </w:p>
        </w:tc>
      </w:tr>
      <w:tr w14:paraId="0CB4F0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2992B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旅游饭店</w:t>
            </w:r>
          </w:p>
        </w:tc>
        <w:tc>
          <w:tcPr>
            <w:tcW w:w="1560" w:type="dxa"/>
            <w:tcBorders>
              <w:top w:val="nil"/>
              <w:left w:val="single" w:color="auto" w:sz="4" w:space="0"/>
              <w:bottom w:val="nil"/>
              <w:right w:val="single" w:color="auto" w:sz="4" w:space="0"/>
            </w:tcBorders>
            <w:noWrap w:val="0"/>
            <w:vAlign w:val="center"/>
          </w:tcPr>
          <w:p w14:paraId="0400468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1.22</w:t>
            </w:r>
          </w:p>
        </w:tc>
        <w:tc>
          <w:tcPr>
            <w:tcW w:w="1561" w:type="dxa"/>
            <w:tcBorders>
              <w:top w:val="nil"/>
              <w:left w:val="single" w:color="auto" w:sz="4" w:space="0"/>
              <w:bottom w:val="nil"/>
              <w:right w:val="single" w:color="auto" w:sz="4" w:space="0"/>
            </w:tcBorders>
            <w:noWrap w:val="0"/>
            <w:vAlign w:val="center"/>
          </w:tcPr>
          <w:p w14:paraId="5C91629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0.36</w:t>
            </w:r>
          </w:p>
        </w:tc>
        <w:tc>
          <w:tcPr>
            <w:tcW w:w="1561" w:type="dxa"/>
            <w:tcBorders>
              <w:top w:val="nil"/>
              <w:left w:val="single" w:color="auto" w:sz="4" w:space="0"/>
              <w:bottom w:val="nil"/>
              <w:right w:val="nil"/>
            </w:tcBorders>
            <w:noWrap w:val="0"/>
            <w:vAlign w:val="center"/>
          </w:tcPr>
          <w:p w14:paraId="41E75D9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0.14</w:t>
            </w:r>
          </w:p>
        </w:tc>
      </w:tr>
      <w:tr w14:paraId="01D5E8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7798DB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一般旅馆</w:t>
            </w:r>
          </w:p>
        </w:tc>
        <w:tc>
          <w:tcPr>
            <w:tcW w:w="1560" w:type="dxa"/>
            <w:tcBorders>
              <w:top w:val="nil"/>
              <w:left w:val="single" w:color="auto" w:sz="4" w:space="0"/>
              <w:bottom w:val="nil"/>
              <w:right w:val="single" w:color="auto" w:sz="4" w:space="0"/>
            </w:tcBorders>
            <w:noWrap w:val="0"/>
            <w:vAlign w:val="center"/>
          </w:tcPr>
          <w:p w14:paraId="30DA9D9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1.40</w:t>
            </w:r>
          </w:p>
        </w:tc>
        <w:tc>
          <w:tcPr>
            <w:tcW w:w="1561" w:type="dxa"/>
            <w:tcBorders>
              <w:top w:val="nil"/>
              <w:left w:val="single" w:color="auto" w:sz="4" w:space="0"/>
              <w:bottom w:val="nil"/>
              <w:right w:val="single" w:color="auto" w:sz="4" w:space="0"/>
            </w:tcBorders>
            <w:noWrap w:val="0"/>
            <w:vAlign w:val="center"/>
          </w:tcPr>
          <w:p w14:paraId="4B8B727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0.15</w:t>
            </w:r>
          </w:p>
        </w:tc>
        <w:tc>
          <w:tcPr>
            <w:tcW w:w="1561" w:type="dxa"/>
            <w:tcBorders>
              <w:top w:val="nil"/>
              <w:left w:val="single" w:color="auto" w:sz="4" w:space="0"/>
              <w:bottom w:val="nil"/>
              <w:right w:val="nil"/>
            </w:tcBorders>
            <w:noWrap w:val="0"/>
            <w:vAlign w:val="center"/>
          </w:tcPr>
          <w:p w14:paraId="5E8DFB8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0.18</w:t>
            </w:r>
          </w:p>
        </w:tc>
      </w:tr>
      <w:tr w14:paraId="31A02C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165F08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民宿服务</w:t>
            </w:r>
          </w:p>
        </w:tc>
        <w:tc>
          <w:tcPr>
            <w:tcW w:w="1560" w:type="dxa"/>
            <w:tcBorders>
              <w:top w:val="nil"/>
              <w:left w:val="single" w:color="auto" w:sz="4" w:space="0"/>
              <w:bottom w:val="nil"/>
              <w:right w:val="single" w:color="auto" w:sz="4" w:space="0"/>
            </w:tcBorders>
            <w:noWrap w:val="0"/>
            <w:vAlign w:val="center"/>
          </w:tcPr>
          <w:p w14:paraId="09933CF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0.75</w:t>
            </w:r>
          </w:p>
        </w:tc>
        <w:tc>
          <w:tcPr>
            <w:tcW w:w="1561" w:type="dxa"/>
            <w:tcBorders>
              <w:top w:val="nil"/>
              <w:left w:val="single" w:color="auto" w:sz="4" w:space="0"/>
              <w:bottom w:val="nil"/>
              <w:right w:val="single" w:color="auto" w:sz="4" w:space="0"/>
            </w:tcBorders>
            <w:noWrap w:val="0"/>
            <w:vAlign w:val="center"/>
          </w:tcPr>
          <w:p w14:paraId="5B3DE1A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0.67</w:t>
            </w:r>
          </w:p>
        </w:tc>
        <w:tc>
          <w:tcPr>
            <w:tcW w:w="1561" w:type="dxa"/>
            <w:tcBorders>
              <w:top w:val="nil"/>
              <w:left w:val="single" w:color="auto" w:sz="4" w:space="0"/>
              <w:bottom w:val="nil"/>
              <w:right w:val="nil"/>
            </w:tcBorders>
            <w:noWrap w:val="0"/>
            <w:vAlign w:val="center"/>
          </w:tcPr>
          <w:p w14:paraId="6BA93DC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0.14</w:t>
            </w:r>
          </w:p>
        </w:tc>
      </w:tr>
      <w:tr w14:paraId="0DBED6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24E57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露营地服务</w:t>
            </w:r>
          </w:p>
        </w:tc>
        <w:tc>
          <w:tcPr>
            <w:tcW w:w="1560" w:type="dxa"/>
            <w:tcBorders>
              <w:top w:val="nil"/>
              <w:left w:val="single" w:color="auto" w:sz="4" w:space="0"/>
              <w:bottom w:val="nil"/>
              <w:right w:val="single" w:color="auto" w:sz="4" w:space="0"/>
            </w:tcBorders>
            <w:noWrap w:val="0"/>
            <w:vAlign w:val="center"/>
          </w:tcPr>
          <w:p w14:paraId="3B98863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w:t>
            </w:r>
          </w:p>
        </w:tc>
        <w:tc>
          <w:tcPr>
            <w:tcW w:w="1561" w:type="dxa"/>
            <w:tcBorders>
              <w:top w:val="nil"/>
              <w:left w:val="single" w:color="auto" w:sz="4" w:space="0"/>
              <w:bottom w:val="nil"/>
              <w:right w:val="single" w:color="auto" w:sz="4" w:space="0"/>
            </w:tcBorders>
            <w:noWrap w:val="0"/>
            <w:vAlign w:val="center"/>
          </w:tcPr>
          <w:p w14:paraId="34A2DA3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w:t>
            </w:r>
          </w:p>
        </w:tc>
        <w:tc>
          <w:tcPr>
            <w:tcW w:w="1561" w:type="dxa"/>
            <w:tcBorders>
              <w:top w:val="nil"/>
              <w:left w:val="single" w:color="auto" w:sz="4" w:space="0"/>
              <w:bottom w:val="nil"/>
              <w:right w:val="nil"/>
            </w:tcBorders>
            <w:noWrap w:val="0"/>
            <w:vAlign w:val="center"/>
          </w:tcPr>
          <w:p w14:paraId="3004573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w:t>
            </w:r>
          </w:p>
        </w:tc>
      </w:tr>
      <w:tr w14:paraId="3037F2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0EE96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其他住宿业</w:t>
            </w:r>
          </w:p>
        </w:tc>
        <w:tc>
          <w:tcPr>
            <w:tcW w:w="1560" w:type="dxa"/>
            <w:tcBorders>
              <w:top w:val="nil"/>
              <w:left w:val="single" w:color="auto" w:sz="4" w:space="0"/>
              <w:bottom w:val="nil"/>
              <w:right w:val="single" w:color="auto" w:sz="4" w:space="0"/>
            </w:tcBorders>
            <w:noWrap w:val="0"/>
            <w:vAlign w:val="center"/>
          </w:tcPr>
          <w:p w14:paraId="351CD9D2">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0.32</w:t>
            </w:r>
          </w:p>
        </w:tc>
        <w:tc>
          <w:tcPr>
            <w:tcW w:w="1561" w:type="dxa"/>
            <w:tcBorders>
              <w:top w:val="nil"/>
              <w:left w:val="single" w:color="auto" w:sz="4" w:space="0"/>
              <w:bottom w:val="nil"/>
              <w:right w:val="single" w:color="auto" w:sz="4" w:space="0"/>
            </w:tcBorders>
            <w:noWrap w:val="0"/>
            <w:vAlign w:val="center"/>
          </w:tcPr>
          <w:p w14:paraId="4E32878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0.01</w:t>
            </w:r>
          </w:p>
        </w:tc>
        <w:tc>
          <w:tcPr>
            <w:tcW w:w="1561" w:type="dxa"/>
            <w:tcBorders>
              <w:top w:val="nil"/>
              <w:left w:val="single" w:color="auto" w:sz="4" w:space="0"/>
              <w:bottom w:val="nil"/>
              <w:right w:val="nil"/>
            </w:tcBorders>
            <w:noWrap w:val="0"/>
            <w:vAlign w:val="center"/>
          </w:tcPr>
          <w:p w14:paraId="10BADCF7">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0.12</w:t>
            </w:r>
          </w:p>
        </w:tc>
      </w:tr>
      <w:tr w14:paraId="23418C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587F3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餐饮业</w:t>
            </w:r>
          </w:p>
        </w:tc>
        <w:tc>
          <w:tcPr>
            <w:tcW w:w="1560" w:type="dxa"/>
            <w:tcBorders>
              <w:top w:val="nil"/>
              <w:left w:val="single" w:color="auto" w:sz="4" w:space="0"/>
              <w:bottom w:val="nil"/>
              <w:right w:val="single" w:color="auto" w:sz="4" w:space="0"/>
            </w:tcBorders>
            <w:noWrap w:val="0"/>
            <w:vAlign w:val="center"/>
          </w:tcPr>
          <w:p w14:paraId="7AE5ABA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6.69</w:t>
            </w:r>
          </w:p>
        </w:tc>
        <w:tc>
          <w:tcPr>
            <w:tcW w:w="1561" w:type="dxa"/>
            <w:tcBorders>
              <w:top w:val="nil"/>
              <w:left w:val="single" w:color="auto" w:sz="4" w:space="0"/>
              <w:bottom w:val="nil"/>
              <w:right w:val="single" w:color="auto" w:sz="4" w:space="0"/>
            </w:tcBorders>
            <w:noWrap w:val="0"/>
            <w:vAlign w:val="center"/>
          </w:tcPr>
          <w:p w14:paraId="79752FD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0.22</w:t>
            </w:r>
          </w:p>
        </w:tc>
        <w:tc>
          <w:tcPr>
            <w:tcW w:w="1561" w:type="dxa"/>
            <w:tcBorders>
              <w:top w:val="nil"/>
              <w:left w:val="single" w:color="auto" w:sz="4" w:space="0"/>
              <w:bottom w:val="nil"/>
              <w:right w:val="nil"/>
            </w:tcBorders>
            <w:noWrap w:val="0"/>
            <w:vAlign w:val="center"/>
          </w:tcPr>
          <w:p w14:paraId="4F5E516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1.59</w:t>
            </w:r>
          </w:p>
        </w:tc>
      </w:tr>
      <w:tr w14:paraId="7AE8B9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76E696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正餐服务</w:t>
            </w:r>
          </w:p>
        </w:tc>
        <w:tc>
          <w:tcPr>
            <w:tcW w:w="1560" w:type="dxa"/>
            <w:tcBorders>
              <w:top w:val="nil"/>
              <w:left w:val="single" w:color="auto" w:sz="4" w:space="0"/>
              <w:bottom w:val="nil"/>
              <w:right w:val="single" w:color="auto" w:sz="4" w:space="0"/>
            </w:tcBorders>
            <w:noWrap w:val="0"/>
            <w:vAlign w:val="center"/>
          </w:tcPr>
          <w:p w14:paraId="069EAD06">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6.66</w:t>
            </w:r>
          </w:p>
        </w:tc>
        <w:tc>
          <w:tcPr>
            <w:tcW w:w="1561" w:type="dxa"/>
            <w:tcBorders>
              <w:top w:val="nil"/>
              <w:left w:val="single" w:color="auto" w:sz="4" w:space="0"/>
              <w:bottom w:val="nil"/>
              <w:right w:val="single" w:color="auto" w:sz="4" w:space="0"/>
            </w:tcBorders>
            <w:noWrap w:val="0"/>
            <w:vAlign w:val="center"/>
          </w:tcPr>
          <w:p w14:paraId="2FA5DD3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0.22</w:t>
            </w:r>
          </w:p>
        </w:tc>
        <w:tc>
          <w:tcPr>
            <w:tcW w:w="1561" w:type="dxa"/>
            <w:tcBorders>
              <w:top w:val="nil"/>
              <w:left w:val="single" w:color="auto" w:sz="4" w:space="0"/>
              <w:bottom w:val="nil"/>
              <w:right w:val="nil"/>
            </w:tcBorders>
            <w:noWrap w:val="0"/>
            <w:vAlign w:val="center"/>
          </w:tcPr>
          <w:p w14:paraId="239A32E8">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1.51</w:t>
            </w:r>
          </w:p>
        </w:tc>
      </w:tr>
      <w:tr w14:paraId="6ECBA2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3C0F07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快餐服务</w:t>
            </w:r>
          </w:p>
        </w:tc>
        <w:tc>
          <w:tcPr>
            <w:tcW w:w="1560" w:type="dxa"/>
            <w:tcBorders>
              <w:top w:val="nil"/>
              <w:left w:val="single" w:color="auto" w:sz="4" w:space="0"/>
              <w:bottom w:val="nil"/>
              <w:right w:val="single" w:color="auto" w:sz="4" w:space="0"/>
            </w:tcBorders>
            <w:noWrap w:val="0"/>
            <w:vAlign w:val="center"/>
          </w:tcPr>
          <w:p w14:paraId="5D25CC45">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0.02</w:t>
            </w:r>
          </w:p>
        </w:tc>
        <w:tc>
          <w:tcPr>
            <w:tcW w:w="1561" w:type="dxa"/>
            <w:tcBorders>
              <w:top w:val="nil"/>
              <w:left w:val="single" w:color="auto" w:sz="4" w:space="0"/>
              <w:bottom w:val="nil"/>
              <w:right w:val="single" w:color="auto" w:sz="4" w:space="0"/>
            </w:tcBorders>
            <w:noWrap w:val="0"/>
            <w:vAlign w:val="center"/>
          </w:tcPr>
          <w:p w14:paraId="4F81DC9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w:t>
            </w:r>
          </w:p>
        </w:tc>
        <w:tc>
          <w:tcPr>
            <w:tcW w:w="1561" w:type="dxa"/>
            <w:tcBorders>
              <w:top w:val="nil"/>
              <w:left w:val="single" w:color="auto" w:sz="4" w:space="0"/>
              <w:bottom w:val="nil"/>
              <w:right w:val="nil"/>
            </w:tcBorders>
            <w:noWrap w:val="0"/>
            <w:vAlign w:val="center"/>
          </w:tcPr>
          <w:p w14:paraId="74A9F87C">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0.06</w:t>
            </w:r>
          </w:p>
        </w:tc>
      </w:tr>
      <w:tr w14:paraId="372DAF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01251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饮料及冷饮服务</w:t>
            </w:r>
          </w:p>
        </w:tc>
        <w:tc>
          <w:tcPr>
            <w:tcW w:w="1560" w:type="dxa"/>
            <w:tcBorders>
              <w:top w:val="nil"/>
              <w:left w:val="single" w:color="auto" w:sz="4" w:space="0"/>
              <w:bottom w:val="nil"/>
              <w:right w:val="single" w:color="auto" w:sz="4" w:space="0"/>
            </w:tcBorders>
            <w:noWrap w:val="0"/>
            <w:vAlign w:val="center"/>
          </w:tcPr>
          <w:p w14:paraId="14CBEECA">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w:t>
            </w:r>
          </w:p>
        </w:tc>
        <w:tc>
          <w:tcPr>
            <w:tcW w:w="1561" w:type="dxa"/>
            <w:tcBorders>
              <w:top w:val="nil"/>
              <w:left w:val="single" w:color="auto" w:sz="4" w:space="0"/>
              <w:bottom w:val="nil"/>
              <w:right w:val="single" w:color="auto" w:sz="4" w:space="0"/>
            </w:tcBorders>
            <w:noWrap w:val="0"/>
            <w:vAlign w:val="center"/>
          </w:tcPr>
          <w:p w14:paraId="0E31A5B9">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w:t>
            </w:r>
          </w:p>
        </w:tc>
        <w:tc>
          <w:tcPr>
            <w:tcW w:w="1561" w:type="dxa"/>
            <w:tcBorders>
              <w:top w:val="nil"/>
              <w:left w:val="single" w:color="auto" w:sz="4" w:space="0"/>
              <w:bottom w:val="nil"/>
              <w:right w:val="nil"/>
            </w:tcBorders>
            <w:noWrap w:val="0"/>
            <w:vAlign w:val="center"/>
          </w:tcPr>
          <w:p w14:paraId="4B87171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w:t>
            </w:r>
          </w:p>
        </w:tc>
      </w:tr>
      <w:tr w14:paraId="7EF6B9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nil"/>
              <w:right w:val="single" w:color="auto" w:sz="4" w:space="0"/>
            </w:tcBorders>
            <w:noWrap w:val="0"/>
            <w:vAlign w:val="center"/>
          </w:tcPr>
          <w:p w14:paraId="23497D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餐饮配送及外卖送餐服务</w:t>
            </w:r>
          </w:p>
        </w:tc>
        <w:tc>
          <w:tcPr>
            <w:tcW w:w="1560" w:type="dxa"/>
            <w:tcBorders>
              <w:top w:val="nil"/>
              <w:left w:val="single" w:color="auto" w:sz="4" w:space="0"/>
              <w:bottom w:val="nil"/>
              <w:right w:val="single" w:color="auto" w:sz="4" w:space="0"/>
            </w:tcBorders>
            <w:noWrap w:val="0"/>
            <w:vAlign w:val="center"/>
          </w:tcPr>
          <w:p w14:paraId="11F847C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561" w:type="dxa"/>
            <w:tcBorders>
              <w:top w:val="nil"/>
              <w:left w:val="single" w:color="auto" w:sz="4" w:space="0"/>
              <w:bottom w:val="nil"/>
              <w:right w:val="single" w:color="auto" w:sz="4" w:space="0"/>
            </w:tcBorders>
            <w:noWrap w:val="0"/>
            <w:vAlign w:val="center"/>
          </w:tcPr>
          <w:p w14:paraId="745BF68D">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561" w:type="dxa"/>
            <w:tcBorders>
              <w:top w:val="nil"/>
              <w:left w:val="single" w:color="auto" w:sz="4" w:space="0"/>
              <w:bottom w:val="nil"/>
              <w:right w:val="nil"/>
            </w:tcBorders>
            <w:noWrap w:val="0"/>
            <w:vAlign w:val="center"/>
          </w:tcPr>
          <w:p w14:paraId="7207A8AE">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r>
      <w:tr w14:paraId="7A9AFC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4" w:type="dxa"/>
            <w:tcBorders>
              <w:top w:val="nil"/>
              <w:left w:val="nil"/>
              <w:bottom w:val="single" w:color="auto" w:sz="12" w:space="0"/>
              <w:right w:val="single" w:color="auto" w:sz="4" w:space="0"/>
            </w:tcBorders>
            <w:noWrap w:val="0"/>
            <w:vAlign w:val="center"/>
          </w:tcPr>
          <w:p w14:paraId="349216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其他餐饮业</w:t>
            </w:r>
          </w:p>
        </w:tc>
        <w:tc>
          <w:tcPr>
            <w:tcW w:w="1560" w:type="dxa"/>
            <w:tcBorders>
              <w:top w:val="nil"/>
              <w:left w:val="single" w:color="auto" w:sz="4" w:space="0"/>
              <w:bottom w:val="single" w:color="auto" w:sz="12" w:space="0"/>
              <w:right w:val="single" w:color="auto" w:sz="4" w:space="0"/>
            </w:tcBorders>
            <w:noWrap w:val="0"/>
            <w:vAlign w:val="center"/>
          </w:tcPr>
          <w:p w14:paraId="3197E56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0.01</w:t>
            </w:r>
          </w:p>
        </w:tc>
        <w:tc>
          <w:tcPr>
            <w:tcW w:w="1561" w:type="dxa"/>
            <w:tcBorders>
              <w:top w:val="nil"/>
              <w:left w:val="single" w:color="auto" w:sz="4" w:space="0"/>
              <w:bottom w:val="single" w:color="auto" w:sz="12" w:space="0"/>
              <w:right w:val="single" w:color="auto" w:sz="4" w:space="0"/>
            </w:tcBorders>
            <w:noWrap w:val="0"/>
            <w:vAlign w:val="center"/>
          </w:tcPr>
          <w:p w14:paraId="57DC8C6F">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0.00</w:t>
            </w:r>
          </w:p>
        </w:tc>
        <w:tc>
          <w:tcPr>
            <w:tcW w:w="1561" w:type="dxa"/>
            <w:tcBorders>
              <w:top w:val="nil"/>
              <w:left w:val="single" w:color="auto" w:sz="4" w:space="0"/>
              <w:bottom w:val="single" w:color="auto" w:sz="12" w:space="0"/>
              <w:right w:val="nil"/>
            </w:tcBorders>
            <w:noWrap w:val="0"/>
            <w:vAlign w:val="center"/>
          </w:tcPr>
          <w:p w14:paraId="1BB197F1">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宋体" w:cs="Times New Roman"/>
                <w:b w:val="0"/>
                <w:bCs/>
                <w:color w:val="auto"/>
                <w:kern w:val="2"/>
                <w:sz w:val="21"/>
                <w:szCs w:val="21"/>
                <w:highlight w:val="none"/>
                <w:lang w:val="en" w:eastAsia="zh-CN" w:bidi="ar-SA"/>
              </w:rPr>
            </w:pPr>
            <w:r>
              <w:rPr>
                <w:rFonts w:hint="default" w:ascii="Times New Roman" w:hAnsi="Times New Roman" w:eastAsia="宋体" w:cs="Times New Roman"/>
                <w:i w:val="0"/>
                <w:color w:val="auto"/>
                <w:kern w:val="0"/>
                <w:sz w:val="21"/>
                <w:szCs w:val="21"/>
                <w:u w:val="none"/>
                <w:lang w:val="en-US" w:eastAsia="zh-CN" w:bidi="ar"/>
              </w:rPr>
              <w:t>0.02</w:t>
            </w:r>
          </w:p>
        </w:tc>
      </w:tr>
    </w:tbl>
    <w:p w14:paraId="35A5FA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四、信息传输、软件和信息技术服务业</w:t>
      </w:r>
    </w:p>
    <w:p w14:paraId="197B1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（一）企业法人单位数和从业人员</w:t>
      </w:r>
    </w:p>
    <w:p w14:paraId="1F6303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共有信息传输、软件和信息技术服务业企业法人单位</w:t>
      </w:r>
      <w:r>
        <w:rPr>
          <w:rFonts w:hint="default" w:ascii="Times New Roman" w:hAnsi="Times New Roman" w:cs="Times New Roman"/>
          <w:color w:val="auto"/>
          <w:sz w:val="32"/>
          <w:szCs w:val="32"/>
          <w:u w:val="none"/>
          <w:lang w:val="en-US" w:eastAsia="zh-CN"/>
        </w:rPr>
        <w:t>26</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47</w:t>
      </w:r>
      <w:r>
        <w:rPr>
          <w:rFonts w:hint="default" w:ascii="Times New Roman" w:hAnsi="Times New Roman" w:eastAsia="方正仿宋_GBK" w:cs="Times New Roman"/>
          <w:color w:val="auto"/>
          <w:spacing w:val="-6"/>
          <w:kern w:val="2"/>
          <w:sz w:val="32"/>
          <w:szCs w:val="32"/>
          <w:u w:val="none"/>
          <w:lang w:val="en-US" w:eastAsia="zh-CN" w:bidi="ar-SA"/>
        </w:rPr>
        <w:t>人，分别比2018年末增长52.9%和</w:t>
      </w:r>
      <w:r>
        <w:rPr>
          <w:rFonts w:hint="default" w:ascii="Times New Roman" w:hAnsi="Times New Roman" w:cs="Times New Roman"/>
          <w:color w:val="auto"/>
          <w:spacing w:val="-6"/>
          <w:kern w:val="2"/>
          <w:sz w:val="32"/>
          <w:szCs w:val="32"/>
          <w:u w:val="none"/>
          <w:lang w:val="en-US" w:eastAsia="zh-CN" w:bidi="ar-SA"/>
        </w:rPr>
        <w:t>11.9</w:t>
      </w:r>
      <w:r>
        <w:rPr>
          <w:rFonts w:hint="default" w:ascii="Times New Roman" w:hAnsi="Times New Roman" w:eastAsia="方正仿宋_GBK" w:cs="Times New Roman"/>
          <w:color w:val="auto"/>
          <w:spacing w:val="-6"/>
          <w:kern w:val="2"/>
          <w:sz w:val="32"/>
          <w:szCs w:val="32"/>
          <w:u w:val="none"/>
          <w:lang w:val="en-US" w:eastAsia="zh-CN" w:bidi="ar-SA"/>
        </w:rPr>
        <w:t>%（详见表4-10）。</w:t>
      </w:r>
    </w:p>
    <w:p w14:paraId="5F7267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表4-10　按行业大类分组的信息传输、软件和信息技术服务业</w:t>
      </w:r>
    </w:p>
    <w:p w14:paraId="7C4F3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78"/>
        <w:gridCol w:w="2803"/>
        <w:gridCol w:w="2051"/>
      </w:tblGrid>
      <w:tr w14:paraId="157385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78" w:type="dxa"/>
            <w:tcBorders>
              <w:top w:val="single" w:color="auto" w:sz="12" w:space="0"/>
              <w:left w:val="nil"/>
              <w:bottom w:val="single" w:color="auto" w:sz="4" w:space="0"/>
              <w:right w:val="single" w:color="auto" w:sz="4" w:space="0"/>
            </w:tcBorders>
            <w:noWrap w:val="0"/>
            <w:vAlign w:val="center"/>
          </w:tcPr>
          <w:p w14:paraId="17504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2803" w:type="dxa"/>
            <w:tcBorders>
              <w:top w:val="single" w:color="auto" w:sz="12" w:space="0"/>
              <w:left w:val="single" w:color="auto" w:sz="4" w:space="0"/>
              <w:bottom w:val="single" w:color="auto" w:sz="4" w:space="0"/>
              <w:right w:val="single" w:color="auto" w:sz="4" w:space="0"/>
            </w:tcBorders>
            <w:noWrap w:val="0"/>
            <w:vAlign w:val="center"/>
          </w:tcPr>
          <w:p w14:paraId="66FBC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610415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2051" w:type="dxa"/>
            <w:tcBorders>
              <w:top w:val="single" w:color="auto" w:sz="12" w:space="0"/>
              <w:left w:val="single" w:color="auto" w:sz="4" w:space="0"/>
              <w:bottom w:val="single" w:color="auto" w:sz="4" w:space="0"/>
              <w:right w:val="nil"/>
            </w:tcBorders>
            <w:noWrap w:val="0"/>
            <w:vAlign w:val="center"/>
          </w:tcPr>
          <w:p w14:paraId="71816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28B218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30D372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single" w:color="auto" w:sz="4" w:space="0"/>
              <w:left w:val="nil"/>
              <w:bottom w:val="nil"/>
              <w:right w:val="single" w:color="auto" w:sz="4" w:space="0"/>
            </w:tcBorders>
            <w:noWrap w:val="0"/>
            <w:vAlign w:val="center"/>
          </w:tcPr>
          <w:p w14:paraId="7763C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2803" w:type="dxa"/>
            <w:tcBorders>
              <w:top w:val="single" w:color="auto" w:sz="4" w:space="0"/>
              <w:left w:val="single" w:color="auto" w:sz="4" w:space="0"/>
              <w:bottom w:val="nil"/>
              <w:right w:val="single" w:color="auto" w:sz="4" w:space="0"/>
            </w:tcBorders>
            <w:noWrap w:val="0"/>
            <w:vAlign w:val="center"/>
          </w:tcPr>
          <w:p w14:paraId="7CC6A4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26</w:t>
            </w:r>
          </w:p>
        </w:tc>
        <w:tc>
          <w:tcPr>
            <w:tcW w:w="2051" w:type="dxa"/>
            <w:tcBorders>
              <w:top w:val="single" w:color="auto" w:sz="4" w:space="0"/>
              <w:left w:val="single" w:color="auto" w:sz="4" w:space="0"/>
              <w:bottom w:val="nil"/>
              <w:right w:val="nil"/>
            </w:tcBorders>
            <w:noWrap w:val="0"/>
            <w:vAlign w:val="center"/>
          </w:tcPr>
          <w:p w14:paraId="5AF468B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60</w:t>
            </w:r>
          </w:p>
        </w:tc>
      </w:tr>
      <w:tr w14:paraId="3FBA78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14:paraId="25E84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电信、广播电视和卫星传输服务</w:t>
            </w:r>
          </w:p>
        </w:tc>
        <w:tc>
          <w:tcPr>
            <w:tcW w:w="2803" w:type="dxa"/>
            <w:tcBorders>
              <w:top w:val="nil"/>
              <w:left w:val="single" w:color="auto" w:sz="4" w:space="0"/>
              <w:bottom w:val="nil"/>
              <w:right w:val="single" w:color="auto" w:sz="4" w:space="0"/>
            </w:tcBorders>
            <w:noWrap w:val="0"/>
            <w:vAlign w:val="center"/>
          </w:tcPr>
          <w:p w14:paraId="488595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p>
        </w:tc>
        <w:tc>
          <w:tcPr>
            <w:tcW w:w="2051" w:type="dxa"/>
            <w:tcBorders>
              <w:top w:val="nil"/>
              <w:left w:val="single" w:color="auto" w:sz="4" w:space="0"/>
              <w:bottom w:val="nil"/>
              <w:right w:val="nil"/>
            </w:tcBorders>
            <w:noWrap w:val="0"/>
            <w:vAlign w:val="center"/>
          </w:tcPr>
          <w:p w14:paraId="7F40939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19</w:t>
            </w:r>
          </w:p>
        </w:tc>
      </w:tr>
      <w:tr w14:paraId="702A1B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14:paraId="25AAC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互联网和相关服务</w:t>
            </w:r>
          </w:p>
        </w:tc>
        <w:tc>
          <w:tcPr>
            <w:tcW w:w="2803" w:type="dxa"/>
            <w:tcBorders>
              <w:top w:val="nil"/>
              <w:left w:val="single" w:color="auto" w:sz="4" w:space="0"/>
              <w:bottom w:val="nil"/>
              <w:right w:val="single" w:color="auto" w:sz="4" w:space="0"/>
            </w:tcBorders>
            <w:noWrap w:val="0"/>
            <w:vAlign w:val="center"/>
          </w:tcPr>
          <w:p w14:paraId="224184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2051" w:type="dxa"/>
            <w:tcBorders>
              <w:top w:val="nil"/>
              <w:left w:val="single" w:color="auto" w:sz="4" w:space="0"/>
              <w:bottom w:val="nil"/>
              <w:right w:val="nil"/>
            </w:tcBorders>
            <w:noWrap w:val="0"/>
            <w:vAlign w:val="center"/>
          </w:tcPr>
          <w:p w14:paraId="1A6502C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32</w:t>
            </w:r>
          </w:p>
        </w:tc>
      </w:tr>
      <w:tr w14:paraId="68FB8F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single" w:color="auto" w:sz="12" w:space="0"/>
              <w:right w:val="single" w:color="auto" w:sz="4" w:space="0"/>
            </w:tcBorders>
            <w:noWrap w:val="0"/>
            <w:vAlign w:val="center"/>
          </w:tcPr>
          <w:p w14:paraId="2EA617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软件和信息技术服务业</w:t>
            </w:r>
          </w:p>
        </w:tc>
        <w:tc>
          <w:tcPr>
            <w:tcW w:w="2803" w:type="dxa"/>
            <w:tcBorders>
              <w:top w:val="nil"/>
              <w:left w:val="single" w:color="auto" w:sz="4" w:space="0"/>
              <w:bottom w:val="single" w:color="auto" w:sz="12" w:space="0"/>
              <w:right w:val="single" w:color="auto" w:sz="4" w:space="0"/>
            </w:tcBorders>
            <w:noWrap w:val="0"/>
            <w:vAlign w:val="center"/>
          </w:tcPr>
          <w:p w14:paraId="337BF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p>
        </w:tc>
        <w:tc>
          <w:tcPr>
            <w:tcW w:w="2051" w:type="dxa"/>
            <w:tcBorders>
              <w:top w:val="nil"/>
              <w:left w:val="single" w:color="auto" w:sz="4" w:space="0"/>
              <w:bottom w:val="single" w:color="auto" w:sz="12" w:space="0"/>
              <w:right w:val="nil"/>
            </w:tcBorders>
            <w:noWrap w:val="0"/>
            <w:vAlign w:val="center"/>
          </w:tcPr>
          <w:p w14:paraId="53039C3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w:t>
            </w:r>
          </w:p>
        </w:tc>
      </w:tr>
    </w:tbl>
    <w:p w14:paraId="3760E9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在信息传输、软件和信息技术服务业企业法人单位中，内资企业占</w:t>
      </w:r>
      <w:r>
        <w:rPr>
          <w:rFonts w:hint="default" w:ascii="Times New Roman" w:hAnsi="Times New Roman" w:cs="Times New Roman"/>
          <w:color w:val="auto"/>
          <w:sz w:val="32"/>
          <w:szCs w:val="32"/>
          <w:u w:val="none"/>
          <w:lang w:val="en-US" w:eastAsia="zh-CN"/>
        </w:rPr>
        <w:t>96.2</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cs="Times New Roman"/>
          <w:color w:val="auto"/>
          <w:sz w:val="32"/>
          <w:szCs w:val="32"/>
          <w:u w:val="none"/>
          <w:lang w:val="en-US" w:eastAsia="zh-CN"/>
        </w:rPr>
        <w:t>外商投资企业占3.8%。</w:t>
      </w:r>
    </w:p>
    <w:p w14:paraId="1371E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cs="Times New Roman"/>
          <w:color w:val="auto"/>
          <w:sz w:val="32"/>
          <w:szCs w:val="32"/>
          <w:u w:val="none"/>
          <w:lang w:val="en-US" w:eastAsia="zh-CN"/>
        </w:rPr>
      </w:pPr>
      <w:r>
        <w:rPr>
          <w:rFonts w:hint="default" w:ascii="Times New Roman" w:hAnsi="Times New Roman" w:eastAsia="方正仿宋_GBK" w:cs="Times New Roman"/>
          <w:color w:val="auto"/>
          <w:spacing w:val="-6"/>
          <w:kern w:val="2"/>
          <w:sz w:val="32"/>
          <w:szCs w:val="32"/>
          <w:u w:val="none"/>
          <w:lang w:val="en-US" w:eastAsia="zh-CN" w:bidi="ar-SA"/>
        </w:rPr>
        <w:t>在信息传输、软件和信息技术服务业企业法人单位从业人员中，内资企业占</w:t>
      </w:r>
      <w:r>
        <w:rPr>
          <w:rFonts w:hint="default" w:ascii="Times New Roman" w:hAnsi="Times New Roman" w:cs="Times New Roman"/>
          <w:color w:val="auto"/>
          <w:sz w:val="32"/>
          <w:szCs w:val="32"/>
          <w:u w:val="none"/>
          <w:lang w:val="en-US" w:eastAsia="zh-CN"/>
        </w:rPr>
        <w:t>100</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cs="Times New Roman"/>
          <w:color w:val="auto"/>
          <w:sz w:val="32"/>
          <w:szCs w:val="32"/>
          <w:u w:val="none"/>
          <w:lang w:val="en-US" w:eastAsia="zh-CN"/>
        </w:rPr>
        <w:t>（详见表4-11）。</w:t>
      </w:r>
    </w:p>
    <w:p w14:paraId="2C125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表4-11　按登记注册统计类别分组的信息传输、软件和信息技术服务业</w:t>
      </w:r>
    </w:p>
    <w:p w14:paraId="2181A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93"/>
        <w:gridCol w:w="2849"/>
        <w:gridCol w:w="2099"/>
      </w:tblGrid>
      <w:tr w14:paraId="121B44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1EB554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方正黑体_GBK" w:cs="Times New Roman"/>
                <w:b w:val="0"/>
                <w:bCs w:val="0"/>
                <w:color w:val="auto"/>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2634B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6F7714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4E816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15F33C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074006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14:paraId="5CBAE5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14:paraId="67B6497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26</w:t>
            </w:r>
          </w:p>
        </w:tc>
        <w:tc>
          <w:tcPr>
            <w:tcW w:w="2073" w:type="dxa"/>
            <w:tcBorders>
              <w:top w:val="single" w:color="auto" w:sz="4" w:space="0"/>
              <w:left w:val="single" w:color="auto" w:sz="4" w:space="0"/>
              <w:bottom w:val="nil"/>
              <w:right w:val="nil"/>
            </w:tcBorders>
            <w:noWrap w:val="0"/>
            <w:vAlign w:val="center"/>
          </w:tcPr>
          <w:p w14:paraId="3DDCBC9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60</w:t>
            </w:r>
          </w:p>
        </w:tc>
      </w:tr>
      <w:tr w14:paraId="46CF64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414317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14:paraId="3417456B">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25</w:t>
            </w:r>
          </w:p>
        </w:tc>
        <w:tc>
          <w:tcPr>
            <w:tcW w:w="2073" w:type="dxa"/>
            <w:tcBorders>
              <w:top w:val="nil"/>
              <w:left w:val="single" w:color="auto" w:sz="4" w:space="0"/>
              <w:bottom w:val="nil"/>
              <w:right w:val="nil"/>
            </w:tcBorders>
            <w:noWrap w:val="0"/>
            <w:vAlign w:val="center"/>
          </w:tcPr>
          <w:p w14:paraId="5FD2444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60</w:t>
            </w:r>
          </w:p>
        </w:tc>
      </w:tr>
      <w:tr w14:paraId="486966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4F2E18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 w:eastAsia="zh-CN" w:bidi="ar"/>
              </w:rPr>
              <w:t>港澳台</w:t>
            </w:r>
            <w:r>
              <w:rPr>
                <w:rFonts w:hint="default" w:ascii="Times New Roman" w:hAnsi="Times New Roman" w:eastAsia="宋体" w:cs="Times New Roman"/>
                <w:b w:val="0"/>
                <w:bCs/>
                <w:color w:val="auto"/>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center"/>
          </w:tcPr>
          <w:p w14:paraId="48B532D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14:paraId="32B1A42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744AD6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6AEABB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1611" w:type="pct"/>
            <w:tcBorders>
              <w:top w:val="nil"/>
              <w:left w:val="single" w:color="auto" w:sz="4" w:space="0"/>
              <w:bottom w:val="nil"/>
              <w:right w:val="single" w:color="auto" w:sz="4" w:space="0"/>
            </w:tcBorders>
            <w:noWrap w:val="0"/>
            <w:vAlign w:val="center"/>
          </w:tcPr>
          <w:p w14:paraId="36D32D2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w:t>
            </w:r>
          </w:p>
        </w:tc>
        <w:tc>
          <w:tcPr>
            <w:tcW w:w="2073" w:type="dxa"/>
            <w:tcBorders>
              <w:top w:val="nil"/>
              <w:left w:val="single" w:color="auto" w:sz="4" w:space="0"/>
              <w:bottom w:val="nil"/>
              <w:right w:val="nil"/>
            </w:tcBorders>
            <w:noWrap w:val="0"/>
            <w:vAlign w:val="center"/>
          </w:tcPr>
          <w:p w14:paraId="2335E8E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18248A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14:paraId="25D530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其他统计类别</w:t>
            </w:r>
          </w:p>
        </w:tc>
        <w:tc>
          <w:tcPr>
            <w:tcW w:w="1611" w:type="pct"/>
            <w:tcBorders>
              <w:top w:val="nil"/>
              <w:left w:val="single" w:color="auto" w:sz="4" w:space="0"/>
              <w:bottom w:val="single" w:color="auto" w:sz="12" w:space="0"/>
              <w:right w:val="single" w:color="auto" w:sz="4" w:space="0"/>
            </w:tcBorders>
            <w:noWrap w:val="0"/>
            <w:vAlign w:val="center"/>
          </w:tcPr>
          <w:p w14:paraId="3FFE09A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2073" w:type="dxa"/>
            <w:tcBorders>
              <w:top w:val="nil"/>
              <w:left w:val="single" w:color="auto" w:sz="4" w:space="0"/>
              <w:bottom w:val="single" w:color="auto" w:sz="12" w:space="0"/>
              <w:right w:val="nil"/>
            </w:tcBorders>
            <w:noWrap w:val="0"/>
            <w:vAlign w:val="center"/>
          </w:tcPr>
          <w:p w14:paraId="776AEC2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bl>
    <w:p w14:paraId="381B1D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val="en-US"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58B9C7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2023年末，信息传输、软件和信息技术服务业企业法人单位资产总计</w:t>
      </w:r>
      <w:r>
        <w:rPr>
          <w:rFonts w:hint="default" w:ascii="Times New Roman" w:hAnsi="Times New Roman" w:cs="Times New Roman"/>
          <w:color w:val="auto"/>
          <w:sz w:val="32"/>
          <w:szCs w:val="32"/>
          <w:u w:val="none"/>
          <w:lang w:val="en-US" w:eastAsia="zh-CN"/>
        </w:rPr>
        <w:t>3.30亿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34.1</w:t>
      </w:r>
      <w:r>
        <w:rPr>
          <w:rFonts w:hint="default" w:ascii="Times New Roman" w:hAnsi="Times New Roman" w:eastAsia="方正仿宋_GBK" w:cs="Times New Roman"/>
          <w:color w:val="auto"/>
          <w:spacing w:val="-6"/>
          <w:kern w:val="2"/>
          <w:sz w:val="32"/>
          <w:szCs w:val="32"/>
          <w:u w:val="none"/>
          <w:lang w:val="en-US" w:eastAsia="zh-CN" w:bidi="ar-SA"/>
        </w:rPr>
        <w:t>%；负债合计</w:t>
      </w:r>
      <w:r>
        <w:rPr>
          <w:rFonts w:hint="default" w:ascii="Times New Roman" w:hAnsi="Times New Roman" w:cs="Times New Roman"/>
          <w:color w:val="auto"/>
          <w:sz w:val="32"/>
          <w:szCs w:val="32"/>
          <w:u w:val="none"/>
          <w:lang w:val="en-US" w:eastAsia="zh-CN"/>
        </w:rPr>
        <w:t>1.63亿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pacing w:val="-6"/>
          <w:kern w:val="2"/>
          <w:sz w:val="32"/>
          <w:szCs w:val="32"/>
          <w:u w:val="none"/>
          <w:lang w:val="en-US" w:eastAsia="zh-CN" w:bidi="ar-SA"/>
        </w:rPr>
        <w:t>30.4</w:t>
      </w:r>
      <w:r>
        <w:rPr>
          <w:rFonts w:hint="default" w:ascii="Times New Roman" w:hAnsi="Times New Roman" w:eastAsia="方正仿宋_GBK" w:cs="Times New Roman"/>
          <w:color w:val="auto"/>
          <w:spacing w:val="-6"/>
          <w:kern w:val="2"/>
          <w:sz w:val="32"/>
          <w:szCs w:val="32"/>
          <w:u w:val="none"/>
          <w:lang w:val="en-US" w:eastAsia="zh-CN" w:bidi="ar-SA"/>
        </w:rPr>
        <w:t>%。</w:t>
      </w:r>
    </w:p>
    <w:p w14:paraId="4DA11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方正仿宋_GBK" w:cs="Times New Roman"/>
          <w:color w:val="auto"/>
          <w:spacing w:val="-6"/>
          <w:kern w:val="2"/>
          <w:sz w:val="32"/>
          <w:szCs w:val="32"/>
          <w:u w:val="none"/>
          <w:lang w:val="en-US" w:eastAsia="zh-CN" w:bidi="ar-SA"/>
        </w:rPr>
        <w:t>2023年，信息传输、软件和信息技术服务业企业法人单位全年实现营业收入1</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9</w:t>
      </w:r>
      <w:r>
        <w:rPr>
          <w:rFonts w:hint="default" w:ascii="Times New Roman" w:hAnsi="Times New Roman" w:cs="Times New Roman"/>
          <w:color w:val="auto"/>
          <w:spacing w:val="-6"/>
          <w:kern w:val="2"/>
          <w:sz w:val="32"/>
          <w:szCs w:val="32"/>
          <w:u w:val="none"/>
          <w:lang w:val="en-US" w:eastAsia="zh-CN" w:bidi="ar-SA"/>
        </w:rPr>
        <w:t>4亿</w:t>
      </w:r>
      <w:r>
        <w:rPr>
          <w:rFonts w:hint="default" w:ascii="Times New Roman" w:hAnsi="Times New Roman" w:eastAsia="方正仿宋_GBK" w:cs="Times New Roman"/>
          <w:color w:val="auto"/>
          <w:spacing w:val="-6"/>
          <w:kern w:val="2"/>
          <w:sz w:val="32"/>
          <w:szCs w:val="32"/>
          <w:u w:val="none"/>
          <w:lang w:val="en-US" w:eastAsia="zh-CN" w:bidi="ar-SA"/>
        </w:rPr>
        <w:t>元，比2018年增长</w:t>
      </w:r>
      <w:r>
        <w:rPr>
          <w:rFonts w:hint="default" w:ascii="Times New Roman" w:hAnsi="Times New Roman" w:cs="Times New Roman"/>
          <w:color w:val="auto"/>
          <w:spacing w:val="-6"/>
          <w:kern w:val="2"/>
          <w:sz w:val="32"/>
          <w:szCs w:val="32"/>
          <w:u w:val="none"/>
          <w:lang w:val="en-US" w:eastAsia="zh-CN" w:bidi="ar-SA"/>
        </w:rPr>
        <w:t>36.6</w:t>
      </w:r>
      <w:r>
        <w:rPr>
          <w:rFonts w:hint="default" w:ascii="Times New Roman" w:hAnsi="Times New Roman" w:eastAsia="方正仿宋_GBK" w:cs="Times New Roman"/>
          <w:color w:val="auto"/>
          <w:spacing w:val="-6"/>
          <w:kern w:val="2"/>
          <w:sz w:val="32"/>
          <w:szCs w:val="32"/>
          <w:u w:val="none"/>
          <w:lang w:val="en-US" w:eastAsia="zh-CN" w:bidi="ar-SA"/>
        </w:rPr>
        <w:t>%（详见表4-12）。</w:t>
      </w:r>
    </w:p>
    <w:p w14:paraId="4938AB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表4-12　按行业大类分组的信息传输、软件和信息技术服务业</w:t>
      </w:r>
    </w:p>
    <w:p w14:paraId="259DD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63"/>
        <w:gridCol w:w="1592"/>
        <w:gridCol w:w="1592"/>
        <w:gridCol w:w="1594"/>
      </w:tblGrid>
      <w:tr w14:paraId="73CC17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14:paraId="0E9AF7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58B326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4FD96F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900" w:type="pct"/>
            <w:tcBorders>
              <w:top w:val="single" w:color="auto" w:sz="12" w:space="0"/>
              <w:left w:val="single" w:color="auto" w:sz="4" w:space="0"/>
              <w:bottom w:val="single" w:color="auto" w:sz="4" w:space="0"/>
              <w:right w:val="single" w:color="auto" w:sz="4" w:space="0"/>
            </w:tcBorders>
            <w:noWrap w:val="0"/>
            <w:vAlign w:val="center"/>
          </w:tcPr>
          <w:p w14:paraId="78730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5A9790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901" w:type="pct"/>
            <w:tcBorders>
              <w:top w:val="single" w:color="auto" w:sz="12" w:space="0"/>
              <w:left w:val="single" w:color="auto" w:sz="4" w:space="0"/>
              <w:bottom w:val="single" w:color="auto" w:sz="4" w:space="0"/>
              <w:right w:val="nil"/>
            </w:tcBorders>
            <w:noWrap w:val="0"/>
            <w:vAlign w:val="center"/>
          </w:tcPr>
          <w:p w14:paraId="6DE96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755AA2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59A4FD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14:paraId="55C8C6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900" w:type="pct"/>
            <w:tcBorders>
              <w:top w:val="single" w:color="auto" w:sz="4" w:space="0"/>
              <w:left w:val="single" w:color="auto" w:sz="4" w:space="0"/>
              <w:bottom w:val="nil"/>
              <w:right w:val="single" w:color="auto" w:sz="4" w:space="0"/>
            </w:tcBorders>
            <w:noWrap w:val="0"/>
            <w:vAlign w:val="center"/>
          </w:tcPr>
          <w:p w14:paraId="43726D8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3.30</w:t>
            </w:r>
          </w:p>
        </w:tc>
        <w:tc>
          <w:tcPr>
            <w:tcW w:w="900" w:type="pct"/>
            <w:tcBorders>
              <w:top w:val="single" w:color="auto" w:sz="4" w:space="0"/>
              <w:left w:val="single" w:color="auto" w:sz="4" w:space="0"/>
              <w:bottom w:val="nil"/>
              <w:right w:val="single" w:color="auto" w:sz="4" w:space="0"/>
            </w:tcBorders>
            <w:noWrap w:val="0"/>
            <w:vAlign w:val="center"/>
          </w:tcPr>
          <w:p w14:paraId="13BD43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1.63</w:t>
            </w:r>
          </w:p>
        </w:tc>
        <w:tc>
          <w:tcPr>
            <w:tcW w:w="901" w:type="pct"/>
            <w:tcBorders>
              <w:top w:val="single" w:color="auto" w:sz="4" w:space="0"/>
              <w:left w:val="single" w:color="auto" w:sz="4" w:space="0"/>
              <w:bottom w:val="nil"/>
              <w:right w:val="nil"/>
            </w:tcBorders>
            <w:noWrap w:val="0"/>
            <w:vAlign w:val="center"/>
          </w:tcPr>
          <w:p w14:paraId="5F0000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1.94</w:t>
            </w:r>
          </w:p>
        </w:tc>
      </w:tr>
      <w:tr w14:paraId="2EF2EF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nil"/>
              <w:left w:val="nil"/>
              <w:bottom w:val="nil"/>
              <w:right w:val="single" w:color="auto" w:sz="4" w:space="0"/>
            </w:tcBorders>
            <w:noWrap w:val="0"/>
            <w:vAlign w:val="center"/>
          </w:tcPr>
          <w:p w14:paraId="27F7FA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电信、广播电视和卫星传输服务</w:t>
            </w:r>
          </w:p>
        </w:tc>
        <w:tc>
          <w:tcPr>
            <w:tcW w:w="900" w:type="pct"/>
            <w:tcBorders>
              <w:top w:val="nil"/>
              <w:left w:val="single" w:color="auto" w:sz="4" w:space="0"/>
              <w:bottom w:val="nil"/>
              <w:right w:val="single" w:color="auto" w:sz="4" w:space="0"/>
            </w:tcBorders>
            <w:noWrap w:val="0"/>
            <w:vAlign w:val="center"/>
          </w:tcPr>
          <w:p w14:paraId="046029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3.20</w:t>
            </w:r>
          </w:p>
        </w:tc>
        <w:tc>
          <w:tcPr>
            <w:tcW w:w="900" w:type="pct"/>
            <w:tcBorders>
              <w:top w:val="nil"/>
              <w:left w:val="single" w:color="auto" w:sz="4" w:space="0"/>
              <w:bottom w:val="nil"/>
              <w:right w:val="single" w:color="auto" w:sz="4" w:space="0"/>
            </w:tcBorders>
            <w:noWrap w:val="0"/>
            <w:vAlign w:val="center"/>
          </w:tcPr>
          <w:p w14:paraId="2C17C6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1.54</w:t>
            </w:r>
          </w:p>
        </w:tc>
        <w:tc>
          <w:tcPr>
            <w:tcW w:w="901" w:type="pct"/>
            <w:tcBorders>
              <w:top w:val="nil"/>
              <w:left w:val="single" w:color="auto" w:sz="4" w:space="0"/>
              <w:bottom w:val="nil"/>
              <w:right w:val="nil"/>
            </w:tcBorders>
            <w:noWrap w:val="0"/>
            <w:vAlign w:val="center"/>
          </w:tcPr>
          <w:p w14:paraId="05EDC94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1.79</w:t>
            </w:r>
          </w:p>
        </w:tc>
      </w:tr>
      <w:tr w14:paraId="1B6ABE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nil"/>
              <w:right w:val="single" w:color="auto" w:sz="4" w:space="0"/>
            </w:tcBorders>
            <w:noWrap w:val="0"/>
            <w:vAlign w:val="center"/>
          </w:tcPr>
          <w:p w14:paraId="15F61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互联网和相关服务</w:t>
            </w:r>
          </w:p>
        </w:tc>
        <w:tc>
          <w:tcPr>
            <w:tcW w:w="900" w:type="pct"/>
            <w:tcBorders>
              <w:top w:val="nil"/>
              <w:left w:val="single" w:color="auto" w:sz="4" w:space="0"/>
              <w:bottom w:val="nil"/>
              <w:right w:val="single" w:color="auto" w:sz="4" w:space="0"/>
            </w:tcBorders>
            <w:noWrap w:val="0"/>
            <w:vAlign w:val="center"/>
          </w:tcPr>
          <w:p w14:paraId="3B2C5A2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0.08</w:t>
            </w:r>
          </w:p>
        </w:tc>
        <w:tc>
          <w:tcPr>
            <w:tcW w:w="900" w:type="pct"/>
            <w:tcBorders>
              <w:top w:val="nil"/>
              <w:left w:val="single" w:color="auto" w:sz="4" w:space="0"/>
              <w:bottom w:val="nil"/>
              <w:right w:val="single" w:color="auto" w:sz="4" w:space="0"/>
            </w:tcBorders>
            <w:noWrap w:val="0"/>
            <w:vAlign w:val="center"/>
          </w:tcPr>
          <w:p w14:paraId="3478FC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0.08</w:t>
            </w:r>
          </w:p>
        </w:tc>
        <w:tc>
          <w:tcPr>
            <w:tcW w:w="901" w:type="pct"/>
            <w:tcBorders>
              <w:top w:val="nil"/>
              <w:left w:val="single" w:color="auto" w:sz="4" w:space="0"/>
              <w:bottom w:val="nil"/>
              <w:right w:val="nil"/>
            </w:tcBorders>
            <w:noWrap w:val="0"/>
            <w:vAlign w:val="center"/>
          </w:tcPr>
          <w:p w14:paraId="0F7BB8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0.12</w:t>
            </w:r>
          </w:p>
        </w:tc>
      </w:tr>
      <w:tr w14:paraId="2CCC50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14:paraId="44E5D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软件和信息技术服务业</w:t>
            </w:r>
          </w:p>
        </w:tc>
        <w:tc>
          <w:tcPr>
            <w:tcW w:w="900" w:type="pct"/>
            <w:tcBorders>
              <w:top w:val="nil"/>
              <w:left w:val="single" w:color="auto" w:sz="4" w:space="0"/>
              <w:bottom w:val="single" w:color="auto" w:sz="12" w:space="0"/>
              <w:right w:val="single" w:color="auto" w:sz="4" w:space="0"/>
            </w:tcBorders>
            <w:noWrap w:val="0"/>
            <w:vAlign w:val="center"/>
          </w:tcPr>
          <w:p w14:paraId="2A16D3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w:t>
            </w:r>
          </w:p>
        </w:tc>
        <w:tc>
          <w:tcPr>
            <w:tcW w:w="900" w:type="pct"/>
            <w:tcBorders>
              <w:top w:val="nil"/>
              <w:left w:val="single" w:color="auto" w:sz="4" w:space="0"/>
              <w:bottom w:val="single" w:color="auto" w:sz="12" w:space="0"/>
              <w:right w:val="single" w:color="auto" w:sz="4" w:space="0"/>
            </w:tcBorders>
            <w:noWrap w:val="0"/>
            <w:vAlign w:val="center"/>
          </w:tcPr>
          <w:p w14:paraId="25B012F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w:t>
            </w:r>
          </w:p>
        </w:tc>
        <w:tc>
          <w:tcPr>
            <w:tcW w:w="901" w:type="pct"/>
            <w:tcBorders>
              <w:top w:val="nil"/>
              <w:left w:val="single" w:color="auto" w:sz="4" w:space="0"/>
              <w:bottom w:val="single" w:color="auto" w:sz="12" w:space="0"/>
              <w:right w:val="nil"/>
            </w:tcBorders>
            <w:noWrap w:val="0"/>
            <w:vAlign w:val="center"/>
          </w:tcPr>
          <w:p w14:paraId="79690C4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r>
    </w:tbl>
    <w:p w14:paraId="229F0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lang w:val="en-US"/>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五、房地产业</w:t>
      </w:r>
    </w:p>
    <w:p w14:paraId="1E3F5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（一）企业法人单位数和从业人员</w:t>
      </w:r>
    </w:p>
    <w:p w14:paraId="39E991C0">
      <w:pPr>
        <w:tabs>
          <w:tab w:val="left" w:pos="3406"/>
        </w:tabs>
        <w:bidi w:val="0"/>
        <w:jc w:val="left"/>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共有房地产业企业法人单位</w:t>
      </w:r>
      <w:r>
        <w:rPr>
          <w:rFonts w:hint="default" w:ascii="Times New Roman" w:hAnsi="Times New Roman" w:cs="Times New Roman"/>
          <w:color w:val="auto"/>
          <w:sz w:val="32"/>
          <w:szCs w:val="32"/>
          <w:u w:val="none"/>
          <w:lang w:val="en-US" w:eastAsia="zh-CN"/>
        </w:rPr>
        <w:t>48</w:t>
      </w:r>
      <w:r>
        <w:rPr>
          <w:rFonts w:hint="default" w:ascii="Times New Roman" w:hAnsi="Times New Roman" w:eastAsia="方正仿宋_GBK" w:cs="Times New Roman"/>
          <w:color w:val="auto"/>
          <w:spacing w:val="-6"/>
          <w:kern w:val="2"/>
          <w:sz w:val="32"/>
          <w:szCs w:val="32"/>
          <w:u w:val="none"/>
          <w:lang w:val="en-US" w:eastAsia="zh-CN" w:bidi="ar-SA"/>
        </w:rPr>
        <w:t>个</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比2018年末增长</w:t>
      </w:r>
      <w:r>
        <w:rPr>
          <w:rFonts w:hint="default" w:ascii="Times New Roman" w:hAnsi="Times New Roman" w:cs="Times New Roman"/>
          <w:color w:val="auto"/>
          <w:sz w:val="32"/>
          <w:szCs w:val="32"/>
          <w:u w:val="none"/>
          <w:lang w:val="en-US" w:eastAsia="zh-CN"/>
        </w:rPr>
        <w:t>40</w:t>
      </w:r>
      <w:r>
        <w:rPr>
          <w:rFonts w:hint="default" w:ascii="Times New Roman" w:hAnsi="Times New Roman" w:eastAsia="方正仿宋_GBK" w:cs="Times New Roman"/>
          <w:color w:val="auto"/>
          <w:spacing w:val="-6"/>
          <w:kern w:val="2"/>
          <w:sz w:val="32"/>
          <w:szCs w:val="32"/>
          <w:u w:val="none"/>
          <w:lang w:val="en-US" w:eastAsia="zh-CN" w:bidi="ar-SA"/>
        </w:rPr>
        <w:t>%。其中，房地产开发经营企业</w:t>
      </w:r>
      <w:r>
        <w:rPr>
          <w:rFonts w:hint="default" w:ascii="Times New Roman" w:hAnsi="Times New Roman" w:cs="Times New Roman"/>
          <w:color w:val="auto"/>
          <w:sz w:val="32"/>
          <w:szCs w:val="32"/>
          <w:u w:val="none"/>
          <w:lang w:val="en-US" w:eastAsia="zh-CN"/>
        </w:rPr>
        <w:t>13</w:t>
      </w:r>
      <w:r>
        <w:rPr>
          <w:rFonts w:hint="default" w:ascii="Times New Roman" w:hAnsi="Times New Roman" w:eastAsia="方正仿宋_GBK" w:cs="Times New Roman"/>
          <w:color w:val="auto"/>
          <w:spacing w:val="-6"/>
          <w:kern w:val="2"/>
          <w:sz w:val="32"/>
          <w:szCs w:val="32"/>
          <w:u w:val="none"/>
          <w:lang w:val="en-US" w:eastAsia="zh-CN" w:bidi="ar-SA"/>
        </w:rPr>
        <w:t>个，比2018年末增长</w:t>
      </w:r>
      <w:r>
        <w:rPr>
          <w:rFonts w:hint="default" w:ascii="Times New Roman" w:hAnsi="Times New Roman" w:cs="Times New Roman"/>
          <w:color w:val="auto"/>
          <w:sz w:val="32"/>
          <w:szCs w:val="32"/>
          <w:u w:val="none"/>
          <w:lang w:val="en-US" w:eastAsia="zh-CN"/>
        </w:rPr>
        <w:t>62.5</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物业管理企业</w:t>
      </w:r>
      <w:r>
        <w:rPr>
          <w:rFonts w:hint="default" w:ascii="Times New Roman" w:hAnsi="Times New Roman" w:cs="Times New Roman"/>
          <w:color w:val="auto"/>
          <w:sz w:val="32"/>
          <w:szCs w:val="32"/>
          <w:u w:val="none"/>
          <w:lang w:val="en-US" w:eastAsia="zh-CN"/>
        </w:rPr>
        <w:t>20</w:t>
      </w:r>
      <w:r>
        <w:rPr>
          <w:rFonts w:hint="default" w:ascii="Times New Roman" w:hAnsi="Times New Roman" w:eastAsia="方正仿宋_GBK" w:cs="Times New Roman"/>
          <w:color w:val="auto"/>
          <w:spacing w:val="-6"/>
          <w:kern w:val="2"/>
          <w:sz w:val="32"/>
          <w:szCs w:val="32"/>
          <w:u w:val="none"/>
          <w:lang w:val="en-US" w:eastAsia="zh-CN" w:bidi="ar-SA"/>
        </w:rPr>
        <w:t>个，房地产中介服务企业</w:t>
      </w:r>
      <w:r>
        <w:rPr>
          <w:rFonts w:hint="default" w:ascii="Times New Roman" w:hAnsi="Times New Roman" w:cs="Times New Roman"/>
          <w:color w:val="auto"/>
          <w:sz w:val="32"/>
          <w:szCs w:val="32"/>
          <w:u w:val="none"/>
          <w:lang w:val="en-US" w:eastAsia="zh-CN"/>
        </w:rPr>
        <w:t>11</w:t>
      </w:r>
      <w:r>
        <w:rPr>
          <w:rFonts w:hint="default" w:ascii="Times New Roman" w:hAnsi="Times New Roman" w:eastAsia="方正仿宋_GBK" w:cs="Times New Roman"/>
          <w:color w:val="auto"/>
          <w:spacing w:val="-6"/>
          <w:kern w:val="2"/>
          <w:sz w:val="32"/>
          <w:szCs w:val="32"/>
          <w:u w:val="none"/>
          <w:lang w:val="en-US" w:eastAsia="zh-CN" w:bidi="ar-SA"/>
        </w:rPr>
        <w:t>个。</w:t>
      </w:r>
    </w:p>
    <w:p w14:paraId="66FCB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房地产业企业法人单位从业人员</w:t>
      </w:r>
      <w:r>
        <w:rPr>
          <w:rFonts w:hint="default" w:ascii="Times New Roman" w:hAnsi="Times New Roman" w:cs="Times New Roman"/>
          <w:color w:val="auto"/>
          <w:spacing w:val="-6"/>
          <w:kern w:val="2"/>
          <w:sz w:val="32"/>
          <w:szCs w:val="32"/>
          <w:u w:val="none"/>
          <w:lang w:val="en-US" w:eastAsia="zh-CN" w:bidi="ar-SA"/>
        </w:rPr>
        <w:t>65</w:t>
      </w:r>
      <w:r>
        <w:rPr>
          <w:rFonts w:hint="default" w:ascii="Times New Roman" w:hAnsi="Times New Roman" w:cs="Times New Roman"/>
          <w:color w:val="auto"/>
          <w:sz w:val="32"/>
          <w:szCs w:val="32"/>
          <w:u w:val="none"/>
          <w:lang w:val="en-US" w:eastAsia="zh-CN"/>
        </w:rPr>
        <w:t>4</w:t>
      </w:r>
      <w:r>
        <w:rPr>
          <w:rFonts w:hint="default" w:ascii="Times New Roman" w:hAnsi="Times New Roman" w:eastAsia="方正仿宋_GBK" w:cs="Times New Roman"/>
          <w:color w:val="auto"/>
          <w:spacing w:val="-6"/>
          <w:kern w:val="2"/>
          <w:sz w:val="32"/>
          <w:szCs w:val="32"/>
          <w:u w:val="none"/>
          <w:lang w:val="en-US" w:eastAsia="zh-CN" w:bidi="ar-SA"/>
        </w:rPr>
        <w:t>人，比2018年末增长</w:t>
      </w:r>
      <w:r>
        <w:rPr>
          <w:rFonts w:hint="default" w:ascii="Times New Roman" w:hAnsi="Times New Roman" w:cs="Times New Roman"/>
          <w:color w:val="auto"/>
          <w:spacing w:val="-6"/>
          <w:kern w:val="2"/>
          <w:sz w:val="32"/>
          <w:szCs w:val="32"/>
          <w:u w:val="none"/>
          <w:lang w:val="en-US" w:eastAsia="zh-CN" w:bidi="ar-SA"/>
        </w:rPr>
        <w:t>58.4%</w:t>
      </w:r>
      <w:r>
        <w:rPr>
          <w:rFonts w:hint="default" w:ascii="Times New Roman" w:hAnsi="Times New Roman" w:eastAsia="方正仿宋_GBK" w:cs="Times New Roman"/>
          <w:color w:val="auto"/>
          <w:spacing w:val="-6"/>
          <w:kern w:val="2"/>
          <w:sz w:val="32"/>
          <w:szCs w:val="32"/>
          <w:u w:val="none"/>
          <w:lang w:val="en-US" w:eastAsia="zh-CN" w:bidi="ar-SA"/>
        </w:rPr>
        <w:t>。其中，房地产开发经营企业</w:t>
      </w:r>
      <w:r>
        <w:rPr>
          <w:rFonts w:hint="default" w:ascii="Times New Roman" w:hAnsi="Times New Roman" w:cs="Times New Roman"/>
          <w:color w:val="auto"/>
          <w:sz w:val="32"/>
          <w:szCs w:val="32"/>
          <w:u w:val="none"/>
          <w:lang w:val="en-US" w:eastAsia="zh-CN"/>
        </w:rPr>
        <w:t>210</w:t>
      </w:r>
      <w:r>
        <w:rPr>
          <w:rFonts w:hint="default" w:ascii="Times New Roman" w:hAnsi="Times New Roman" w:eastAsia="方正仿宋_GBK" w:cs="Times New Roman"/>
          <w:color w:val="auto"/>
          <w:spacing w:val="-6"/>
          <w:kern w:val="2"/>
          <w:sz w:val="32"/>
          <w:szCs w:val="32"/>
          <w:u w:val="none"/>
          <w:lang w:val="en-US" w:eastAsia="zh-CN" w:bidi="ar-SA"/>
        </w:rPr>
        <w:t>人</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物业管理企业</w:t>
      </w:r>
      <w:r>
        <w:rPr>
          <w:rFonts w:hint="default" w:ascii="Times New Roman" w:hAnsi="Times New Roman" w:cs="Times New Roman"/>
          <w:color w:val="auto"/>
          <w:sz w:val="32"/>
          <w:szCs w:val="32"/>
          <w:u w:val="none"/>
          <w:lang w:val="en-US" w:eastAsia="zh-CN"/>
        </w:rPr>
        <w:t>359</w:t>
      </w:r>
      <w:r>
        <w:rPr>
          <w:rFonts w:hint="default" w:ascii="Times New Roman" w:hAnsi="Times New Roman" w:eastAsia="方正仿宋_GBK" w:cs="Times New Roman"/>
          <w:color w:val="auto"/>
          <w:spacing w:val="-6"/>
          <w:kern w:val="2"/>
          <w:sz w:val="32"/>
          <w:szCs w:val="32"/>
          <w:u w:val="none"/>
          <w:lang w:val="en-US" w:eastAsia="zh-CN" w:bidi="ar-SA"/>
        </w:rPr>
        <w:t>人，房地产中介服务企业</w:t>
      </w:r>
      <w:r>
        <w:rPr>
          <w:rFonts w:hint="default" w:ascii="Times New Roman" w:hAnsi="Times New Roman" w:cs="Times New Roman"/>
          <w:color w:val="auto"/>
          <w:sz w:val="32"/>
          <w:szCs w:val="32"/>
          <w:u w:val="none"/>
          <w:lang w:val="en-US" w:eastAsia="zh-CN"/>
        </w:rPr>
        <w:t>48</w:t>
      </w:r>
      <w:r>
        <w:rPr>
          <w:rFonts w:hint="default" w:ascii="Times New Roman" w:hAnsi="Times New Roman" w:eastAsia="方正仿宋_GBK" w:cs="Times New Roman"/>
          <w:color w:val="auto"/>
          <w:spacing w:val="-6"/>
          <w:kern w:val="2"/>
          <w:sz w:val="32"/>
          <w:szCs w:val="32"/>
          <w:u w:val="none"/>
          <w:lang w:val="en-US" w:eastAsia="zh-CN" w:bidi="ar-SA"/>
        </w:rPr>
        <w:t>人（详见表4-15）。</w:t>
      </w:r>
    </w:p>
    <w:p w14:paraId="15914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表4-15　按行业中类分组的房地产业企业法人单位数和从业人员</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256"/>
        <w:gridCol w:w="2859"/>
        <w:gridCol w:w="2730"/>
      </w:tblGrid>
      <w:tr w14:paraId="782BA7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14:paraId="57E89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14:paraId="4BD6F2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6EE04B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14:paraId="319F6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4C53BB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205D34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14:paraId="62B96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14:paraId="191FA0B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val="0"/>
                <w:i w:val="0"/>
                <w:color w:val="auto"/>
                <w:kern w:val="0"/>
                <w:sz w:val="21"/>
                <w:szCs w:val="21"/>
                <w:highlight w:val="none"/>
                <w:u w:val="none"/>
                <w:lang w:val="en-US" w:eastAsia="zh-CN" w:bidi="ar"/>
              </w:rPr>
            </w:pPr>
            <w:r>
              <w:rPr>
                <w:rFonts w:hint="default" w:ascii="Times New Roman" w:hAnsi="Times New Roman" w:eastAsia="宋体" w:cs="Times New Roman"/>
                <w:b/>
                <w:bCs w:val="0"/>
                <w:i w:val="0"/>
                <w:color w:val="auto"/>
                <w:kern w:val="0"/>
                <w:sz w:val="21"/>
                <w:szCs w:val="21"/>
                <w:highlight w:val="none"/>
                <w:u w:val="none"/>
                <w:lang w:val="en-US" w:eastAsia="zh-CN" w:bidi="ar"/>
              </w:rPr>
              <w:t>48</w:t>
            </w:r>
          </w:p>
        </w:tc>
        <w:tc>
          <w:tcPr>
            <w:tcW w:w="2695" w:type="dxa"/>
            <w:tcBorders>
              <w:top w:val="single" w:color="auto" w:sz="4" w:space="0"/>
              <w:left w:val="single" w:color="auto" w:sz="4" w:space="0"/>
              <w:bottom w:val="nil"/>
              <w:right w:val="nil"/>
            </w:tcBorders>
            <w:noWrap w:val="0"/>
            <w:vAlign w:val="center"/>
          </w:tcPr>
          <w:p w14:paraId="6A7C151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b/>
                <w:bCs w:val="0"/>
                <w:i w:val="0"/>
                <w:color w:val="auto"/>
                <w:kern w:val="0"/>
                <w:sz w:val="21"/>
                <w:szCs w:val="21"/>
                <w:highlight w:val="none"/>
                <w:u w:val="none"/>
                <w:lang w:val="en-US" w:eastAsia="zh-CN" w:bidi="ar"/>
              </w:rPr>
            </w:pPr>
            <w:r>
              <w:rPr>
                <w:rFonts w:hint="default" w:ascii="Times New Roman" w:hAnsi="Times New Roman" w:eastAsia="宋体" w:cs="Times New Roman"/>
                <w:b/>
                <w:bCs w:val="0"/>
                <w:i w:val="0"/>
                <w:color w:val="auto"/>
                <w:kern w:val="0"/>
                <w:sz w:val="21"/>
                <w:szCs w:val="21"/>
                <w:highlight w:val="none"/>
                <w:u w:val="none"/>
                <w:lang w:val="en-US" w:eastAsia="zh-CN" w:bidi="ar"/>
              </w:rPr>
              <w:t>654</w:t>
            </w:r>
          </w:p>
        </w:tc>
      </w:tr>
      <w:tr w14:paraId="1AC33A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04E8C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14:paraId="6D6AB9A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w:t>
            </w:r>
          </w:p>
        </w:tc>
        <w:tc>
          <w:tcPr>
            <w:tcW w:w="2695" w:type="dxa"/>
            <w:tcBorders>
              <w:top w:val="nil"/>
              <w:left w:val="single" w:color="auto" w:sz="4" w:space="0"/>
              <w:bottom w:val="nil"/>
              <w:right w:val="nil"/>
            </w:tcBorders>
            <w:noWrap w:val="0"/>
            <w:vAlign w:val="center"/>
          </w:tcPr>
          <w:p w14:paraId="60ABB5E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210</w:t>
            </w:r>
          </w:p>
        </w:tc>
      </w:tr>
      <w:tr w14:paraId="3564C9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70B4F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物业管理</w:t>
            </w:r>
          </w:p>
        </w:tc>
        <w:tc>
          <w:tcPr>
            <w:tcW w:w="1616" w:type="pct"/>
            <w:tcBorders>
              <w:top w:val="nil"/>
              <w:left w:val="single" w:color="auto" w:sz="4" w:space="0"/>
              <w:bottom w:val="nil"/>
              <w:right w:val="single" w:color="auto" w:sz="4" w:space="0"/>
            </w:tcBorders>
            <w:noWrap w:val="0"/>
            <w:vAlign w:val="center"/>
          </w:tcPr>
          <w:p w14:paraId="4AA971B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w:t>
            </w:r>
          </w:p>
        </w:tc>
        <w:tc>
          <w:tcPr>
            <w:tcW w:w="2695" w:type="dxa"/>
            <w:tcBorders>
              <w:top w:val="nil"/>
              <w:left w:val="single" w:color="auto" w:sz="4" w:space="0"/>
              <w:bottom w:val="nil"/>
              <w:right w:val="nil"/>
            </w:tcBorders>
            <w:noWrap w:val="0"/>
            <w:vAlign w:val="center"/>
          </w:tcPr>
          <w:p w14:paraId="0AE29B1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359</w:t>
            </w:r>
          </w:p>
        </w:tc>
      </w:tr>
      <w:tr w14:paraId="791A59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76BA8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房地产中介服务</w:t>
            </w:r>
          </w:p>
        </w:tc>
        <w:tc>
          <w:tcPr>
            <w:tcW w:w="1616" w:type="pct"/>
            <w:tcBorders>
              <w:top w:val="nil"/>
              <w:left w:val="single" w:color="auto" w:sz="4" w:space="0"/>
              <w:bottom w:val="nil"/>
              <w:right w:val="single" w:color="auto" w:sz="4" w:space="0"/>
            </w:tcBorders>
            <w:noWrap w:val="0"/>
            <w:vAlign w:val="center"/>
          </w:tcPr>
          <w:p w14:paraId="3B8B227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w:t>
            </w:r>
          </w:p>
        </w:tc>
        <w:tc>
          <w:tcPr>
            <w:tcW w:w="2695" w:type="dxa"/>
            <w:tcBorders>
              <w:top w:val="nil"/>
              <w:left w:val="single" w:color="auto" w:sz="4" w:space="0"/>
              <w:bottom w:val="nil"/>
              <w:right w:val="nil"/>
            </w:tcBorders>
            <w:noWrap w:val="0"/>
            <w:vAlign w:val="center"/>
          </w:tcPr>
          <w:p w14:paraId="09C6106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48</w:t>
            </w:r>
          </w:p>
        </w:tc>
      </w:tr>
      <w:tr w14:paraId="3A73C2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14:paraId="68DA9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房地产租赁经营</w:t>
            </w:r>
          </w:p>
        </w:tc>
        <w:tc>
          <w:tcPr>
            <w:tcW w:w="1616" w:type="pct"/>
            <w:tcBorders>
              <w:top w:val="nil"/>
              <w:left w:val="single" w:color="auto" w:sz="4" w:space="0"/>
              <w:bottom w:val="nil"/>
              <w:right w:val="single" w:color="auto" w:sz="4" w:space="0"/>
            </w:tcBorders>
            <w:noWrap w:val="0"/>
            <w:vAlign w:val="center"/>
          </w:tcPr>
          <w:p w14:paraId="26DAB89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2695" w:type="dxa"/>
            <w:tcBorders>
              <w:top w:val="nil"/>
              <w:left w:val="single" w:color="auto" w:sz="4" w:space="0"/>
              <w:bottom w:val="nil"/>
              <w:right w:val="nil"/>
            </w:tcBorders>
            <w:noWrap w:val="0"/>
            <w:vAlign w:val="center"/>
          </w:tcPr>
          <w:p w14:paraId="1894C24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33</w:t>
            </w:r>
          </w:p>
        </w:tc>
      </w:tr>
      <w:tr w14:paraId="5ADFE0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14:paraId="58CA3B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其他房地产业</w:t>
            </w:r>
          </w:p>
        </w:tc>
        <w:tc>
          <w:tcPr>
            <w:tcW w:w="1616" w:type="pct"/>
            <w:tcBorders>
              <w:top w:val="nil"/>
              <w:left w:val="single" w:color="auto" w:sz="4" w:space="0"/>
              <w:bottom w:val="single" w:color="auto" w:sz="12" w:space="0"/>
              <w:right w:val="single" w:color="auto" w:sz="4" w:space="0"/>
            </w:tcBorders>
            <w:noWrap w:val="0"/>
            <w:vAlign w:val="center"/>
          </w:tcPr>
          <w:p w14:paraId="46BC8E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2695" w:type="dxa"/>
            <w:tcBorders>
              <w:top w:val="nil"/>
              <w:left w:val="single" w:color="auto" w:sz="4" w:space="0"/>
              <w:bottom w:val="single" w:color="auto" w:sz="12" w:space="0"/>
              <w:right w:val="nil"/>
            </w:tcBorders>
            <w:noWrap w:val="0"/>
            <w:vAlign w:val="center"/>
          </w:tcPr>
          <w:p w14:paraId="3866B53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r>
    </w:tbl>
    <w:p w14:paraId="21FA8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在房地产业企业法人单位中，内资企业占</w:t>
      </w:r>
      <w:r>
        <w:rPr>
          <w:rFonts w:hint="default" w:ascii="Times New Roman" w:hAnsi="Times New Roman" w:cs="Times New Roman"/>
          <w:color w:val="auto"/>
          <w:sz w:val="32"/>
          <w:szCs w:val="32"/>
          <w:u w:val="none"/>
          <w:lang w:val="en-US" w:eastAsia="zh-CN"/>
        </w:rPr>
        <w:t>100</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cs="Times New Roman"/>
          <w:color w:val="auto"/>
          <w:spacing w:val="-6"/>
          <w:kern w:val="2"/>
          <w:sz w:val="32"/>
          <w:szCs w:val="32"/>
          <w:u w:val="none"/>
          <w:lang w:val="en-US" w:eastAsia="zh-CN" w:bidi="ar-SA"/>
        </w:rPr>
        <w:t>.</w:t>
      </w:r>
    </w:p>
    <w:p w14:paraId="439B2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在房地产业企业法人单位从业人员中，内资企业占</w:t>
      </w:r>
      <w:r>
        <w:rPr>
          <w:rFonts w:hint="default" w:ascii="Times New Roman" w:hAnsi="Times New Roman" w:cs="Times New Roman"/>
          <w:color w:val="auto"/>
          <w:sz w:val="32"/>
          <w:szCs w:val="32"/>
          <w:u w:val="none"/>
          <w:lang w:val="en-US" w:eastAsia="zh-CN"/>
        </w:rPr>
        <w:t>100</w:t>
      </w:r>
      <w:r>
        <w:rPr>
          <w:rFonts w:hint="default" w:ascii="Times New Roman" w:hAnsi="Times New Roman" w:eastAsia="方正仿宋_GBK" w:cs="Times New Roman"/>
          <w:color w:val="auto"/>
          <w:spacing w:val="-6"/>
          <w:kern w:val="2"/>
          <w:sz w:val="32"/>
          <w:szCs w:val="32"/>
          <w:u w:val="none"/>
          <w:lang w:val="en-US" w:eastAsia="zh-CN" w:bidi="ar-SA"/>
        </w:rPr>
        <w:t>%，（详见表4-16）。</w:t>
      </w:r>
    </w:p>
    <w:p w14:paraId="60FF6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表4-16　按登记注册统计类别分组的房地产业</w:t>
      </w:r>
    </w:p>
    <w:p w14:paraId="2869D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93"/>
        <w:gridCol w:w="2849"/>
        <w:gridCol w:w="2099"/>
      </w:tblGrid>
      <w:tr w14:paraId="69D159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14:paraId="48D25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方正黑体_GBK" w:cs="Times New Roman"/>
                <w:b w:val="0"/>
                <w:bCs w:val="0"/>
                <w:color w:val="auto"/>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14:paraId="5E0A4E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71B40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14:paraId="140C6A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2708DE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6DF194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14:paraId="2EDB2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2813" w:type="dxa"/>
            <w:tcBorders>
              <w:top w:val="single" w:color="auto" w:sz="4" w:space="0"/>
              <w:left w:val="single" w:color="auto" w:sz="4" w:space="0"/>
              <w:bottom w:val="nil"/>
              <w:right w:val="single" w:color="auto" w:sz="4" w:space="0"/>
            </w:tcBorders>
            <w:noWrap w:val="0"/>
            <w:vAlign w:val="center"/>
          </w:tcPr>
          <w:p w14:paraId="2E4A9DC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bCs/>
                <w:i w:val="0"/>
                <w:color w:val="auto"/>
                <w:kern w:val="0"/>
                <w:sz w:val="21"/>
                <w:szCs w:val="21"/>
                <w:highlight w:val="none"/>
                <w:u w:val="none"/>
                <w:lang w:val="en-US" w:eastAsia="zh-CN" w:bidi="ar"/>
              </w:rPr>
            </w:pPr>
            <w:r>
              <w:rPr>
                <w:rFonts w:hint="default" w:ascii="Times New Roman" w:hAnsi="Times New Roman" w:eastAsia="宋体" w:cs="Times New Roman"/>
                <w:b/>
                <w:bCs/>
                <w:i w:val="0"/>
                <w:color w:val="auto"/>
                <w:kern w:val="0"/>
                <w:sz w:val="21"/>
                <w:szCs w:val="21"/>
                <w:highlight w:val="none"/>
                <w:u w:val="none"/>
                <w:lang w:val="en-US" w:eastAsia="zh-CN" w:bidi="ar"/>
              </w:rPr>
              <w:t>48</w:t>
            </w:r>
          </w:p>
        </w:tc>
        <w:tc>
          <w:tcPr>
            <w:tcW w:w="2073" w:type="dxa"/>
            <w:tcBorders>
              <w:top w:val="single" w:color="auto" w:sz="4" w:space="0"/>
              <w:left w:val="single" w:color="auto" w:sz="4" w:space="0"/>
              <w:bottom w:val="nil"/>
              <w:right w:val="nil"/>
            </w:tcBorders>
            <w:noWrap w:val="0"/>
            <w:vAlign w:val="center"/>
          </w:tcPr>
          <w:p w14:paraId="714D052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bCs/>
                <w:i w:val="0"/>
                <w:color w:val="auto"/>
                <w:kern w:val="0"/>
                <w:sz w:val="21"/>
                <w:szCs w:val="21"/>
                <w:highlight w:val="none"/>
                <w:u w:val="none"/>
                <w:lang w:val="en-US" w:eastAsia="zh-CN" w:bidi="ar"/>
              </w:rPr>
            </w:pPr>
            <w:r>
              <w:rPr>
                <w:rFonts w:hint="default" w:ascii="Times New Roman" w:hAnsi="Times New Roman" w:eastAsia="宋体" w:cs="Times New Roman"/>
                <w:b/>
                <w:bCs/>
                <w:i w:val="0"/>
                <w:color w:val="auto"/>
                <w:kern w:val="0"/>
                <w:sz w:val="21"/>
                <w:szCs w:val="21"/>
                <w:highlight w:val="none"/>
                <w:u w:val="none"/>
                <w:lang w:val="en-US" w:eastAsia="zh-CN" w:bidi="ar"/>
              </w:rPr>
              <w:t>654</w:t>
            </w:r>
          </w:p>
        </w:tc>
      </w:tr>
      <w:tr w14:paraId="3726CF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23EF8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2813" w:type="dxa"/>
            <w:tcBorders>
              <w:top w:val="nil"/>
              <w:left w:val="single" w:color="auto" w:sz="4" w:space="0"/>
              <w:bottom w:val="nil"/>
              <w:right w:val="single" w:color="auto" w:sz="4" w:space="0"/>
            </w:tcBorders>
            <w:noWrap w:val="0"/>
            <w:vAlign w:val="center"/>
          </w:tcPr>
          <w:p w14:paraId="6214B88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48</w:t>
            </w:r>
          </w:p>
        </w:tc>
        <w:tc>
          <w:tcPr>
            <w:tcW w:w="2073" w:type="dxa"/>
            <w:tcBorders>
              <w:top w:val="nil"/>
              <w:left w:val="single" w:color="auto" w:sz="4" w:space="0"/>
              <w:bottom w:val="nil"/>
              <w:right w:val="nil"/>
            </w:tcBorders>
            <w:noWrap w:val="0"/>
            <w:vAlign w:val="center"/>
          </w:tcPr>
          <w:p w14:paraId="0B933DD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654</w:t>
            </w:r>
          </w:p>
        </w:tc>
      </w:tr>
      <w:tr w14:paraId="686EA9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12682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 w:eastAsia="zh-CN" w:bidi="ar"/>
              </w:rPr>
              <w:t>港澳台</w:t>
            </w:r>
            <w:r>
              <w:rPr>
                <w:rFonts w:hint="default" w:ascii="Times New Roman" w:hAnsi="Times New Roman" w:eastAsia="宋体" w:cs="Times New Roman"/>
                <w:b w:val="0"/>
                <w:bCs/>
                <w:color w:val="auto"/>
                <w:kern w:val="0"/>
                <w:sz w:val="21"/>
                <w:szCs w:val="21"/>
                <w:highlight w:val="none"/>
                <w:lang w:val="en-US" w:eastAsia="zh-CN" w:bidi="ar"/>
              </w:rPr>
              <w:t>投资企业</w:t>
            </w:r>
          </w:p>
        </w:tc>
        <w:tc>
          <w:tcPr>
            <w:tcW w:w="2813" w:type="dxa"/>
            <w:tcBorders>
              <w:top w:val="nil"/>
              <w:left w:val="single" w:color="auto" w:sz="4" w:space="0"/>
              <w:bottom w:val="nil"/>
              <w:right w:val="single" w:color="auto" w:sz="4" w:space="0"/>
            </w:tcBorders>
            <w:noWrap w:val="0"/>
            <w:vAlign w:val="center"/>
          </w:tcPr>
          <w:p w14:paraId="315DF0D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14:paraId="4F684E2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76F50F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14:paraId="7F3B8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2813" w:type="dxa"/>
            <w:tcBorders>
              <w:top w:val="nil"/>
              <w:left w:val="single" w:color="auto" w:sz="4" w:space="0"/>
              <w:bottom w:val="nil"/>
              <w:right w:val="single" w:color="auto" w:sz="4" w:space="0"/>
            </w:tcBorders>
            <w:noWrap w:val="0"/>
            <w:vAlign w:val="center"/>
          </w:tcPr>
          <w:p w14:paraId="68A5B34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14:paraId="66D942C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2C690A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14:paraId="541565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其他统计类别</w:t>
            </w:r>
          </w:p>
        </w:tc>
        <w:tc>
          <w:tcPr>
            <w:tcW w:w="2813" w:type="dxa"/>
            <w:tcBorders>
              <w:top w:val="nil"/>
              <w:left w:val="single" w:color="auto" w:sz="4" w:space="0"/>
              <w:bottom w:val="single" w:color="auto" w:sz="12" w:space="0"/>
              <w:right w:val="single" w:color="auto" w:sz="4" w:space="0"/>
            </w:tcBorders>
            <w:noWrap w:val="0"/>
            <w:vAlign w:val="center"/>
          </w:tcPr>
          <w:p w14:paraId="0DAFCC6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c>
          <w:tcPr>
            <w:tcW w:w="2073" w:type="dxa"/>
            <w:tcBorders>
              <w:top w:val="nil"/>
              <w:left w:val="single" w:color="auto" w:sz="4" w:space="0"/>
              <w:bottom w:val="single" w:color="auto" w:sz="12" w:space="0"/>
              <w:right w:val="nil"/>
            </w:tcBorders>
            <w:noWrap w:val="0"/>
            <w:vAlign w:val="center"/>
          </w:tcPr>
          <w:p w14:paraId="4BA9F86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bl>
    <w:p w14:paraId="43002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60268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房地产业企业法人单位资产总计</w:t>
      </w:r>
      <w:r>
        <w:rPr>
          <w:rFonts w:hint="default" w:ascii="Times New Roman" w:hAnsi="Times New Roman" w:cs="Times New Roman"/>
          <w:color w:val="auto"/>
          <w:sz w:val="32"/>
          <w:szCs w:val="32"/>
          <w:u w:val="none"/>
          <w:lang w:val="en-US" w:eastAsia="zh-CN"/>
        </w:rPr>
        <w:t>183.62亿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273.4</w:t>
      </w:r>
      <w:r>
        <w:rPr>
          <w:rFonts w:hint="default" w:ascii="Times New Roman" w:hAnsi="Times New Roman" w:eastAsia="方正仿宋_GBK" w:cs="Times New Roman"/>
          <w:color w:val="auto"/>
          <w:spacing w:val="-6"/>
          <w:kern w:val="2"/>
          <w:sz w:val="32"/>
          <w:szCs w:val="32"/>
          <w:u w:val="none"/>
          <w:lang w:val="en-US" w:eastAsia="zh-CN" w:bidi="ar-SA"/>
        </w:rPr>
        <w:t>%。其中，房地产开发经营企业</w:t>
      </w:r>
      <w:r>
        <w:rPr>
          <w:rFonts w:hint="default" w:ascii="Times New Roman" w:hAnsi="Times New Roman" w:cs="Times New Roman"/>
          <w:color w:val="auto"/>
          <w:sz w:val="32"/>
          <w:szCs w:val="32"/>
          <w:u w:val="none"/>
          <w:lang w:val="en-US" w:eastAsia="zh-CN"/>
        </w:rPr>
        <w:t>63.95亿</w:t>
      </w:r>
      <w:r>
        <w:rPr>
          <w:rFonts w:hint="default" w:ascii="Times New Roman" w:hAnsi="Times New Roman" w:eastAsia="方正仿宋_GBK" w:cs="Times New Roman"/>
          <w:color w:val="auto"/>
          <w:spacing w:val="-6"/>
          <w:kern w:val="2"/>
          <w:sz w:val="32"/>
          <w:szCs w:val="32"/>
          <w:u w:val="none"/>
          <w:lang w:val="en-US" w:eastAsia="zh-CN" w:bidi="ar-SA"/>
        </w:rPr>
        <w:t>元，物业管理企业</w:t>
      </w:r>
      <w:r>
        <w:rPr>
          <w:rFonts w:hint="default" w:ascii="Times New Roman" w:hAnsi="Times New Roman" w:cs="Times New Roman"/>
          <w:color w:val="auto"/>
          <w:sz w:val="32"/>
          <w:szCs w:val="32"/>
          <w:u w:val="none"/>
          <w:lang w:val="en-US" w:eastAsia="zh-CN"/>
        </w:rPr>
        <w:t>0.64亿</w:t>
      </w:r>
      <w:r>
        <w:rPr>
          <w:rFonts w:hint="default" w:ascii="Times New Roman" w:hAnsi="Times New Roman" w:eastAsia="方正仿宋_GBK" w:cs="Times New Roman"/>
          <w:color w:val="auto"/>
          <w:spacing w:val="-6"/>
          <w:kern w:val="2"/>
          <w:sz w:val="32"/>
          <w:szCs w:val="32"/>
          <w:u w:val="none"/>
          <w:lang w:val="en-US" w:eastAsia="zh-CN" w:bidi="ar-SA"/>
        </w:rPr>
        <w:t>元，房地产中介服务企业</w:t>
      </w:r>
      <w:r>
        <w:rPr>
          <w:rFonts w:hint="default" w:ascii="Times New Roman" w:hAnsi="Times New Roman" w:cs="Times New Roman"/>
          <w:color w:val="auto"/>
          <w:sz w:val="32"/>
          <w:szCs w:val="32"/>
          <w:u w:val="none"/>
          <w:lang w:val="en-US" w:eastAsia="zh-CN"/>
        </w:rPr>
        <w:t>0.45亿</w:t>
      </w:r>
      <w:r>
        <w:rPr>
          <w:rFonts w:hint="default" w:ascii="Times New Roman" w:hAnsi="Times New Roman" w:eastAsia="方正仿宋_GBK" w:cs="Times New Roman"/>
          <w:color w:val="auto"/>
          <w:spacing w:val="-6"/>
          <w:kern w:val="2"/>
          <w:sz w:val="32"/>
          <w:szCs w:val="32"/>
          <w:u w:val="none"/>
          <w:lang w:val="en-US" w:eastAsia="zh-CN" w:bidi="ar-SA"/>
        </w:rPr>
        <w:t>元。房地产业企业法人单位负债合计</w:t>
      </w:r>
      <w:r>
        <w:rPr>
          <w:rFonts w:hint="default" w:ascii="Times New Roman" w:hAnsi="Times New Roman" w:cs="Times New Roman"/>
          <w:color w:val="auto"/>
          <w:sz w:val="32"/>
          <w:szCs w:val="32"/>
          <w:u w:val="none"/>
          <w:lang w:val="en-US" w:eastAsia="zh-CN"/>
        </w:rPr>
        <w:t>137.46亿</w:t>
      </w:r>
      <w:r>
        <w:rPr>
          <w:rFonts w:hint="default" w:ascii="Times New Roman" w:hAnsi="Times New Roman" w:eastAsia="方正仿宋_GBK" w:cs="Times New Roman"/>
          <w:color w:val="auto"/>
          <w:spacing w:val="-6"/>
          <w:kern w:val="2"/>
          <w:sz w:val="32"/>
          <w:szCs w:val="32"/>
          <w:u w:val="none"/>
          <w:lang w:val="en-US" w:eastAsia="zh-CN" w:bidi="ar-SA"/>
        </w:rPr>
        <w:t>元</w:t>
      </w:r>
      <w:r>
        <w:rPr>
          <w:rFonts w:hint="default" w:ascii="Times New Roman" w:hAnsi="Times New Roman" w:cs="Times New Roman"/>
          <w:color w:val="auto"/>
          <w:sz w:val="32"/>
          <w:szCs w:val="32"/>
          <w:u w:val="none"/>
          <w:lang w:val="en-US" w:eastAsia="zh-CN"/>
        </w:rPr>
        <w:t>。</w:t>
      </w:r>
    </w:p>
    <w:p w14:paraId="18D77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2023年，房地产业企业法人单位全年实现营业收入</w:t>
      </w:r>
      <w:r>
        <w:rPr>
          <w:rFonts w:hint="default" w:ascii="Times New Roman" w:hAnsi="Times New Roman" w:cs="Times New Roman"/>
          <w:color w:val="auto"/>
          <w:sz w:val="32"/>
          <w:szCs w:val="32"/>
          <w:u w:val="none"/>
          <w:lang w:val="en-US" w:eastAsia="zh-CN"/>
        </w:rPr>
        <w:t>6.19亿</w:t>
      </w:r>
      <w:r>
        <w:rPr>
          <w:rFonts w:hint="default" w:ascii="Times New Roman" w:hAnsi="Times New Roman" w:eastAsia="方正仿宋_GBK" w:cs="Times New Roman"/>
          <w:color w:val="auto"/>
          <w:spacing w:val="-6"/>
          <w:kern w:val="2"/>
          <w:sz w:val="32"/>
          <w:szCs w:val="32"/>
          <w:u w:val="none"/>
          <w:lang w:val="en-US" w:eastAsia="zh-CN" w:bidi="ar-SA"/>
        </w:rPr>
        <w:t>元，比2018年增长</w:t>
      </w:r>
      <w:r>
        <w:rPr>
          <w:rFonts w:hint="default" w:ascii="Times New Roman" w:hAnsi="Times New Roman" w:cs="Times New Roman"/>
          <w:color w:val="auto"/>
          <w:sz w:val="32"/>
          <w:szCs w:val="32"/>
          <w:u w:val="none"/>
          <w:lang w:val="en-US" w:eastAsia="zh-CN"/>
        </w:rPr>
        <w:t>35.2%</w:t>
      </w:r>
      <w:r>
        <w:rPr>
          <w:rFonts w:hint="default" w:ascii="Times New Roman" w:hAnsi="Times New Roman" w:eastAsia="方正仿宋_GBK" w:cs="Times New Roman"/>
          <w:color w:val="auto"/>
          <w:spacing w:val="-6"/>
          <w:kern w:val="2"/>
          <w:sz w:val="32"/>
          <w:szCs w:val="32"/>
          <w:u w:val="none"/>
          <w:lang w:val="en-US" w:eastAsia="zh-CN" w:bidi="ar-SA"/>
        </w:rPr>
        <w:t>（详见表4-17）。</w:t>
      </w:r>
    </w:p>
    <w:p w14:paraId="49DBB8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表4-17　按行业中类分组的房地产业企业法人单位主要经济指标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7"/>
        <w:gridCol w:w="1641"/>
        <w:gridCol w:w="1641"/>
        <w:gridCol w:w="1643"/>
      </w:tblGrid>
      <w:tr w14:paraId="10CB9C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07" w:type="dxa"/>
            <w:tcBorders>
              <w:top w:val="single" w:color="auto" w:sz="12" w:space="0"/>
              <w:left w:val="nil"/>
              <w:bottom w:val="single" w:color="auto" w:sz="4" w:space="0"/>
              <w:right w:val="single" w:color="auto" w:sz="4" w:space="0"/>
            </w:tcBorders>
            <w:noWrap w:val="0"/>
            <w:vAlign w:val="center"/>
          </w:tcPr>
          <w:p w14:paraId="1CE17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1641" w:type="dxa"/>
            <w:tcBorders>
              <w:top w:val="single" w:color="auto" w:sz="12" w:space="0"/>
              <w:left w:val="single" w:color="auto" w:sz="4" w:space="0"/>
              <w:bottom w:val="single" w:color="auto" w:sz="4" w:space="0"/>
              <w:right w:val="single" w:color="auto" w:sz="4" w:space="0"/>
            </w:tcBorders>
            <w:noWrap w:val="0"/>
            <w:vAlign w:val="center"/>
          </w:tcPr>
          <w:p w14:paraId="7559ED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1AE020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641" w:type="dxa"/>
            <w:tcBorders>
              <w:top w:val="single" w:color="auto" w:sz="12" w:space="0"/>
              <w:left w:val="single" w:color="auto" w:sz="4" w:space="0"/>
              <w:bottom w:val="single" w:color="auto" w:sz="4" w:space="0"/>
              <w:right w:val="single" w:color="auto" w:sz="4" w:space="0"/>
            </w:tcBorders>
            <w:noWrap w:val="0"/>
            <w:vAlign w:val="center"/>
          </w:tcPr>
          <w:p w14:paraId="0AA2BC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5B186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643" w:type="dxa"/>
            <w:tcBorders>
              <w:top w:val="single" w:color="auto" w:sz="12" w:space="0"/>
              <w:left w:val="single" w:color="auto" w:sz="4" w:space="0"/>
              <w:bottom w:val="single" w:color="auto" w:sz="4" w:space="0"/>
              <w:right w:val="nil"/>
            </w:tcBorders>
            <w:noWrap w:val="0"/>
            <w:vAlign w:val="center"/>
          </w:tcPr>
          <w:p w14:paraId="0325E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0C2024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7F770A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3807" w:type="dxa"/>
            <w:tcBorders>
              <w:top w:val="single" w:color="auto" w:sz="4" w:space="0"/>
              <w:left w:val="nil"/>
              <w:bottom w:val="nil"/>
              <w:right w:val="single" w:color="auto" w:sz="4" w:space="0"/>
            </w:tcBorders>
            <w:noWrap w:val="0"/>
            <w:vAlign w:val="center"/>
          </w:tcPr>
          <w:p w14:paraId="4EEF2B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641" w:type="dxa"/>
            <w:tcBorders>
              <w:top w:val="single" w:color="auto" w:sz="4" w:space="0"/>
              <w:left w:val="single" w:color="auto" w:sz="4" w:space="0"/>
              <w:bottom w:val="nil"/>
              <w:right w:val="single" w:color="auto" w:sz="4" w:space="0"/>
            </w:tcBorders>
            <w:noWrap w:val="0"/>
            <w:vAlign w:val="center"/>
          </w:tcPr>
          <w:p w14:paraId="0CB4A54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bCs/>
                <w:i w:val="0"/>
                <w:color w:val="auto"/>
                <w:kern w:val="0"/>
                <w:sz w:val="21"/>
                <w:szCs w:val="21"/>
                <w:highlight w:val="none"/>
                <w:u w:val="none"/>
                <w:lang w:val="en-US" w:eastAsia="zh-CN" w:bidi="ar"/>
              </w:rPr>
            </w:pPr>
            <w:r>
              <w:rPr>
                <w:rFonts w:hint="default" w:ascii="Times New Roman" w:hAnsi="Times New Roman" w:eastAsia="宋体" w:cs="Times New Roman"/>
                <w:b/>
                <w:bCs/>
                <w:i w:val="0"/>
                <w:color w:val="auto"/>
                <w:kern w:val="0"/>
                <w:sz w:val="21"/>
                <w:szCs w:val="21"/>
                <w:highlight w:val="none"/>
                <w:u w:val="none"/>
                <w:lang w:val="en-US" w:eastAsia="zh-CN" w:bidi="ar"/>
              </w:rPr>
              <w:t>183.62</w:t>
            </w:r>
          </w:p>
        </w:tc>
        <w:tc>
          <w:tcPr>
            <w:tcW w:w="1641" w:type="dxa"/>
            <w:tcBorders>
              <w:top w:val="single" w:color="auto" w:sz="4" w:space="0"/>
              <w:left w:val="single" w:color="auto" w:sz="4" w:space="0"/>
              <w:bottom w:val="nil"/>
              <w:right w:val="single" w:color="auto" w:sz="4" w:space="0"/>
            </w:tcBorders>
            <w:noWrap w:val="0"/>
            <w:vAlign w:val="center"/>
          </w:tcPr>
          <w:p w14:paraId="65432CA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bCs/>
                <w:i w:val="0"/>
                <w:color w:val="auto"/>
                <w:kern w:val="0"/>
                <w:sz w:val="21"/>
                <w:szCs w:val="21"/>
                <w:highlight w:val="none"/>
                <w:u w:val="none"/>
                <w:lang w:val="en-US" w:eastAsia="zh-CN" w:bidi="ar"/>
              </w:rPr>
            </w:pPr>
            <w:r>
              <w:rPr>
                <w:rFonts w:hint="default" w:ascii="Times New Roman" w:hAnsi="Times New Roman" w:eastAsia="宋体" w:cs="Times New Roman"/>
                <w:b/>
                <w:bCs/>
                <w:i w:val="0"/>
                <w:color w:val="auto"/>
                <w:kern w:val="0"/>
                <w:sz w:val="21"/>
                <w:szCs w:val="21"/>
                <w:highlight w:val="none"/>
                <w:u w:val="none"/>
                <w:lang w:val="en-US" w:eastAsia="zh-CN" w:bidi="ar"/>
              </w:rPr>
              <w:t>137.46</w:t>
            </w:r>
          </w:p>
        </w:tc>
        <w:tc>
          <w:tcPr>
            <w:tcW w:w="1643" w:type="dxa"/>
            <w:tcBorders>
              <w:top w:val="single" w:color="auto" w:sz="4" w:space="0"/>
              <w:left w:val="single" w:color="auto" w:sz="4" w:space="0"/>
              <w:bottom w:val="nil"/>
              <w:right w:val="nil"/>
            </w:tcBorders>
            <w:noWrap w:val="0"/>
            <w:vAlign w:val="center"/>
          </w:tcPr>
          <w:p w14:paraId="3FC6C09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b/>
                <w:bCs/>
                <w:i w:val="0"/>
                <w:color w:val="auto"/>
                <w:kern w:val="0"/>
                <w:sz w:val="21"/>
                <w:szCs w:val="21"/>
                <w:highlight w:val="none"/>
                <w:u w:val="none"/>
                <w:lang w:val="en-US" w:eastAsia="zh-CN" w:bidi="ar"/>
              </w:rPr>
            </w:pPr>
            <w:r>
              <w:rPr>
                <w:rFonts w:hint="default" w:ascii="Times New Roman" w:hAnsi="Times New Roman" w:eastAsia="宋体" w:cs="Times New Roman"/>
                <w:b/>
                <w:bCs/>
                <w:i w:val="0"/>
                <w:color w:val="auto"/>
                <w:kern w:val="0"/>
                <w:sz w:val="21"/>
                <w:szCs w:val="21"/>
                <w:highlight w:val="none"/>
                <w:u w:val="none"/>
                <w:lang w:val="en-US" w:eastAsia="zh-CN" w:bidi="ar"/>
              </w:rPr>
              <w:t>6.19</w:t>
            </w:r>
          </w:p>
        </w:tc>
      </w:tr>
      <w:tr w14:paraId="2FFC9F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14:paraId="2657C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房地产开发经营</w:t>
            </w:r>
          </w:p>
        </w:tc>
        <w:tc>
          <w:tcPr>
            <w:tcW w:w="1641" w:type="dxa"/>
            <w:tcBorders>
              <w:top w:val="nil"/>
              <w:left w:val="single" w:color="auto" w:sz="4" w:space="0"/>
              <w:bottom w:val="nil"/>
              <w:right w:val="single" w:color="auto" w:sz="4" w:space="0"/>
            </w:tcBorders>
            <w:noWrap w:val="0"/>
            <w:vAlign w:val="center"/>
          </w:tcPr>
          <w:p w14:paraId="275C242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63.95</w:t>
            </w:r>
          </w:p>
        </w:tc>
        <w:tc>
          <w:tcPr>
            <w:tcW w:w="1641" w:type="dxa"/>
            <w:tcBorders>
              <w:top w:val="nil"/>
              <w:left w:val="single" w:color="auto" w:sz="4" w:space="0"/>
              <w:bottom w:val="nil"/>
              <w:right w:val="single" w:color="auto" w:sz="4" w:space="0"/>
            </w:tcBorders>
            <w:noWrap w:val="0"/>
            <w:vAlign w:val="center"/>
          </w:tcPr>
          <w:p w14:paraId="545C94B9">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62.67</w:t>
            </w:r>
          </w:p>
        </w:tc>
        <w:tc>
          <w:tcPr>
            <w:tcW w:w="1643" w:type="dxa"/>
            <w:tcBorders>
              <w:top w:val="nil"/>
              <w:left w:val="single" w:color="auto" w:sz="4" w:space="0"/>
              <w:bottom w:val="nil"/>
              <w:right w:val="nil"/>
            </w:tcBorders>
            <w:noWrap w:val="0"/>
            <w:vAlign w:val="center"/>
          </w:tcPr>
          <w:p w14:paraId="379D5C5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5.66</w:t>
            </w:r>
          </w:p>
        </w:tc>
      </w:tr>
      <w:tr w14:paraId="04BA08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14:paraId="7E4C8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物业管理</w:t>
            </w:r>
          </w:p>
        </w:tc>
        <w:tc>
          <w:tcPr>
            <w:tcW w:w="1641" w:type="dxa"/>
            <w:tcBorders>
              <w:top w:val="nil"/>
              <w:left w:val="single" w:color="auto" w:sz="4" w:space="0"/>
              <w:bottom w:val="nil"/>
              <w:right w:val="single" w:color="auto" w:sz="4" w:space="0"/>
            </w:tcBorders>
            <w:noWrap w:val="0"/>
            <w:vAlign w:val="center"/>
          </w:tcPr>
          <w:p w14:paraId="328C404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0.64</w:t>
            </w:r>
          </w:p>
        </w:tc>
        <w:tc>
          <w:tcPr>
            <w:tcW w:w="1641" w:type="dxa"/>
            <w:tcBorders>
              <w:top w:val="nil"/>
              <w:left w:val="single" w:color="auto" w:sz="4" w:space="0"/>
              <w:bottom w:val="nil"/>
              <w:right w:val="single" w:color="auto" w:sz="4" w:space="0"/>
            </w:tcBorders>
            <w:noWrap w:val="0"/>
            <w:vAlign w:val="center"/>
          </w:tcPr>
          <w:p w14:paraId="1B89BF91">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0.43</w:t>
            </w:r>
          </w:p>
        </w:tc>
        <w:tc>
          <w:tcPr>
            <w:tcW w:w="1643" w:type="dxa"/>
            <w:tcBorders>
              <w:top w:val="nil"/>
              <w:left w:val="single" w:color="auto" w:sz="4" w:space="0"/>
              <w:bottom w:val="nil"/>
              <w:right w:val="nil"/>
            </w:tcBorders>
            <w:noWrap w:val="0"/>
            <w:vAlign w:val="center"/>
          </w:tcPr>
          <w:p w14:paraId="409EA79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0.29</w:t>
            </w:r>
          </w:p>
        </w:tc>
      </w:tr>
      <w:tr w14:paraId="4ED94D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807" w:type="dxa"/>
            <w:tcBorders>
              <w:top w:val="nil"/>
              <w:left w:val="nil"/>
              <w:bottom w:val="nil"/>
              <w:right w:val="single" w:color="auto" w:sz="4" w:space="0"/>
            </w:tcBorders>
            <w:noWrap w:val="0"/>
            <w:vAlign w:val="center"/>
          </w:tcPr>
          <w:p w14:paraId="0D373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房地产中介服务</w:t>
            </w:r>
          </w:p>
        </w:tc>
        <w:tc>
          <w:tcPr>
            <w:tcW w:w="1641" w:type="dxa"/>
            <w:tcBorders>
              <w:top w:val="nil"/>
              <w:left w:val="single" w:color="auto" w:sz="4" w:space="0"/>
              <w:bottom w:val="nil"/>
              <w:right w:val="single" w:color="auto" w:sz="4" w:space="0"/>
            </w:tcBorders>
            <w:noWrap w:val="0"/>
            <w:vAlign w:val="center"/>
          </w:tcPr>
          <w:p w14:paraId="2C8196DE">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0.45</w:t>
            </w:r>
          </w:p>
        </w:tc>
        <w:tc>
          <w:tcPr>
            <w:tcW w:w="1641" w:type="dxa"/>
            <w:tcBorders>
              <w:top w:val="nil"/>
              <w:left w:val="single" w:color="auto" w:sz="4" w:space="0"/>
              <w:bottom w:val="nil"/>
              <w:right w:val="single" w:color="auto" w:sz="4" w:space="0"/>
            </w:tcBorders>
            <w:noWrap w:val="0"/>
            <w:vAlign w:val="center"/>
          </w:tcPr>
          <w:p w14:paraId="3DEA9B6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0.48</w:t>
            </w:r>
          </w:p>
        </w:tc>
        <w:tc>
          <w:tcPr>
            <w:tcW w:w="1643" w:type="dxa"/>
            <w:tcBorders>
              <w:top w:val="nil"/>
              <w:left w:val="single" w:color="auto" w:sz="4" w:space="0"/>
              <w:bottom w:val="nil"/>
              <w:right w:val="nil"/>
            </w:tcBorders>
            <w:noWrap w:val="0"/>
            <w:vAlign w:val="center"/>
          </w:tcPr>
          <w:p w14:paraId="1CF25E78">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w:t>
            </w:r>
          </w:p>
        </w:tc>
      </w:tr>
      <w:tr w14:paraId="1B40C0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14:paraId="5CF6E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房地产租赁经营</w:t>
            </w:r>
          </w:p>
        </w:tc>
        <w:tc>
          <w:tcPr>
            <w:tcW w:w="1641" w:type="dxa"/>
            <w:tcBorders>
              <w:top w:val="nil"/>
              <w:left w:val="single" w:color="auto" w:sz="4" w:space="0"/>
              <w:bottom w:val="nil"/>
              <w:right w:val="single" w:color="auto" w:sz="4" w:space="0"/>
            </w:tcBorders>
            <w:noWrap w:val="0"/>
            <w:vAlign w:val="center"/>
          </w:tcPr>
          <w:p w14:paraId="2F178FA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54</w:t>
            </w:r>
            <w:r>
              <w:rPr>
                <w:rFonts w:hint="default" w:ascii="Times New Roman" w:hAnsi="Times New Roman" w:eastAsia="宋体" w:cs="Times New Roman"/>
                <w:color w:val="auto"/>
                <w:kern w:val="2"/>
                <w:sz w:val="21"/>
                <w:szCs w:val="21"/>
                <w:highlight w:val="none"/>
                <w:lang w:val="en-US" w:eastAsia="zh-CN" w:bidi="ar-SA"/>
              </w:rPr>
              <w:t>.18</w:t>
            </w:r>
          </w:p>
        </w:tc>
        <w:tc>
          <w:tcPr>
            <w:tcW w:w="1641" w:type="dxa"/>
            <w:tcBorders>
              <w:top w:val="nil"/>
              <w:left w:val="single" w:color="auto" w:sz="4" w:space="0"/>
              <w:bottom w:val="nil"/>
              <w:right w:val="single" w:color="auto" w:sz="4" w:space="0"/>
            </w:tcBorders>
            <w:noWrap w:val="0"/>
            <w:vAlign w:val="center"/>
          </w:tcPr>
          <w:p w14:paraId="353043E6">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31</w:t>
            </w:r>
            <w:r>
              <w:rPr>
                <w:rFonts w:hint="default" w:ascii="Times New Roman" w:hAnsi="Times New Roman" w:eastAsia="宋体" w:cs="Times New Roman"/>
                <w:color w:val="auto"/>
                <w:kern w:val="2"/>
                <w:sz w:val="21"/>
                <w:szCs w:val="21"/>
                <w:highlight w:val="none"/>
                <w:lang w:val="en-US" w:eastAsia="zh-CN" w:bidi="ar-SA"/>
              </w:rPr>
              <w:t>.18</w:t>
            </w:r>
          </w:p>
        </w:tc>
        <w:tc>
          <w:tcPr>
            <w:tcW w:w="1643" w:type="dxa"/>
            <w:tcBorders>
              <w:top w:val="nil"/>
              <w:left w:val="single" w:color="auto" w:sz="4" w:space="0"/>
              <w:bottom w:val="nil"/>
              <w:right w:val="nil"/>
            </w:tcBorders>
            <w:noWrap w:val="0"/>
            <w:vAlign w:val="center"/>
          </w:tcPr>
          <w:p w14:paraId="0405A537">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0.20</w:t>
            </w:r>
          </w:p>
        </w:tc>
      </w:tr>
      <w:tr w14:paraId="4299C2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single" w:color="auto" w:sz="12" w:space="0"/>
              <w:right w:val="single" w:color="auto" w:sz="4" w:space="0"/>
            </w:tcBorders>
            <w:noWrap w:val="0"/>
            <w:vAlign w:val="center"/>
          </w:tcPr>
          <w:p w14:paraId="1AFBD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其他房地产业</w:t>
            </w:r>
          </w:p>
        </w:tc>
        <w:tc>
          <w:tcPr>
            <w:tcW w:w="1641" w:type="dxa"/>
            <w:tcBorders>
              <w:top w:val="nil"/>
              <w:left w:val="single" w:color="auto" w:sz="4" w:space="0"/>
              <w:bottom w:val="single" w:color="auto" w:sz="12" w:space="0"/>
              <w:right w:val="single" w:color="auto" w:sz="4" w:space="0"/>
            </w:tcBorders>
            <w:noWrap w:val="0"/>
            <w:vAlign w:val="center"/>
          </w:tcPr>
          <w:p w14:paraId="00870E1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64</w:t>
            </w:r>
            <w:r>
              <w:rPr>
                <w:rFonts w:hint="default" w:ascii="Times New Roman" w:hAnsi="Times New Roman" w:eastAsia="宋体" w:cs="Times New Roman"/>
                <w:color w:val="auto"/>
                <w:kern w:val="2"/>
                <w:sz w:val="21"/>
                <w:szCs w:val="21"/>
                <w:highlight w:val="none"/>
                <w:lang w:val="en-US" w:eastAsia="zh-CN" w:bidi="ar-SA"/>
              </w:rPr>
              <w:t>.40</w:t>
            </w:r>
          </w:p>
        </w:tc>
        <w:tc>
          <w:tcPr>
            <w:tcW w:w="1641" w:type="dxa"/>
            <w:tcBorders>
              <w:top w:val="nil"/>
              <w:left w:val="single" w:color="auto" w:sz="4" w:space="0"/>
              <w:bottom w:val="single" w:color="auto" w:sz="12" w:space="0"/>
              <w:right w:val="single" w:color="auto" w:sz="4" w:space="0"/>
            </w:tcBorders>
            <w:noWrap w:val="0"/>
            <w:vAlign w:val="center"/>
          </w:tcPr>
          <w:p w14:paraId="68FFE6CA">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42</w:t>
            </w:r>
            <w:r>
              <w:rPr>
                <w:rFonts w:hint="default" w:ascii="Times New Roman" w:hAnsi="Times New Roman" w:eastAsia="宋体" w:cs="Times New Roman"/>
                <w:color w:val="auto"/>
                <w:kern w:val="2"/>
                <w:sz w:val="21"/>
                <w:szCs w:val="21"/>
                <w:highlight w:val="none"/>
                <w:lang w:val="en-US" w:eastAsia="zh-CN" w:bidi="ar-SA"/>
              </w:rPr>
              <w:t>.70</w:t>
            </w:r>
          </w:p>
        </w:tc>
        <w:tc>
          <w:tcPr>
            <w:tcW w:w="1643" w:type="dxa"/>
            <w:tcBorders>
              <w:top w:val="nil"/>
              <w:left w:val="single" w:color="auto" w:sz="4" w:space="0"/>
              <w:bottom w:val="single" w:color="auto" w:sz="12" w:space="0"/>
              <w:right w:val="nil"/>
            </w:tcBorders>
            <w:noWrap w:val="0"/>
            <w:vAlign w:val="center"/>
          </w:tcPr>
          <w:p w14:paraId="5AB8E4E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bl>
    <w:p w14:paraId="6A5C68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cs="Times New Roman"/>
          <w:b/>
          <w:i w:val="0"/>
          <w:caps w:val="0"/>
          <w:color w:val="auto"/>
          <w:spacing w:val="0"/>
          <w:kern w:val="0"/>
          <w:sz w:val="32"/>
          <w:szCs w:val="32"/>
          <w:highlight w:val="none"/>
          <w:lang w:val="en-US" w:eastAsia="zh-CN" w:bidi="ar"/>
        </w:rPr>
        <w:t>六</w:t>
      </w: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、租赁和商务服务业</w:t>
      </w:r>
    </w:p>
    <w:p w14:paraId="3456E9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（一）企业法人单位数和从业人员</w:t>
      </w:r>
    </w:p>
    <w:p w14:paraId="07CF3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共有租赁和商务服务业企业法人单位</w:t>
      </w:r>
      <w:r>
        <w:rPr>
          <w:rFonts w:hint="default" w:ascii="Times New Roman" w:hAnsi="Times New Roman" w:cs="Times New Roman"/>
          <w:color w:val="auto"/>
          <w:sz w:val="32"/>
          <w:szCs w:val="32"/>
          <w:u w:val="none"/>
          <w:lang w:val="en-US" w:eastAsia="zh-CN"/>
        </w:rPr>
        <w:t>542</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1601</w:t>
      </w:r>
      <w:r>
        <w:rPr>
          <w:rFonts w:hint="default" w:ascii="Times New Roman" w:hAnsi="Times New Roman" w:eastAsia="方正仿宋_GBK" w:cs="Times New Roman"/>
          <w:color w:val="auto"/>
          <w:spacing w:val="-6"/>
          <w:kern w:val="2"/>
          <w:sz w:val="32"/>
          <w:szCs w:val="32"/>
          <w:u w:val="none"/>
          <w:lang w:val="en-US" w:eastAsia="zh-CN" w:bidi="ar-SA"/>
        </w:rPr>
        <w:t>人</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分别比2018年末增长</w:t>
      </w:r>
      <w:r>
        <w:rPr>
          <w:rFonts w:hint="default" w:ascii="Times New Roman" w:hAnsi="Times New Roman" w:cs="Times New Roman"/>
          <w:color w:val="auto"/>
          <w:sz w:val="32"/>
          <w:szCs w:val="32"/>
          <w:u w:val="none"/>
          <w:lang w:val="en-US" w:eastAsia="zh-CN"/>
        </w:rPr>
        <w:t>207.9</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pacing w:val="-6"/>
          <w:kern w:val="2"/>
          <w:sz w:val="32"/>
          <w:szCs w:val="32"/>
          <w:u w:val="none"/>
          <w:lang w:val="en-US" w:eastAsia="zh-CN" w:bidi="ar-SA"/>
        </w:rPr>
        <w:t>下降15.9</w:t>
      </w:r>
      <w:r>
        <w:rPr>
          <w:rFonts w:hint="default" w:ascii="Times New Roman" w:hAnsi="Times New Roman" w:eastAsia="方正仿宋_GBK" w:cs="Times New Roman"/>
          <w:color w:val="auto"/>
          <w:spacing w:val="-6"/>
          <w:kern w:val="2"/>
          <w:sz w:val="32"/>
          <w:szCs w:val="32"/>
          <w:u w:val="none"/>
          <w:lang w:val="en-US" w:eastAsia="zh-CN" w:bidi="ar-SA"/>
        </w:rPr>
        <w:t>%。</w:t>
      </w:r>
    </w:p>
    <w:p w14:paraId="4269DF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在租赁和商务服务业企业法人单位中，租赁业占</w:t>
      </w:r>
      <w:r>
        <w:rPr>
          <w:rFonts w:hint="default" w:ascii="Times New Roman" w:hAnsi="Times New Roman" w:cs="Times New Roman"/>
          <w:color w:val="auto"/>
          <w:sz w:val="32"/>
          <w:szCs w:val="32"/>
          <w:u w:val="none"/>
          <w:lang w:val="en-US" w:eastAsia="zh-CN"/>
        </w:rPr>
        <w:t>19.7</w:t>
      </w:r>
      <w:r>
        <w:rPr>
          <w:rFonts w:hint="default" w:ascii="Times New Roman" w:hAnsi="Times New Roman" w:eastAsia="方正仿宋_GBK" w:cs="Times New Roman"/>
          <w:color w:val="auto"/>
          <w:spacing w:val="-6"/>
          <w:kern w:val="2"/>
          <w:sz w:val="32"/>
          <w:szCs w:val="32"/>
          <w:u w:val="none"/>
          <w:lang w:val="en-US" w:eastAsia="zh-CN" w:bidi="ar-SA"/>
        </w:rPr>
        <w:t>%，商务服务业占</w:t>
      </w:r>
      <w:r>
        <w:rPr>
          <w:rFonts w:hint="default" w:ascii="Times New Roman" w:hAnsi="Times New Roman" w:cs="Times New Roman"/>
          <w:color w:val="auto"/>
          <w:sz w:val="32"/>
          <w:szCs w:val="32"/>
          <w:u w:val="none"/>
          <w:lang w:val="en-US" w:eastAsia="zh-CN"/>
        </w:rPr>
        <w:t>80.3</w:t>
      </w:r>
      <w:r>
        <w:rPr>
          <w:rFonts w:hint="default" w:ascii="Times New Roman" w:hAnsi="Times New Roman" w:eastAsia="方正仿宋_GBK" w:cs="Times New Roman"/>
          <w:color w:val="auto"/>
          <w:spacing w:val="-6"/>
          <w:kern w:val="2"/>
          <w:sz w:val="32"/>
          <w:szCs w:val="32"/>
          <w:u w:val="none"/>
          <w:lang w:val="en-US" w:eastAsia="zh-CN" w:bidi="ar-SA"/>
        </w:rPr>
        <w:t>%。在租赁和商务服务业企业法人单位从业人员中，租赁业占</w:t>
      </w:r>
      <w:r>
        <w:rPr>
          <w:rFonts w:hint="default" w:ascii="Times New Roman" w:hAnsi="Times New Roman" w:cs="Times New Roman"/>
          <w:color w:val="auto"/>
          <w:sz w:val="32"/>
          <w:szCs w:val="32"/>
          <w:u w:val="none"/>
          <w:lang w:val="en-US" w:eastAsia="zh-CN"/>
        </w:rPr>
        <w:t>20.7</w:t>
      </w:r>
      <w:r>
        <w:rPr>
          <w:rFonts w:hint="default" w:ascii="Times New Roman" w:hAnsi="Times New Roman" w:eastAsia="方正仿宋_GBK" w:cs="Times New Roman"/>
          <w:color w:val="auto"/>
          <w:spacing w:val="-6"/>
          <w:kern w:val="2"/>
          <w:sz w:val="32"/>
          <w:szCs w:val="32"/>
          <w:u w:val="none"/>
          <w:lang w:val="en-US" w:eastAsia="zh-CN" w:bidi="ar-SA"/>
        </w:rPr>
        <w:t>%，商务服务业占</w:t>
      </w:r>
      <w:r>
        <w:rPr>
          <w:rFonts w:hint="default" w:ascii="Times New Roman" w:hAnsi="Times New Roman" w:cs="Times New Roman"/>
          <w:color w:val="auto"/>
          <w:sz w:val="32"/>
          <w:szCs w:val="32"/>
          <w:u w:val="none"/>
          <w:lang w:val="en-US" w:eastAsia="zh-CN"/>
        </w:rPr>
        <w:t>79.3</w:t>
      </w:r>
      <w:r>
        <w:rPr>
          <w:rFonts w:hint="default" w:ascii="Times New Roman" w:hAnsi="Times New Roman" w:eastAsia="方正仿宋_GBK" w:cs="Times New Roman"/>
          <w:color w:val="auto"/>
          <w:spacing w:val="-6"/>
          <w:kern w:val="2"/>
          <w:sz w:val="32"/>
          <w:szCs w:val="32"/>
          <w:u w:val="none"/>
          <w:lang w:val="en-US" w:eastAsia="zh-CN" w:bidi="ar-SA"/>
        </w:rPr>
        <w:t>%（详见表4-18）。</w:t>
      </w:r>
    </w:p>
    <w:p w14:paraId="6BC7D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表4-18　按行业大类分组的租赁和商务服务业</w:t>
      </w:r>
    </w:p>
    <w:p w14:paraId="6F8D63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65"/>
        <w:gridCol w:w="2738"/>
        <w:gridCol w:w="2538"/>
      </w:tblGrid>
      <w:tr w14:paraId="295B02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14:paraId="69D6E7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color w:val="auto"/>
                <w:sz w:val="21"/>
                <w:szCs w:val="21"/>
                <w:highlight w:val="none"/>
              </w:rPr>
            </w:pPr>
          </w:p>
        </w:tc>
        <w:tc>
          <w:tcPr>
            <w:tcW w:w="1548" w:type="pct"/>
            <w:tcBorders>
              <w:top w:val="single" w:color="auto" w:sz="12" w:space="0"/>
              <w:left w:val="single" w:color="auto" w:sz="4" w:space="0"/>
              <w:bottom w:val="single" w:color="auto" w:sz="4" w:space="0"/>
              <w:right w:val="single" w:color="auto" w:sz="4" w:space="0"/>
            </w:tcBorders>
            <w:noWrap w:val="0"/>
            <w:vAlign w:val="center"/>
          </w:tcPr>
          <w:p w14:paraId="4B167C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1C726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14:paraId="44685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12A51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64D7AD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14:paraId="32F47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548" w:type="pct"/>
            <w:tcBorders>
              <w:top w:val="single" w:color="auto" w:sz="4" w:space="0"/>
              <w:left w:val="single" w:color="auto" w:sz="4" w:space="0"/>
              <w:bottom w:val="nil"/>
              <w:right w:val="single" w:color="auto" w:sz="4" w:space="0"/>
            </w:tcBorders>
            <w:noWrap w:val="0"/>
            <w:vAlign w:val="center"/>
          </w:tcPr>
          <w:p w14:paraId="7B710BF5">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542</w:t>
            </w:r>
          </w:p>
        </w:tc>
        <w:tc>
          <w:tcPr>
            <w:tcW w:w="2506" w:type="dxa"/>
            <w:tcBorders>
              <w:top w:val="single" w:color="auto" w:sz="4" w:space="0"/>
              <w:left w:val="single" w:color="auto" w:sz="4" w:space="0"/>
              <w:bottom w:val="nil"/>
              <w:right w:val="nil"/>
            </w:tcBorders>
            <w:noWrap w:val="0"/>
            <w:vAlign w:val="center"/>
          </w:tcPr>
          <w:p w14:paraId="5FCE0E0C">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1601</w:t>
            </w:r>
          </w:p>
        </w:tc>
      </w:tr>
      <w:tr w14:paraId="3045DB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noWrap w:val="0"/>
            <w:vAlign w:val="center"/>
          </w:tcPr>
          <w:p w14:paraId="43FD0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租赁业</w:t>
            </w:r>
          </w:p>
        </w:tc>
        <w:tc>
          <w:tcPr>
            <w:tcW w:w="1548" w:type="pct"/>
            <w:tcBorders>
              <w:top w:val="nil"/>
              <w:left w:val="single" w:color="auto" w:sz="4" w:space="0"/>
              <w:bottom w:val="nil"/>
              <w:right w:val="single" w:color="auto" w:sz="4" w:space="0"/>
            </w:tcBorders>
            <w:noWrap w:val="0"/>
            <w:vAlign w:val="center"/>
          </w:tcPr>
          <w:p w14:paraId="61402293">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107</w:t>
            </w:r>
          </w:p>
        </w:tc>
        <w:tc>
          <w:tcPr>
            <w:tcW w:w="2506" w:type="dxa"/>
            <w:tcBorders>
              <w:top w:val="nil"/>
              <w:left w:val="single" w:color="auto" w:sz="4" w:space="0"/>
              <w:bottom w:val="nil"/>
              <w:right w:val="nil"/>
            </w:tcBorders>
            <w:noWrap w:val="0"/>
            <w:vAlign w:val="center"/>
          </w:tcPr>
          <w:p w14:paraId="789889C4">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332</w:t>
            </w:r>
          </w:p>
        </w:tc>
      </w:tr>
      <w:tr w14:paraId="62CB63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14:paraId="6F43F8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商务服务业</w:t>
            </w:r>
          </w:p>
        </w:tc>
        <w:tc>
          <w:tcPr>
            <w:tcW w:w="1548" w:type="pct"/>
            <w:tcBorders>
              <w:top w:val="nil"/>
              <w:left w:val="single" w:color="auto" w:sz="4" w:space="0"/>
              <w:bottom w:val="single" w:color="auto" w:sz="12" w:space="0"/>
              <w:right w:val="single" w:color="auto" w:sz="4" w:space="0"/>
            </w:tcBorders>
            <w:noWrap w:val="0"/>
            <w:vAlign w:val="center"/>
          </w:tcPr>
          <w:p w14:paraId="57CAB27D">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435</w:t>
            </w:r>
          </w:p>
        </w:tc>
        <w:tc>
          <w:tcPr>
            <w:tcW w:w="2506" w:type="dxa"/>
            <w:tcBorders>
              <w:top w:val="nil"/>
              <w:left w:val="single" w:color="auto" w:sz="4" w:space="0"/>
              <w:bottom w:val="single" w:color="auto" w:sz="12" w:space="0"/>
              <w:right w:val="nil"/>
            </w:tcBorders>
            <w:noWrap w:val="0"/>
            <w:vAlign w:val="center"/>
          </w:tcPr>
          <w:p w14:paraId="7176855F">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1269</w:t>
            </w:r>
          </w:p>
        </w:tc>
      </w:tr>
    </w:tbl>
    <w:p w14:paraId="77B26D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pacing w:val="-6"/>
          <w:kern w:val="2"/>
          <w:sz w:val="32"/>
          <w:szCs w:val="32"/>
          <w:u w:val="none"/>
          <w:lang w:val="en-US" w:eastAsia="zh-CN" w:bidi="ar-SA"/>
        </w:rPr>
        <w:t>在租赁和商务服务业企业法人单位中，内资企业占</w:t>
      </w:r>
      <w:r>
        <w:rPr>
          <w:rFonts w:hint="default" w:ascii="Times New Roman" w:hAnsi="Times New Roman" w:cs="Times New Roman"/>
          <w:color w:val="auto"/>
          <w:sz w:val="32"/>
          <w:szCs w:val="32"/>
          <w:u w:val="none"/>
          <w:lang w:val="en-US" w:eastAsia="zh-CN"/>
        </w:rPr>
        <w:t>97.8</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在租赁和商务服务业企业法人单位从业人员中，内资企业占</w:t>
      </w:r>
      <w:r>
        <w:rPr>
          <w:rFonts w:hint="default" w:ascii="Times New Roman" w:hAnsi="Times New Roman" w:cs="Times New Roman"/>
          <w:color w:val="auto"/>
          <w:sz w:val="32"/>
          <w:szCs w:val="32"/>
          <w:u w:val="none"/>
          <w:lang w:val="en-US" w:eastAsia="zh-CN"/>
        </w:rPr>
        <w:t>99.1</w:t>
      </w:r>
      <w:r>
        <w:rPr>
          <w:rFonts w:hint="default" w:ascii="Times New Roman" w:hAnsi="Times New Roman" w:eastAsia="方正仿宋_GBK" w:cs="Times New Roman"/>
          <w:color w:val="auto"/>
          <w:spacing w:val="-6"/>
          <w:kern w:val="2"/>
          <w:sz w:val="32"/>
          <w:szCs w:val="32"/>
          <w:u w:val="none"/>
          <w:lang w:val="en-US" w:eastAsia="zh-CN" w:bidi="ar-SA"/>
        </w:rPr>
        <w:t>%（详见表4-19）。</w:t>
      </w:r>
    </w:p>
    <w:p w14:paraId="03F7AF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表4-19　按登记注册统计类别分组的租赁和商务服务业</w:t>
      </w:r>
    </w:p>
    <w:p w14:paraId="17E852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75"/>
        <w:gridCol w:w="2717"/>
        <w:gridCol w:w="2549"/>
      </w:tblGrid>
      <w:tr w14:paraId="09E0A4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22" w:type="pct"/>
            <w:tcBorders>
              <w:top w:val="single" w:color="auto" w:sz="12" w:space="0"/>
              <w:left w:val="nil"/>
              <w:bottom w:val="single" w:color="auto" w:sz="4" w:space="0"/>
              <w:right w:val="single" w:color="auto" w:sz="4" w:space="0"/>
            </w:tcBorders>
            <w:noWrap w:val="0"/>
            <w:vAlign w:val="center"/>
          </w:tcPr>
          <w:p w14:paraId="447F2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default" w:ascii="Times New Roman" w:hAnsi="Times New Roman" w:eastAsia="宋体" w:cs="Times New Roman"/>
                <w:color w:val="auto"/>
                <w:sz w:val="21"/>
                <w:szCs w:val="21"/>
                <w:highlight w:val="none"/>
              </w:rPr>
            </w:pPr>
          </w:p>
        </w:tc>
        <w:tc>
          <w:tcPr>
            <w:tcW w:w="1536" w:type="pct"/>
            <w:tcBorders>
              <w:top w:val="single" w:color="auto" w:sz="12" w:space="0"/>
              <w:left w:val="single" w:color="auto" w:sz="4" w:space="0"/>
              <w:bottom w:val="single" w:color="auto" w:sz="4" w:space="0"/>
              <w:right w:val="single" w:color="auto" w:sz="4" w:space="0"/>
            </w:tcBorders>
            <w:noWrap w:val="0"/>
            <w:vAlign w:val="center"/>
          </w:tcPr>
          <w:p w14:paraId="0D73E6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12652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441" w:type="pct"/>
            <w:tcBorders>
              <w:top w:val="single" w:color="auto" w:sz="12" w:space="0"/>
              <w:left w:val="single" w:color="auto" w:sz="4" w:space="0"/>
              <w:bottom w:val="single" w:color="auto" w:sz="4" w:space="0"/>
              <w:right w:val="nil"/>
            </w:tcBorders>
            <w:noWrap w:val="0"/>
            <w:vAlign w:val="center"/>
          </w:tcPr>
          <w:p w14:paraId="04842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7014E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740D305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single" w:color="auto" w:sz="4" w:space="0"/>
              <w:left w:val="nil"/>
              <w:bottom w:val="nil"/>
              <w:right w:val="single" w:color="auto" w:sz="4" w:space="0"/>
            </w:tcBorders>
            <w:noWrap w:val="0"/>
            <w:vAlign w:val="center"/>
          </w:tcPr>
          <w:p w14:paraId="513068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2682" w:type="dxa"/>
            <w:tcBorders>
              <w:top w:val="single" w:color="auto" w:sz="4" w:space="0"/>
              <w:left w:val="single" w:color="auto" w:sz="4" w:space="0"/>
              <w:bottom w:val="nil"/>
              <w:right w:val="single" w:color="auto" w:sz="4" w:space="0"/>
            </w:tcBorders>
            <w:noWrap w:val="0"/>
            <w:vAlign w:val="center"/>
          </w:tcPr>
          <w:p w14:paraId="5073C2A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542</w:t>
            </w:r>
          </w:p>
        </w:tc>
        <w:tc>
          <w:tcPr>
            <w:tcW w:w="2516" w:type="dxa"/>
            <w:tcBorders>
              <w:top w:val="single" w:color="auto" w:sz="4" w:space="0"/>
              <w:left w:val="single" w:color="auto" w:sz="4" w:space="0"/>
              <w:bottom w:val="nil"/>
              <w:right w:val="nil"/>
            </w:tcBorders>
            <w:noWrap w:val="0"/>
            <w:vAlign w:val="center"/>
          </w:tcPr>
          <w:p w14:paraId="6677FDB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1601</w:t>
            </w:r>
          </w:p>
        </w:tc>
      </w:tr>
      <w:tr w14:paraId="5C1548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14:paraId="6D8FA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2682" w:type="dxa"/>
            <w:tcBorders>
              <w:top w:val="nil"/>
              <w:left w:val="single" w:color="auto" w:sz="4" w:space="0"/>
              <w:bottom w:val="nil"/>
              <w:right w:val="single" w:color="auto" w:sz="4" w:space="0"/>
            </w:tcBorders>
            <w:noWrap w:val="0"/>
            <w:vAlign w:val="center"/>
          </w:tcPr>
          <w:p w14:paraId="1151E18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530</w:t>
            </w:r>
          </w:p>
        </w:tc>
        <w:tc>
          <w:tcPr>
            <w:tcW w:w="2516" w:type="dxa"/>
            <w:tcBorders>
              <w:top w:val="nil"/>
              <w:left w:val="single" w:color="auto" w:sz="4" w:space="0"/>
              <w:bottom w:val="nil"/>
              <w:right w:val="nil"/>
            </w:tcBorders>
            <w:noWrap w:val="0"/>
            <w:vAlign w:val="center"/>
          </w:tcPr>
          <w:p w14:paraId="2AE1E17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1586</w:t>
            </w:r>
          </w:p>
        </w:tc>
      </w:tr>
      <w:tr w14:paraId="27F20A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14:paraId="1BACE6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 w:eastAsia="zh-CN" w:bidi="ar"/>
              </w:rPr>
              <w:t>港澳台</w:t>
            </w:r>
            <w:r>
              <w:rPr>
                <w:rFonts w:hint="default" w:ascii="Times New Roman" w:hAnsi="Times New Roman" w:eastAsia="宋体" w:cs="Times New Roman"/>
                <w:b w:val="0"/>
                <w:bCs/>
                <w:color w:val="auto"/>
                <w:kern w:val="0"/>
                <w:sz w:val="21"/>
                <w:szCs w:val="21"/>
                <w:highlight w:val="none"/>
                <w:lang w:val="en-US" w:eastAsia="zh-CN" w:bidi="ar"/>
              </w:rPr>
              <w:t>投资企业</w:t>
            </w:r>
          </w:p>
        </w:tc>
        <w:tc>
          <w:tcPr>
            <w:tcW w:w="2682" w:type="dxa"/>
            <w:tcBorders>
              <w:top w:val="nil"/>
              <w:left w:val="single" w:color="auto" w:sz="4" w:space="0"/>
              <w:bottom w:val="nil"/>
              <w:right w:val="single" w:color="auto" w:sz="4" w:space="0"/>
            </w:tcBorders>
            <w:noWrap w:val="0"/>
            <w:vAlign w:val="center"/>
          </w:tcPr>
          <w:p w14:paraId="6CFB64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2516" w:type="dxa"/>
            <w:tcBorders>
              <w:top w:val="nil"/>
              <w:left w:val="single" w:color="auto" w:sz="4" w:space="0"/>
              <w:bottom w:val="nil"/>
              <w:right w:val="nil"/>
            </w:tcBorders>
            <w:noWrap w:val="0"/>
            <w:vAlign w:val="center"/>
          </w:tcPr>
          <w:p w14:paraId="7A22497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505B0E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14:paraId="4C3988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2682" w:type="dxa"/>
            <w:tcBorders>
              <w:top w:val="nil"/>
              <w:left w:val="single" w:color="auto" w:sz="4" w:space="0"/>
              <w:bottom w:val="nil"/>
              <w:right w:val="single" w:color="auto" w:sz="4" w:space="0"/>
            </w:tcBorders>
            <w:noWrap w:val="0"/>
            <w:vAlign w:val="center"/>
          </w:tcPr>
          <w:p w14:paraId="477D51C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2516" w:type="dxa"/>
            <w:tcBorders>
              <w:top w:val="nil"/>
              <w:left w:val="single" w:color="auto" w:sz="4" w:space="0"/>
              <w:bottom w:val="nil"/>
              <w:right w:val="nil"/>
            </w:tcBorders>
            <w:noWrap w:val="0"/>
            <w:vAlign w:val="center"/>
          </w:tcPr>
          <w:p w14:paraId="119EFB8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w:t>
            </w:r>
          </w:p>
        </w:tc>
      </w:tr>
      <w:tr w14:paraId="349490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single" w:color="auto" w:sz="12" w:space="0"/>
              <w:right w:val="single" w:color="auto" w:sz="4" w:space="0"/>
            </w:tcBorders>
            <w:noWrap w:val="0"/>
            <w:vAlign w:val="center"/>
          </w:tcPr>
          <w:p w14:paraId="081C7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其他统计类别</w:t>
            </w:r>
          </w:p>
        </w:tc>
        <w:tc>
          <w:tcPr>
            <w:tcW w:w="2682" w:type="dxa"/>
            <w:tcBorders>
              <w:top w:val="nil"/>
              <w:left w:val="single" w:color="auto" w:sz="4" w:space="0"/>
              <w:bottom w:val="single" w:color="auto" w:sz="12" w:space="0"/>
              <w:right w:val="single" w:color="auto" w:sz="4" w:space="0"/>
            </w:tcBorders>
            <w:noWrap w:val="0"/>
            <w:vAlign w:val="center"/>
          </w:tcPr>
          <w:p w14:paraId="3A6E908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12</w:t>
            </w:r>
          </w:p>
        </w:tc>
        <w:tc>
          <w:tcPr>
            <w:tcW w:w="2516" w:type="dxa"/>
            <w:tcBorders>
              <w:top w:val="nil"/>
              <w:left w:val="single" w:color="auto" w:sz="4" w:space="0"/>
              <w:bottom w:val="single" w:color="auto" w:sz="12" w:space="0"/>
              <w:right w:val="nil"/>
            </w:tcBorders>
            <w:noWrap w:val="0"/>
            <w:vAlign w:val="center"/>
          </w:tcPr>
          <w:p w14:paraId="639591E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15</w:t>
            </w:r>
          </w:p>
        </w:tc>
      </w:tr>
    </w:tbl>
    <w:p w14:paraId="2CD47C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79E59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2023年末，租赁和商务服务业企业法人单位资产总计</w:t>
      </w:r>
      <w:r>
        <w:rPr>
          <w:rFonts w:hint="default" w:ascii="Times New Roman" w:hAnsi="Times New Roman" w:cs="Times New Roman"/>
          <w:color w:val="auto"/>
          <w:sz w:val="32"/>
          <w:szCs w:val="32"/>
          <w:u w:val="none"/>
          <w:lang w:val="en-US" w:eastAsia="zh-CN"/>
        </w:rPr>
        <w:t>68.85亿</w:t>
      </w:r>
      <w:r>
        <w:rPr>
          <w:rFonts w:hint="default" w:ascii="Times New Roman" w:hAnsi="Times New Roman" w:eastAsia="方正仿宋_GBK" w:cs="Times New Roman"/>
          <w:color w:val="auto"/>
          <w:spacing w:val="-6"/>
          <w:kern w:val="2"/>
          <w:sz w:val="32"/>
          <w:szCs w:val="32"/>
          <w:u w:val="none"/>
          <w:lang w:val="en-US" w:eastAsia="zh-CN" w:bidi="ar-SA"/>
        </w:rPr>
        <w:t>元，比2018年末</w:t>
      </w:r>
      <w:r>
        <w:rPr>
          <w:rFonts w:hint="default" w:ascii="Times New Roman" w:hAnsi="Times New Roman" w:cs="Times New Roman"/>
          <w:color w:val="auto"/>
          <w:spacing w:val="-6"/>
          <w:kern w:val="2"/>
          <w:sz w:val="32"/>
          <w:szCs w:val="32"/>
          <w:u w:val="none"/>
          <w:lang w:val="en-US" w:eastAsia="zh-CN" w:bidi="ar-SA"/>
        </w:rPr>
        <w:t>下降43.1</w:t>
      </w:r>
      <w:r>
        <w:rPr>
          <w:rFonts w:hint="default" w:ascii="Times New Roman" w:hAnsi="Times New Roman" w:eastAsia="方正仿宋_GBK" w:cs="Times New Roman"/>
          <w:color w:val="auto"/>
          <w:spacing w:val="-6"/>
          <w:kern w:val="2"/>
          <w:sz w:val="32"/>
          <w:szCs w:val="32"/>
          <w:u w:val="none"/>
          <w:lang w:val="en-US" w:eastAsia="zh-CN" w:bidi="ar-SA"/>
        </w:rPr>
        <w:t>%。其中，租赁业企业法人单位资产总计</w:t>
      </w:r>
      <w:r>
        <w:rPr>
          <w:rFonts w:hint="default" w:ascii="Times New Roman" w:hAnsi="Times New Roman" w:cs="Times New Roman"/>
          <w:color w:val="auto"/>
          <w:sz w:val="32"/>
          <w:szCs w:val="32"/>
          <w:u w:val="none"/>
          <w:lang w:val="en-US" w:eastAsia="zh-CN"/>
        </w:rPr>
        <w:t>1.49亿</w:t>
      </w:r>
      <w:r>
        <w:rPr>
          <w:rFonts w:hint="default" w:ascii="Times New Roman" w:hAnsi="Times New Roman" w:eastAsia="方正仿宋_GBK" w:cs="Times New Roman"/>
          <w:color w:val="auto"/>
          <w:spacing w:val="-6"/>
          <w:kern w:val="2"/>
          <w:sz w:val="32"/>
          <w:szCs w:val="32"/>
          <w:u w:val="none"/>
          <w:lang w:val="en-US" w:eastAsia="zh-CN" w:bidi="ar-SA"/>
        </w:rPr>
        <w:t>元，商务服务业企业法人单位资产总计</w:t>
      </w:r>
      <w:r>
        <w:rPr>
          <w:rFonts w:hint="default" w:ascii="Times New Roman" w:hAnsi="Times New Roman" w:cs="Times New Roman"/>
          <w:color w:val="auto"/>
          <w:sz w:val="32"/>
          <w:szCs w:val="32"/>
          <w:u w:val="none"/>
          <w:lang w:val="en-US" w:eastAsia="zh-CN"/>
        </w:rPr>
        <w:t>67.36亿</w:t>
      </w:r>
      <w:r>
        <w:rPr>
          <w:rFonts w:hint="default" w:ascii="Times New Roman" w:hAnsi="Times New Roman" w:eastAsia="方正仿宋_GBK" w:cs="Times New Roman"/>
          <w:color w:val="auto"/>
          <w:spacing w:val="-6"/>
          <w:kern w:val="2"/>
          <w:sz w:val="32"/>
          <w:szCs w:val="32"/>
          <w:u w:val="none"/>
          <w:lang w:val="en-US" w:eastAsia="zh-CN" w:bidi="ar-SA"/>
        </w:rPr>
        <w:t>元。租赁和商务服务业企业法人单位负债合计</w:t>
      </w:r>
      <w:r>
        <w:rPr>
          <w:rFonts w:hint="default" w:ascii="Times New Roman" w:hAnsi="Times New Roman" w:cs="Times New Roman"/>
          <w:color w:val="auto"/>
          <w:sz w:val="32"/>
          <w:szCs w:val="32"/>
          <w:u w:val="none"/>
          <w:lang w:val="en-US" w:eastAsia="zh-CN"/>
        </w:rPr>
        <w:t>20.53亿</w:t>
      </w:r>
      <w:r>
        <w:rPr>
          <w:rFonts w:hint="default" w:ascii="Times New Roman" w:hAnsi="Times New Roman" w:eastAsia="方正仿宋_GBK" w:cs="Times New Roman"/>
          <w:color w:val="auto"/>
          <w:spacing w:val="-6"/>
          <w:kern w:val="2"/>
          <w:sz w:val="32"/>
          <w:szCs w:val="32"/>
          <w:u w:val="none"/>
          <w:lang w:val="en-US" w:eastAsia="zh-CN" w:bidi="ar-SA"/>
        </w:rPr>
        <w:t>元</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比2018年末</w:t>
      </w:r>
      <w:r>
        <w:rPr>
          <w:rFonts w:hint="default" w:ascii="Times New Roman" w:hAnsi="Times New Roman" w:cs="Times New Roman"/>
          <w:color w:val="auto"/>
          <w:spacing w:val="-6"/>
          <w:kern w:val="2"/>
          <w:sz w:val="32"/>
          <w:szCs w:val="32"/>
          <w:u w:val="none"/>
          <w:lang w:val="en-US" w:eastAsia="zh-CN" w:bidi="ar-SA"/>
        </w:rPr>
        <w:t>减少70.2</w:t>
      </w:r>
      <w:r>
        <w:rPr>
          <w:rFonts w:hint="default" w:ascii="Times New Roman" w:hAnsi="Times New Roman" w:eastAsia="方正仿宋_GBK" w:cs="Times New Roman"/>
          <w:color w:val="auto"/>
          <w:spacing w:val="-6"/>
          <w:kern w:val="2"/>
          <w:sz w:val="32"/>
          <w:szCs w:val="32"/>
          <w:u w:val="none"/>
          <w:lang w:val="en-US" w:eastAsia="zh-CN" w:bidi="ar-SA"/>
        </w:rPr>
        <w:t>%。</w:t>
      </w:r>
    </w:p>
    <w:p w14:paraId="33F1D5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2023年，租赁和商务服务业企业法人单位全年实现营业收入</w:t>
      </w:r>
      <w:r>
        <w:rPr>
          <w:rFonts w:hint="default" w:ascii="Times New Roman" w:hAnsi="Times New Roman" w:cs="Times New Roman"/>
          <w:color w:val="auto"/>
          <w:sz w:val="32"/>
          <w:szCs w:val="32"/>
          <w:u w:val="none"/>
          <w:lang w:val="en-US" w:eastAsia="zh-CN"/>
        </w:rPr>
        <w:t>6.39亿</w:t>
      </w:r>
      <w:r>
        <w:rPr>
          <w:rFonts w:hint="default" w:ascii="Times New Roman" w:hAnsi="Times New Roman" w:eastAsia="方正仿宋_GBK" w:cs="Times New Roman"/>
          <w:color w:val="auto"/>
          <w:spacing w:val="-6"/>
          <w:kern w:val="2"/>
          <w:sz w:val="32"/>
          <w:szCs w:val="32"/>
          <w:u w:val="none"/>
          <w:lang w:val="en-US" w:eastAsia="zh-CN" w:bidi="ar-SA"/>
        </w:rPr>
        <w:t>元（详见表4-20）。</w:t>
      </w:r>
    </w:p>
    <w:p w14:paraId="21FAB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w:t>
      </w:r>
      <w:r>
        <w:rPr>
          <w:rFonts w:hint="default" w:ascii="Times New Roman" w:hAnsi="Times New Roman" w:eastAsia="宋体" w:cs="Times New Roman"/>
          <w:b/>
          <w:i w:val="0"/>
          <w:caps w:val="0"/>
          <w:color w:val="auto"/>
          <w:spacing w:val="0"/>
          <w:kern w:val="0"/>
          <w:sz w:val="24"/>
          <w:szCs w:val="24"/>
          <w:highlight w:val="none"/>
          <w:lang w:val="en" w:eastAsia="zh-CN" w:bidi="ar"/>
        </w:rPr>
        <w:t>20</w:t>
      </w:r>
      <w:r>
        <w:rPr>
          <w:rFonts w:hint="default" w:ascii="Times New Roman" w:hAnsi="Times New Roman" w:eastAsia="宋体" w:cs="Times New Roman"/>
          <w:b/>
          <w:i w:val="0"/>
          <w:caps w:val="0"/>
          <w:color w:val="auto"/>
          <w:spacing w:val="0"/>
          <w:kern w:val="0"/>
          <w:sz w:val="24"/>
          <w:szCs w:val="24"/>
          <w:highlight w:val="none"/>
          <w:lang w:val="en-US" w:eastAsia="zh-CN" w:bidi="ar"/>
        </w:rPr>
        <w:t>　按行业大类分组的租赁和商务服务业</w:t>
      </w:r>
    </w:p>
    <w:p w14:paraId="5C4D91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7"/>
        <w:gridCol w:w="1642"/>
        <w:gridCol w:w="1642"/>
        <w:gridCol w:w="1641"/>
      </w:tblGrid>
      <w:tr w14:paraId="370F51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07" w:type="dxa"/>
            <w:tcBorders>
              <w:top w:val="single" w:color="auto" w:sz="12" w:space="0"/>
              <w:left w:val="nil"/>
              <w:bottom w:val="single" w:color="auto" w:sz="4" w:space="0"/>
              <w:right w:val="single" w:color="auto" w:sz="4" w:space="0"/>
            </w:tcBorders>
            <w:noWrap w:val="0"/>
            <w:vAlign w:val="center"/>
          </w:tcPr>
          <w:p w14:paraId="78531C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1642" w:type="dxa"/>
            <w:tcBorders>
              <w:top w:val="single" w:color="auto" w:sz="12" w:space="0"/>
              <w:left w:val="single" w:color="auto" w:sz="4" w:space="0"/>
              <w:bottom w:val="single" w:color="auto" w:sz="4" w:space="0"/>
              <w:right w:val="single" w:color="auto" w:sz="4" w:space="0"/>
            </w:tcBorders>
            <w:noWrap w:val="0"/>
            <w:vAlign w:val="center"/>
          </w:tcPr>
          <w:p w14:paraId="59F4A4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26EFAB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642" w:type="dxa"/>
            <w:tcBorders>
              <w:top w:val="single" w:color="auto" w:sz="12" w:space="0"/>
              <w:left w:val="single" w:color="auto" w:sz="4" w:space="0"/>
              <w:bottom w:val="single" w:color="auto" w:sz="4" w:space="0"/>
              <w:right w:val="single" w:color="auto" w:sz="4" w:space="0"/>
            </w:tcBorders>
            <w:noWrap w:val="0"/>
            <w:vAlign w:val="center"/>
          </w:tcPr>
          <w:p w14:paraId="5EEA81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6251DC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641" w:type="dxa"/>
            <w:tcBorders>
              <w:top w:val="single" w:color="auto" w:sz="12" w:space="0"/>
              <w:left w:val="single" w:color="auto" w:sz="4" w:space="0"/>
              <w:bottom w:val="single" w:color="auto" w:sz="4" w:space="0"/>
              <w:right w:val="nil"/>
            </w:tcBorders>
            <w:noWrap w:val="0"/>
            <w:vAlign w:val="center"/>
          </w:tcPr>
          <w:p w14:paraId="4A4D0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0EE4E1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423A30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single" w:color="auto" w:sz="4" w:space="0"/>
              <w:left w:val="nil"/>
              <w:bottom w:val="nil"/>
              <w:right w:val="single" w:color="auto" w:sz="4" w:space="0"/>
            </w:tcBorders>
            <w:noWrap w:val="0"/>
            <w:vAlign w:val="center"/>
          </w:tcPr>
          <w:p w14:paraId="1E74CD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642" w:type="dxa"/>
            <w:tcBorders>
              <w:top w:val="single" w:color="auto" w:sz="4" w:space="0"/>
              <w:left w:val="single" w:color="auto" w:sz="4" w:space="0"/>
              <w:bottom w:val="nil"/>
              <w:right w:val="single" w:color="auto" w:sz="4" w:space="0"/>
            </w:tcBorders>
            <w:noWrap w:val="0"/>
            <w:vAlign w:val="center"/>
          </w:tcPr>
          <w:p w14:paraId="56D7442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 w:eastAsia="zh-CN" w:bidi="ar-SA"/>
              </w:rPr>
              <w:t>68</w:t>
            </w:r>
            <w:r>
              <w:rPr>
                <w:rFonts w:hint="default" w:ascii="Times New Roman" w:hAnsi="Times New Roman" w:eastAsia="宋体" w:cs="Times New Roman"/>
                <w:b/>
                <w:bCs/>
                <w:color w:val="auto"/>
                <w:kern w:val="2"/>
                <w:sz w:val="21"/>
                <w:szCs w:val="21"/>
                <w:highlight w:val="none"/>
                <w:lang w:val="en-US" w:eastAsia="zh-CN" w:bidi="ar-SA"/>
              </w:rPr>
              <w:t>.85</w:t>
            </w:r>
          </w:p>
        </w:tc>
        <w:tc>
          <w:tcPr>
            <w:tcW w:w="1642" w:type="dxa"/>
            <w:tcBorders>
              <w:top w:val="single" w:color="auto" w:sz="4" w:space="0"/>
              <w:left w:val="single" w:color="auto" w:sz="4" w:space="0"/>
              <w:bottom w:val="nil"/>
              <w:right w:val="single" w:color="auto" w:sz="4" w:space="0"/>
            </w:tcBorders>
            <w:noWrap w:val="0"/>
            <w:vAlign w:val="center"/>
          </w:tcPr>
          <w:p w14:paraId="646D75C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20.53</w:t>
            </w:r>
          </w:p>
        </w:tc>
        <w:tc>
          <w:tcPr>
            <w:tcW w:w="1641" w:type="dxa"/>
            <w:tcBorders>
              <w:top w:val="single" w:color="auto" w:sz="4" w:space="0"/>
              <w:left w:val="single" w:color="auto" w:sz="4" w:space="0"/>
              <w:bottom w:val="nil"/>
              <w:right w:val="nil"/>
            </w:tcBorders>
            <w:noWrap w:val="0"/>
            <w:vAlign w:val="center"/>
          </w:tcPr>
          <w:p w14:paraId="579E09D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6.39</w:t>
            </w:r>
          </w:p>
        </w:tc>
      </w:tr>
      <w:tr w14:paraId="59705F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14:paraId="6B027E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租赁业</w:t>
            </w:r>
          </w:p>
        </w:tc>
        <w:tc>
          <w:tcPr>
            <w:tcW w:w="1642" w:type="dxa"/>
            <w:tcBorders>
              <w:top w:val="nil"/>
              <w:left w:val="single" w:color="auto" w:sz="4" w:space="0"/>
              <w:bottom w:val="nil"/>
              <w:right w:val="single" w:color="auto" w:sz="4" w:space="0"/>
            </w:tcBorders>
            <w:noWrap w:val="0"/>
            <w:vAlign w:val="center"/>
          </w:tcPr>
          <w:p w14:paraId="37A9D1C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1</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 w:eastAsia="zh-CN" w:bidi="ar-SA"/>
              </w:rPr>
              <w:t>4</w:t>
            </w:r>
            <w:r>
              <w:rPr>
                <w:rFonts w:hint="default" w:ascii="Times New Roman" w:hAnsi="Times New Roman" w:eastAsia="宋体" w:cs="Times New Roman"/>
                <w:color w:val="auto"/>
                <w:kern w:val="2"/>
                <w:sz w:val="21"/>
                <w:szCs w:val="21"/>
                <w:highlight w:val="none"/>
                <w:lang w:val="en-US" w:eastAsia="zh-CN" w:bidi="ar-SA"/>
              </w:rPr>
              <w:t>9</w:t>
            </w:r>
          </w:p>
        </w:tc>
        <w:tc>
          <w:tcPr>
            <w:tcW w:w="1642" w:type="dxa"/>
            <w:tcBorders>
              <w:top w:val="nil"/>
              <w:left w:val="single" w:color="auto" w:sz="4" w:space="0"/>
              <w:bottom w:val="nil"/>
              <w:right w:val="single" w:color="auto" w:sz="4" w:space="0"/>
            </w:tcBorders>
            <w:noWrap w:val="0"/>
            <w:vAlign w:val="center"/>
          </w:tcPr>
          <w:p w14:paraId="6C4BE98F">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0.36</w:t>
            </w:r>
          </w:p>
        </w:tc>
        <w:tc>
          <w:tcPr>
            <w:tcW w:w="1641" w:type="dxa"/>
            <w:tcBorders>
              <w:top w:val="nil"/>
              <w:left w:val="single" w:color="auto" w:sz="4" w:space="0"/>
              <w:bottom w:val="nil"/>
              <w:right w:val="nil"/>
            </w:tcBorders>
            <w:noWrap w:val="0"/>
            <w:vAlign w:val="center"/>
          </w:tcPr>
          <w:p w14:paraId="4A84F006">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1.05</w:t>
            </w:r>
          </w:p>
        </w:tc>
      </w:tr>
      <w:tr w14:paraId="6345D5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single" w:color="auto" w:sz="12" w:space="0"/>
              <w:right w:val="single" w:color="auto" w:sz="4" w:space="0"/>
            </w:tcBorders>
            <w:noWrap w:val="0"/>
            <w:vAlign w:val="center"/>
          </w:tcPr>
          <w:p w14:paraId="5F8FB3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商务服务业</w:t>
            </w:r>
          </w:p>
        </w:tc>
        <w:tc>
          <w:tcPr>
            <w:tcW w:w="1642" w:type="dxa"/>
            <w:tcBorders>
              <w:top w:val="nil"/>
              <w:left w:val="single" w:color="auto" w:sz="4" w:space="0"/>
              <w:bottom w:val="single" w:color="auto" w:sz="12" w:space="0"/>
              <w:right w:val="single" w:color="auto" w:sz="4" w:space="0"/>
            </w:tcBorders>
            <w:noWrap w:val="0"/>
            <w:vAlign w:val="center"/>
          </w:tcPr>
          <w:p w14:paraId="32975BD0">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67</w:t>
            </w:r>
            <w:r>
              <w:rPr>
                <w:rFonts w:hint="default" w:ascii="Times New Roman" w:hAnsi="Times New Roman" w:eastAsia="宋体" w:cs="Times New Roman"/>
                <w:color w:val="auto"/>
                <w:kern w:val="2"/>
                <w:sz w:val="21"/>
                <w:szCs w:val="21"/>
                <w:highlight w:val="none"/>
                <w:lang w:val="en-US" w:eastAsia="zh-CN" w:bidi="ar-SA"/>
              </w:rPr>
              <w:t>.36</w:t>
            </w:r>
          </w:p>
        </w:tc>
        <w:tc>
          <w:tcPr>
            <w:tcW w:w="1642" w:type="dxa"/>
            <w:tcBorders>
              <w:top w:val="nil"/>
              <w:left w:val="single" w:color="auto" w:sz="4" w:space="0"/>
              <w:bottom w:val="single" w:color="auto" w:sz="12" w:space="0"/>
              <w:right w:val="single" w:color="auto" w:sz="4" w:space="0"/>
            </w:tcBorders>
            <w:noWrap w:val="0"/>
            <w:vAlign w:val="center"/>
          </w:tcPr>
          <w:p w14:paraId="677CC0C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20</w:t>
            </w:r>
            <w:r>
              <w:rPr>
                <w:rFonts w:hint="default" w:ascii="Times New Roman" w:hAnsi="Times New Roman" w:eastAsia="宋体" w:cs="Times New Roman"/>
                <w:color w:val="auto"/>
                <w:kern w:val="2"/>
                <w:sz w:val="21"/>
                <w:szCs w:val="21"/>
                <w:highlight w:val="none"/>
                <w:lang w:val="en-US" w:eastAsia="zh-CN" w:bidi="ar-SA"/>
              </w:rPr>
              <w:t>.17</w:t>
            </w:r>
          </w:p>
        </w:tc>
        <w:tc>
          <w:tcPr>
            <w:tcW w:w="1641" w:type="dxa"/>
            <w:tcBorders>
              <w:top w:val="nil"/>
              <w:left w:val="single" w:color="auto" w:sz="4" w:space="0"/>
              <w:bottom w:val="single" w:color="auto" w:sz="12" w:space="0"/>
              <w:right w:val="nil"/>
            </w:tcBorders>
            <w:noWrap w:val="0"/>
            <w:vAlign w:val="center"/>
          </w:tcPr>
          <w:p w14:paraId="724412D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 w:eastAsia="zh-CN" w:bidi="ar-SA"/>
              </w:rPr>
              <w:t>5</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 w:eastAsia="zh-CN" w:bidi="ar-SA"/>
              </w:rPr>
              <w:t>3</w:t>
            </w:r>
            <w:r>
              <w:rPr>
                <w:rFonts w:hint="default" w:ascii="Times New Roman" w:hAnsi="Times New Roman" w:eastAsia="宋体" w:cs="Times New Roman"/>
                <w:color w:val="auto"/>
                <w:kern w:val="2"/>
                <w:sz w:val="21"/>
                <w:szCs w:val="21"/>
                <w:highlight w:val="none"/>
                <w:lang w:val="en-US" w:eastAsia="zh-CN" w:bidi="ar-SA"/>
              </w:rPr>
              <w:t>4</w:t>
            </w:r>
          </w:p>
        </w:tc>
      </w:tr>
    </w:tbl>
    <w:p w14:paraId="2EDCE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方正黑体_GBK" w:cs="Times New Roman"/>
          <w:b w:val="0"/>
          <w:bCs/>
          <w:i w:val="0"/>
          <w:caps w:val="0"/>
          <w:color w:val="auto"/>
          <w:spacing w:val="0"/>
          <w:kern w:val="0"/>
          <w:sz w:val="32"/>
          <w:szCs w:val="28"/>
          <w:highlight w:val="none"/>
          <w:lang w:val="en-US" w:eastAsia="zh-CN" w:bidi="ar"/>
        </w:rPr>
      </w:pPr>
    </w:p>
    <w:p w14:paraId="7C9B74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黑体" w:cs="Times New Roman"/>
          <w:b w:val="0"/>
          <w:bCs/>
          <w:i w:val="0"/>
          <w:caps w:val="0"/>
          <w:color w:val="auto"/>
          <w:spacing w:val="0"/>
          <w:kern w:val="0"/>
          <w:sz w:val="28"/>
          <w:szCs w:val="28"/>
          <w:highlight w:val="none"/>
          <w:lang w:val="en-US" w:eastAsia="zh-CN" w:bidi="ar"/>
        </w:rPr>
      </w:pPr>
      <w:r>
        <w:rPr>
          <w:rFonts w:hint="eastAsia" w:ascii="Times New Roman" w:hAnsi="Times New Roman" w:eastAsia="方正黑体_GBK" w:cs="Times New Roman"/>
          <w:b w:val="0"/>
          <w:bCs/>
          <w:i w:val="0"/>
          <w:caps w:val="0"/>
          <w:color w:val="auto"/>
          <w:spacing w:val="0"/>
          <w:kern w:val="0"/>
          <w:sz w:val="32"/>
          <w:szCs w:val="28"/>
          <w:highlight w:val="none"/>
          <w:lang w:val="en-US" w:eastAsia="zh-CN" w:bidi="ar"/>
        </w:rPr>
        <w:t>注释：</w:t>
      </w:r>
    </w:p>
    <w:p w14:paraId="70198BB2">
      <w:pPr>
        <w:keepNext w:val="0"/>
        <w:keepLines w:val="0"/>
        <w:pageBreakBefore w:val="0"/>
        <w:tabs>
          <w:tab w:val="left" w:pos="541"/>
        </w:tabs>
        <w:kinsoku/>
        <w:wordWrap/>
        <w:overflowPunct/>
        <w:topLinePunct w:val="0"/>
        <w:autoSpaceDE/>
        <w:autoSpaceDN/>
        <w:bidi w:val="0"/>
        <w:adjustRightInd/>
        <w:snapToGrid/>
        <w:spacing w:line="560" w:lineRule="exact"/>
        <w:jc w:val="left"/>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058F5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方正仿宋_GBK" w:cs="Times New Roman"/>
          <w:i w:val="0"/>
          <w:caps w:val="0"/>
          <w:color w:val="auto"/>
          <w:spacing w:val="0"/>
          <w:sz w:val="28"/>
          <w:szCs w:val="28"/>
          <w:highlight w:val="none"/>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[2]表中的合计数和部分计算数据因小数取舍而产生的误差，均未作机械调整。</w:t>
      </w:r>
    </w:p>
    <w:p w14:paraId="03897A09">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kern w:val="2"/>
          <w:sz w:val="36"/>
          <w:szCs w:val="36"/>
          <w:u w:val="none"/>
          <w:lang w:val="en-US" w:eastAsia="zh-CN" w:bidi="ar-SA"/>
        </w:rPr>
      </w:pPr>
    </w:p>
    <w:p w14:paraId="46DF802A">
      <w:pPr>
        <w:pStyle w:val="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kern w:val="2"/>
          <w:sz w:val="36"/>
          <w:szCs w:val="36"/>
          <w:u w:val="none"/>
          <w:lang w:val="en-US" w:eastAsia="zh-CN" w:bidi="ar-SA"/>
        </w:rPr>
      </w:pPr>
    </w:p>
    <w:p w14:paraId="1B76141F">
      <w:pPr>
        <w:rPr>
          <w:rFonts w:hint="default" w:ascii="Times New Roman" w:hAnsi="Times New Roman" w:cs="Times New Roman"/>
          <w:color w:val="auto"/>
          <w:kern w:val="2"/>
          <w:sz w:val="36"/>
          <w:szCs w:val="36"/>
          <w:u w:val="none"/>
          <w:lang w:val="en-US" w:eastAsia="zh-CN" w:bidi="ar-SA"/>
        </w:rPr>
      </w:pPr>
    </w:p>
    <w:p w14:paraId="7D416991">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0D10EE4A">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t>城口县</w:t>
      </w:r>
      <w:r>
        <w:rPr>
          <w:rFonts w:hint="default" w:ascii="Times New Roman" w:hAnsi="Times New Roman" w:eastAsia="方正小标宋_GBK" w:cs="Times New Roman"/>
          <w:bCs/>
          <w:color w:val="auto"/>
          <w:kern w:val="0"/>
          <w:sz w:val="44"/>
          <w:szCs w:val="44"/>
          <w:shd w:val="clear" w:color="auto" w:fill="FFFFFF"/>
          <w:lang w:val="en-US" w:eastAsia="zh-CN" w:bidi="ar"/>
        </w:rPr>
        <w:t>第五次全国经济普查公报（第五号）</w:t>
      </w:r>
    </w:p>
    <w:p w14:paraId="15F6DDE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t>——第三产业基本情况之二</w:t>
      </w:r>
    </w:p>
    <w:p w14:paraId="6010A80A">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城口县统计局</w:t>
      </w:r>
    </w:p>
    <w:p w14:paraId="148D861B">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城口县第五次全国经济普查领导小组办公室</w:t>
      </w:r>
    </w:p>
    <w:p w14:paraId="09AF7E62">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default" w:ascii="Times New Roman" w:hAnsi="Times New Roman"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default" w:ascii="Times New Roman" w:hAnsi="Times New Roman" w:eastAsia="方正楷体_GBK" w:cs="Times New Roman"/>
          <w:color w:val="auto"/>
          <w:kern w:val="2"/>
          <w:sz w:val="32"/>
          <w:szCs w:val="32"/>
          <w:lang w:val="en-US" w:eastAsia="zh-CN" w:bidi="ar-SA"/>
        </w:rPr>
        <w:t>6</w:t>
      </w:r>
      <w:r>
        <w:rPr>
          <w:rFonts w:hint="default" w:ascii="Times New Roman" w:hAnsi="Times New Roman" w:eastAsia="方正楷体_GBK" w:cs="Times New Roman"/>
          <w:color w:val="auto"/>
          <w:kern w:val="2"/>
          <w:sz w:val="32"/>
          <w:szCs w:val="32"/>
          <w:lang w:val="en-US" w:eastAsia="zh-CN" w:bidi="ar-SA"/>
        </w:rPr>
        <w:t>月</w:t>
      </w:r>
      <w:r>
        <w:rPr>
          <w:rFonts w:hint="default" w:ascii="Times New Roman" w:hAnsi="Times New Roman"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日</w:t>
      </w:r>
      <w:r>
        <w:rPr>
          <w:rFonts w:hint="default" w:ascii="Times New Roman" w:hAnsi="Times New Roman" w:eastAsia="方正楷体_GBK" w:cs="Times New Roman"/>
          <w:color w:val="auto"/>
          <w:kern w:val="2"/>
          <w:sz w:val="32"/>
          <w:szCs w:val="32"/>
          <w:lang w:val="en-US" w:eastAsia="zh-CN" w:bidi="ar-SA"/>
        </w:rPr>
        <w:t>）</w:t>
      </w:r>
    </w:p>
    <w:p w14:paraId="434DF4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default" w:ascii="Times New Roman" w:hAnsi="Times New Roman" w:cs="Times New Roman"/>
          <w:color w:val="auto"/>
          <w:kern w:val="2"/>
          <w:sz w:val="36"/>
          <w:szCs w:val="36"/>
          <w:u w:val="none"/>
          <w:lang w:val="en-US" w:eastAsia="zh-CN" w:bidi="ar-SA"/>
        </w:rPr>
      </w:pPr>
    </w:p>
    <w:p w14:paraId="1C927639">
      <w:pPr>
        <w:pStyle w:val="4"/>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center"/>
        <w:rPr>
          <w:rFonts w:hint="default" w:ascii="Times New Roman" w:hAnsi="Times New Roman" w:cs="Times New Roman"/>
          <w:color w:val="auto"/>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根据第五次全国经济普查结果，现将</w:t>
      </w:r>
      <w:r>
        <w:rPr>
          <w:rFonts w:hint="default" w:ascii="Times New Roman" w:hAnsi="Times New Roman" w:cs="Times New Roman"/>
          <w:color w:val="auto"/>
          <w:spacing w:val="-6"/>
          <w:kern w:val="2"/>
          <w:sz w:val="32"/>
          <w:szCs w:val="32"/>
          <w:u w:val="none"/>
          <w:lang w:val="en-US" w:eastAsia="zh-CN" w:bidi="ar-SA"/>
        </w:rPr>
        <w:t>我县</w:t>
      </w:r>
      <w:r>
        <w:rPr>
          <w:rFonts w:hint="default" w:ascii="Times New Roman" w:hAnsi="Times New Roman" w:eastAsia="方正仿宋_GBK" w:cs="Times New Roman"/>
          <w:color w:val="auto"/>
          <w:spacing w:val="-6"/>
          <w:kern w:val="2"/>
          <w:sz w:val="32"/>
          <w:szCs w:val="32"/>
          <w:u w:val="none"/>
          <w:lang w:val="en-US" w:eastAsia="zh-CN" w:bidi="ar-SA"/>
        </w:rPr>
        <w:t>第三产业中科学研究和技术服务业，水利、环境和公共设施管理业，居民服务、修理和其他服务业，教育，卫生和社会工作，文化、体育和娱乐业，公共管理、社会保障和社会组织的主要数据公布如下：</w:t>
      </w:r>
    </w:p>
    <w:p w14:paraId="5B651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一、科学研究和技术服务业</w:t>
      </w:r>
    </w:p>
    <w:p w14:paraId="2B561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（一）法人单位数和从业人员</w:t>
      </w:r>
    </w:p>
    <w:p w14:paraId="65821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共有科学研究和技术服务业法人单位</w:t>
      </w:r>
      <w:r>
        <w:rPr>
          <w:rFonts w:hint="default" w:ascii="Times New Roman" w:hAnsi="Times New Roman" w:cs="Times New Roman"/>
          <w:color w:val="auto"/>
          <w:sz w:val="32"/>
          <w:szCs w:val="32"/>
          <w:u w:val="none"/>
          <w:lang w:val="en-US" w:eastAsia="zh-CN"/>
        </w:rPr>
        <w:t>85</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561</w:t>
      </w:r>
      <w:r>
        <w:rPr>
          <w:rFonts w:hint="default" w:ascii="Times New Roman" w:hAnsi="Times New Roman" w:eastAsia="方正仿宋_GBK" w:cs="Times New Roman"/>
          <w:color w:val="auto"/>
          <w:spacing w:val="-6"/>
          <w:kern w:val="2"/>
          <w:sz w:val="32"/>
          <w:szCs w:val="32"/>
          <w:u w:val="none"/>
          <w:lang w:val="en-US" w:eastAsia="zh-CN" w:bidi="ar-SA"/>
        </w:rPr>
        <w:t>人</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分别比2018年末增长</w:t>
      </w:r>
      <w:r>
        <w:rPr>
          <w:rFonts w:hint="default" w:ascii="Times New Roman" w:hAnsi="Times New Roman" w:cs="Times New Roman"/>
          <w:color w:val="auto"/>
          <w:sz w:val="32"/>
          <w:szCs w:val="32"/>
          <w:u w:val="none"/>
          <w:lang w:val="en-US" w:eastAsia="zh-CN"/>
        </w:rPr>
        <w:t>9.0</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104.7</w:t>
      </w:r>
      <w:r>
        <w:rPr>
          <w:rFonts w:hint="default" w:ascii="Times New Roman" w:hAnsi="Times New Roman" w:eastAsia="方正仿宋_GBK" w:cs="Times New Roman"/>
          <w:color w:val="auto"/>
          <w:spacing w:val="-6"/>
          <w:kern w:val="2"/>
          <w:sz w:val="32"/>
          <w:szCs w:val="32"/>
          <w:u w:val="none"/>
          <w:lang w:val="en-US" w:eastAsia="zh-CN" w:bidi="ar-SA"/>
        </w:rPr>
        <w:t>%。其中，企业法人单位</w:t>
      </w:r>
      <w:r>
        <w:rPr>
          <w:rFonts w:hint="default" w:ascii="Times New Roman" w:hAnsi="Times New Roman" w:cs="Times New Roman"/>
          <w:color w:val="auto"/>
          <w:spacing w:val="-6"/>
          <w:kern w:val="2"/>
          <w:sz w:val="32"/>
          <w:szCs w:val="32"/>
          <w:u w:val="none"/>
          <w:lang w:val="en-US" w:eastAsia="zh-CN" w:bidi="ar-SA"/>
        </w:rPr>
        <w:t>53</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323</w:t>
      </w:r>
      <w:r>
        <w:rPr>
          <w:rFonts w:hint="default" w:ascii="Times New Roman" w:hAnsi="Times New Roman" w:eastAsia="方正仿宋_GBK" w:cs="Times New Roman"/>
          <w:color w:val="auto"/>
          <w:spacing w:val="-6"/>
          <w:kern w:val="2"/>
          <w:sz w:val="32"/>
          <w:szCs w:val="32"/>
          <w:u w:val="none"/>
          <w:lang w:val="en-US" w:eastAsia="zh-CN" w:bidi="ar-SA"/>
        </w:rPr>
        <w:t>人，分别比2018年末增长</w:t>
      </w:r>
      <w:r>
        <w:rPr>
          <w:rFonts w:hint="default" w:ascii="Times New Roman" w:hAnsi="Times New Roman" w:cs="Times New Roman"/>
          <w:color w:val="auto"/>
          <w:sz w:val="32"/>
          <w:szCs w:val="32"/>
          <w:u w:val="none"/>
          <w:lang w:val="en-US" w:eastAsia="zh-CN"/>
        </w:rPr>
        <w:t>130.4</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124.3</w:t>
      </w:r>
      <w:r>
        <w:rPr>
          <w:rFonts w:hint="default" w:ascii="Times New Roman" w:hAnsi="Times New Roman" w:eastAsia="方正仿宋_GBK" w:cs="Times New Roman"/>
          <w:color w:val="auto"/>
          <w:spacing w:val="-6"/>
          <w:kern w:val="2"/>
          <w:sz w:val="32"/>
          <w:szCs w:val="32"/>
          <w:u w:val="none"/>
          <w:lang w:val="en-US" w:eastAsia="zh-CN" w:bidi="ar-SA"/>
        </w:rPr>
        <w:t>%（详见表5-1）。</w:t>
      </w:r>
    </w:p>
    <w:p w14:paraId="1928D0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表5-1　按行业大类分组的科学研究和技术服务业</w:t>
      </w:r>
    </w:p>
    <w:p w14:paraId="7E648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57"/>
        <w:gridCol w:w="3108"/>
        <w:gridCol w:w="2567"/>
      </w:tblGrid>
      <w:tr w14:paraId="4A5362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57" w:type="dxa"/>
            <w:tcBorders>
              <w:top w:val="single" w:color="auto" w:sz="12" w:space="0"/>
              <w:left w:val="nil"/>
              <w:bottom w:val="single" w:color="auto" w:sz="4" w:space="0"/>
              <w:right w:val="single" w:color="auto" w:sz="4" w:space="0"/>
            </w:tcBorders>
            <w:noWrap w:val="0"/>
            <w:vAlign w:val="center"/>
          </w:tcPr>
          <w:p w14:paraId="2C405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14:paraId="4E8BC3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652CDF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2567" w:type="dxa"/>
            <w:tcBorders>
              <w:top w:val="single" w:color="auto" w:sz="12" w:space="0"/>
              <w:left w:val="single" w:color="auto" w:sz="4" w:space="0"/>
              <w:bottom w:val="single" w:color="auto" w:sz="4" w:space="0"/>
              <w:right w:val="nil"/>
            </w:tcBorders>
            <w:noWrap w:val="0"/>
            <w:vAlign w:val="center"/>
          </w:tcPr>
          <w:p w14:paraId="1008D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493BA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290E00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14:paraId="34834D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3108" w:type="dxa"/>
            <w:tcBorders>
              <w:top w:val="single" w:color="auto" w:sz="4" w:space="0"/>
              <w:left w:val="single" w:color="auto" w:sz="4" w:space="0"/>
              <w:bottom w:val="nil"/>
              <w:right w:val="single" w:color="auto" w:sz="4" w:space="0"/>
            </w:tcBorders>
            <w:noWrap w:val="0"/>
            <w:vAlign w:val="center"/>
          </w:tcPr>
          <w:p w14:paraId="020585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53</w:t>
            </w:r>
          </w:p>
        </w:tc>
        <w:tc>
          <w:tcPr>
            <w:tcW w:w="2567" w:type="dxa"/>
            <w:tcBorders>
              <w:top w:val="single" w:color="auto" w:sz="4" w:space="0"/>
              <w:left w:val="single" w:color="auto" w:sz="4" w:space="0"/>
              <w:bottom w:val="nil"/>
              <w:right w:val="nil"/>
            </w:tcBorders>
            <w:noWrap w:val="0"/>
            <w:vAlign w:val="center"/>
          </w:tcPr>
          <w:p w14:paraId="1E0DAF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323</w:t>
            </w:r>
          </w:p>
        </w:tc>
      </w:tr>
      <w:tr w14:paraId="4FCFDA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14:paraId="7CE399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研究和试验发展</w:t>
            </w:r>
          </w:p>
        </w:tc>
        <w:tc>
          <w:tcPr>
            <w:tcW w:w="3108" w:type="dxa"/>
            <w:tcBorders>
              <w:top w:val="nil"/>
              <w:left w:val="single" w:color="auto" w:sz="4" w:space="0"/>
              <w:bottom w:val="nil"/>
              <w:right w:val="single" w:color="auto" w:sz="4" w:space="0"/>
            </w:tcBorders>
            <w:noWrap w:val="0"/>
            <w:vAlign w:val="center"/>
          </w:tcPr>
          <w:p w14:paraId="00DD4C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2567" w:type="dxa"/>
            <w:tcBorders>
              <w:top w:val="nil"/>
              <w:left w:val="single" w:color="auto" w:sz="4" w:space="0"/>
              <w:bottom w:val="nil"/>
              <w:right w:val="nil"/>
            </w:tcBorders>
            <w:noWrap w:val="0"/>
            <w:vAlign w:val="center"/>
          </w:tcPr>
          <w:p w14:paraId="6DEEA77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25</w:t>
            </w:r>
          </w:p>
        </w:tc>
      </w:tr>
      <w:tr w14:paraId="645EB6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14:paraId="4A2FEA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专业技术服务业</w:t>
            </w:r>
          </w:p>
        </w:tc>
        <w:tc>
          <w:tcPr>
            <w:tcW w:w="3108" w:type="dxa"/>
            <w:tcBorders>
              <w:top w:val="nil"/>
              <w:left w:val="single" w:color="auto" w:sz="4" w:space="0"/>
              <w:bottom w:val="nil"/>
              <w:right w:val="single" w:color="auto" w:sz="4" w:space="0"/>
            </w:tcBorders>
            <w:noWrap w:val="0"/>
            <w:vAlign w:val="center"/>
          </w:tcPr>
          <w:p w14:paraId="16E2FF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42</w:t>
            </w:r>
          </w:p>
        </w:tc>
        <w:tc>
          <w:tcPr>
            <w:tcW w:w="2567" w:type="dxa"/>
            <w:tcBorders>
              <w:top w:val="nil"/>
              <w:left w:val="single" w:color="auto" w:sz="4" w:space="0"/>
              <w:bottom w:val="nil"/>
              <w:right w:val="nil"/>
            </w:tcBorders>
            <w:noWrap w:val="0"/>
            <w:vAlign w:val="center"/>
          </w:tcPr>
          <w:p w14:paraId="6D5891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271</w:t>
            </w:r>
          </w:p>
        </w:tc>
      </w:tr>
      <w:tr w14:paraId="15F9C7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14:paraId="5AB58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noWrap w:val="0"/>
            <w:vAlign w:val="center"/>
          </w:tcPr>
          <w:p w14:paraId="50CAD2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7</w:t>
            </w:r>
          </w:p>
        </w:tc>
        <w:tc>
          <w:tcPr>
            <w:tcW w:w="2567" w:type="dxa"/>
            <w:tcBorders>
              <w:top w:val="nil"/>
              <w:left w:val="single" w:color="auto" w:sz="4" w:space="0"/>
              <w:bottom w:val="single" w:color="auto" w:sz="12" w:space="0"/>
              <w:right w:val="nil"/>
            </w:tcBorders>
            <w:noWrap w:val="0"/>
            <w:vAlign w:val="center"/>
          </w:tcPr>
          <w:p w14:paraId="6E3228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27</w:t>
            </w:r>
          </w:p>
        </w:tc>
      </w:tr>
    </w:tbl>
    <w:p w14:paraId="682852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在科学研究和技术服务业企业法人单位中，内资企业占</w:t>
      </w:r>
      <w:r>
        <w:rPr>
          <w:rFonts w:hint="default" w:ascii="Times New Roman" w:hAnsi="Times New Roman" w:cs="Times New Roman"/>
          <w:color w:val="auto"/>
          <w:sz w:val="32"/>
          <w:szCs w:val="32"/>
          <w:u w:val="none"/>
          <w:lang w:val="en-US" w:eastAsia="zh-CN"/>
        </w:rPr>
        <w:t>98.1</w:t>
      </w:r>
      <w:r>
        <w:rPr>
          <w:rFonts w:hint="default" w:ascii="Times New Roman" w:hAnsi="Times New Roman" w:eastAsia="方正仿宋_GBK" w:cs="Times New Roman"/>
          <w:color w:val="auto"/>
          <w:spacing w:val="-6"/>
          <w:kern w:val="2"/>
          <w:sz w:val="32"/>
          <w:szCs w:val="32"/>
          <w:u w:val="none"/>
          <w:lang w:val="en-US" w:eastAsia="zh-CN" w:bidi="ar-SA"/>
        </w:rPr>
        <w:t>%，港澳台投资企业占</w:t>
      </w:r>
      <w:r>
        <w:rPr>
          <w:rFonts w:hint="default" w:ascii="Times New Roman" w:hAnsi="Times New Roman" w:cs="Times New Roman"/>
          <w:color w:val="auto"/>
          <w:sz w:val="32"/>
          <w:szCs w:val="32"/>
          <w:u w:val="none"/>
          <w:lang w:val="en-US" w:eastAsia="zh-CN"/>
        </w:rPr>
        <w:t>0</w:t>
      </w:r>
      <w:r>
        <w:rPr>
          <w:rFonts w:hint="default" w:ascii="Times New Roman" w:hAnsi="Times New Roman" w:eastAsia="方正仿宋_GBK" w:cs="Times New Roman"/>
          <w:color w:val="auto"/>
          <w:spacing w:val="-6"/>
          <w:kern w:val="2"/>
          <w:sz w:val="32"/>
          <w:szCs w:val="32"/>
          <w:u w:val="none"/>
          <w:lang w:val="en-US" w:eastAsia="zh-CN" w:bidi="ar-SA"/>
        </w:rPr>
        <w:t>%，外商投资企业占</w:t>
      </w:r>
      <w:r>
        <w:rPr>
          <w:rFonts w:hint="default" w:ascii="Times New Roman" w:hAnsi="Times New Roman" w:cs="Times New Roman"/>
          <w:color w:val="auto"/>
          <w:sz w:val="32"/>
          <w:szCs w:val="32"/>
          <w:u w:val="none"/>
          <w:lang w:val="en-US" w:eastAsia="zh-CN"/>
        </w:rPr>
        <w:t>0</w:t>
      </w:r>
      <w:r>
        <w:rPr>
          <w:rFonts w:hint="default" w:ascii="Times New Roman" w:hAnsi="Times New Roman" w:eastAsia="方正仿宋_GBK" w:cs="Times New Roman"/>
          <w:color w:val="auto"/>
          <w:spacing w:val="-6"/>
          <w:kern w:val="2"/>
          <w:sz w:val="32"/>
          <w:szCs w:val="32"/>
          <w:u w:val="none"/>
          <w:lang w:val="en-US" w:eastAsia="zh-CN" w:bidi="ar-SA"/>
        </w:rPr>
        <w:t>%。</w:t>
      </w:r>
    </w:p>
    <w:p w14:paraId="112F0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在科学研究和技术服务业企业法人单位从业人员中，内资企业占</w:t>
      </w:r>
      <w:r>
        <w:rPr>
          <w:rFonts w:hint="default" w:ascii="Times New Roman" w:hAnsi="Times New Roman" w:cs="Times New Roman"/>
          <w:color w:val="auto"/>
          <w:sz w:val="32"/>
          <w:szCs w:val="32"/>
          <w:u w:val="none"/>
          <w:lang w:val="en-US" w:eastAsia="zh-CN"/>
        </w:rPr>
        <w:t>99.1</w:t>
      </w:r>
      <w:r>
        <w:rPr>
          <w:rFonts w:hint="default" w:ascii="Times New Roman" w:hAnsi="Times New Roman" w:eastAsia="方正仿宋_GBK" w:cs="Times New Roman"/>
          <w:color w:val="auto"/>
          <w:spacing w:val="-6"/>
          <w:kern w:val="2"/>
          <w:sz w:val="32"/>
          <w:szCs w:val="32"/>
          <w:u w:val="none"/>
          <w:lang w:val="en-US" w:eastAsia="zh-CN" w:bidi="ar-SA"/>
        </w:rPr>
        <w:t>%，港澳台投资企业占</w:t>
      </w:r>
      <w:r>
        <w:rPr>
          <w:rFonts w:hint="default" w:ascii="Times New Roman" w:hAnsi="Times New Roman" w:cs="Times New Roman"/>
          <w:color w:val="auto"/>
          <w:sz w:val="32"/>
          <w:szCs w:val="32"/>
          <w:u w:val="none"/>
          <w:lang w:val="en-US" w:eastAsia="zh-CN"/>
        </w:rPr>
        <w:t>0</w:t>
      </w:r>
      <w:r>
        <w:rPr>
          <w:rFonts w:hint="default" w:ascii="Times New Roman" w:hAnsi="Times New Roman" w:eastAsia="方正仿宋_GBK" w:cs="Times New Roman"/>
          <w:color w:val="auto"/>
          <w:spacing w:val="-6"/>
          <w:kern w:val="2"/>
          <w:sz w:val="32"/>
          <w:szCs w:val="32"/>
          <w:u w:val="none"/>
          <w:lang w:val="en-US" w:eastAsia="zh-CN" w:bidi="ar-SA"/>
        </w:rPr>
        <w:t>%，外商投资企业占</w:t>
      </w:r>
      <w:r>
        <w:rPr>
          <w:rFonts w:hint="default" w:ascii="Times New Roman" w:hAnsi="Times New Roman" w:cs="Times New Roman"/>
          <w:color w:val="auto"/>
          <w:sz w:val="32"/>
          <w:szCs w:val="32"/>
          <w:u w:val="none"/>
          <w:lang w:val="en-US" w:eastAsia="zh-CN"/>
        </w:rPr>
        <w:t>0</w:t>
      </w:r>
      <w:r>
        <w:rPr>
          <w:rFonts w:hint="default" w:ascii="Times New Roman" w:hAnsi="Times New Roman" w:eastAsia="方正仿宋_GBK" w:cs="Times New Roman"/>
          <w:color w:val="auto"/>
          <w:spacing w:val="-6"/>
          <w:kern w:val="2"/>
          <w:sz w:val="32"/>
          <w:szCs w:val="32"/>
          <w:u w:val="none"/>
          <w:lang w:val="en-US" w:eastAsia="zh-CN" w:bidi="ar-SA"/>
        </w:rPr>
        <w:t>%（详见表5-2）。</w:t>
      </w:r>
    </w:p>
    <w:p w14:paraId="1ACAA5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表5-2　按登记注册统计类别分组的科学研究和技术服务业</w:t>
      </w:r>
    </w:p>
    <w:p w14:paraId="5BDD1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415"/>
        <w:gridCol w:w="2988"/>
        <w:gridCol w:w="2438"/>
      </w:tblGrid>
      <w:tr w14:paraId="13BED6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1931" w:type="pct"/>
            <w:tcBorders>
              <w:top w:val="single" w:color="auto" w:sz="12" w:space="0"/>
              <w:left w:val="nil"/>
              <w:bottom w:val="single" w:color="auto" w:sz="4" w:space="0"/>
              <w:right w:val="single" w:color="auto" w:sz="4" w:space="0"/>
            </w:tcBorders>
            <w:noWrap w:val="0"/>
            <w:vAlign w:val="center"/>
          </w:tcPr>
          <w:p w14:paraId="5E775B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1689" w:type="pct"/>
            <w:tcBorders>
              <w:top w:val="single" w:color="auto" w:sz="12" w:space="0"/>
              <w:left w:val="single" w:color="auto" w:sz="4" w:space="0"/>
              <w:bottom w:val="single" w:color="auto" w:sz="4" w:space="0"/>
              <w:right w:val="single" w:color="auto" w:sz="4" w:space="0"/>
            </w:tcBorders>
            <w:noWrap w:val="0"/>
            <w:vAlign w:val="center"/>
          </w:tcPr>
          <w:p w14:paraId="4FA047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3BC412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378" w:type="pct"/>
            <w:tcBorders>
              <w:top w:val="single" w:color="auto" w:sz="12" w:space="0"/>
              <w:left w:val="single" w:color="auto" w:sz="4" w:space="0"/>
              <w:bottom w:val="single" w:color="auto" w:sz="4" w:space="0"/>
              <w:right w:val="nil"/>
            </w:tcBorders>
            <w:noWrap w:val="0"/>
            <w:vAlign w:val="center"/>
          </w:tcPr>
          <w:p w14:paraId="5994E8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03233D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78A29F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single" w:color="auto" w:sz="4" w:space="0"/>
              <w:left w:val="nil"/>
              <w:bottom w:val="nil"/>
              <w:right w:val="single" w:color="auto" w:sz="4" w:space="0"/>
            </w:tcBorders>
            <w:noWrap w:val="0"/>
            <w:vAlign w:val="center"/>
          </w:tcPr>
          <w:p w14:paraId="53CAE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689" w:type="pct"/>
            <w:tcBorders>
              <w:top w:val="single" w:color="auto" w:sz="4" w:space="0"/>
              <w:left w:val="single" w:color="auto" w:sz="4" w:space="0"/>
              <w:bottom w:val="nil"/>
              <w:right w:val="single" w:color="auto" w:sz="4" w:space="0"/>
            </w:tcBorders>
            <w:noWrap w:val="0"/>
            <w:vAlign w:val="center"/>
          </w:tcPr>
          <w:p w14:paraId="6696F5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53</w:t>
            </w:r>
          </w:p>
        </w:tc>
        <w:tc>
          <w:tcPr>
            <w:tcW w:w="2407" w:type="dxa"/>
            <w:tcBorders>
              <w:top w:val="single" w:color="auto" w:sz="4" w:space="0"/>
              <w:left w:val="single" w:color="auto" w:sz="4" w:space="0"/>
              <w:bottom w:val="nil"/>
              <w:right w:val="nil"/>
            </w:tcBorders>
            <w:noWrap w:val="0"/>
            <w:vAlign w:val="center"/>
          </w:tcPr>
          <w:p w14:paraId="0BA6FA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323</w:t>
            </w:r>
          </w:p>
        </w:tc>
      </w:tr>
      <w:tr w14:paraId="2DEA4D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41147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1689" w:type="pct"/>
            <w:tcBorders>
              <w:top w:val="nil"/>
              <w:left w:val="single" w:color="auto" w:sz="4" w:space="0"/>
              <w:bottom w:val="nil"/>
              <w:right w:val="single" w:color="auto" w:sz="4" w:space="0"/>
            </w:tcBorders>
            <w:noWrap w:val="0"/>
            <w:vAlign w:val="center"/>
          </w:tcPr>
          <w:p w14:paraId="1F51CE7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52</w:t>
            </w:r>
          </w:p>
        </w:tc>
        <w:tc>
          <w:tcPr>
            <w:tcW w:w="2407" w:type="dxa"/>
            <w:tcBorders>
              <w:top w:val="nil"/>
              <w:left w:val="single" w:color="auto" w:sz="4" w:space="0"/>
              <w:bottom w:val="nil"/>
              <w:right w:val="nil"/>
            </w:tcBorders>
            <w:noWrap w:val="0"/>
            <w:vAlign w:val="center"/>
          </w:tcPr>
          <w:p w14:paraId="638ACD8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320</w:t>
            </w:r>
          </w:p>
        </w:tc>
      </w:tr>
      <w:tr w14:paraId="72ECC7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4D22EB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 w:eastAsia="zh-CN" w:bidi="ar"/>
              </w:rPr>
              <w:t>港澳台</w:t>
            </w:r>
            <w:r>
              <w:rPr>
                <w:rFonts w:hint="default" w:ascii="Times New Roman" w:hAnsi="Times New Roman" w:eastAsia="宋体" w:cs="Times New Roman"/>
                <w:b w:val="0"/>
                <w:bCs/>
                <w:color w:val="auto"/>
                <w:kern w:val="0"/>
                <w:sz w:val="21"/>
                <w:szCs w:val="21"/>
                <w:highlight w:val="none"/>
                <w:lang w:val="en-US" w:eastAsia="zh-CN" w:bidi="ar"/>
              </w:rPr>
              <w:t>投资企业</w:t>
            </w:r>
          </w:p>
        </w:tc>
        <w:tc>
          <w:tcPr>
            <w:tcW w:w="1689" w:type="pct"/>
            <w:tcBorders>
              <w:top w:val="nil"/>
              <w:left w:val="single" w:color="auto" w:sz="4" w:space="0"/>
              <w:bottom w:val="nil"/>
              <w:right w:val="single" w:color="auto" w:sz="4" w:space="0"/>
            </w:tcBorders>
            <w:noWrap w:val="0"/>
            <w:vAlign w:val="center"/>
          </w:tcPr>
          <w:p w14:paraId="7AA35B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2407" w:type="dxa"/>
            <w:tcBorders>
              <w:top w:val="nil"/>
              <w:left w:val="single" w:color="auto" w:sz="4" w:space="0"/>
              <w:bottom w:val="nil"/>
              <w:right w:val="nil"/>
            </w:tcBorders>
            <w:noWrap w:val="0"/>
            <w:vAlign w:val="center"/>
          </w:tcPr>
          <w:p w14:paraId="0FF031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r>
      <w:tr w14:paraId="205D75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44676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1689" w:type="pct"/>
            <w:tcBorders>
              <w:top w:val="nil"/>
              <w:left w:val="single" w:color="auto" w:sz="4" w:space="0"/>
              <w:bottom w:val="nil"/>
              <w:right w:val="single" w:color="auto" w:sz="4" w:space="0"/>
            </w:tcBorders>
            <w:noWrap w:val="0"/>
            <w:vAlign w:val="center"/>
          </w:tcPr>
          <w:p w14:paraId="16CD44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2407" w:type="dxa"/>
            <w:tcBorders>
              <w:top w:val="nil"/>
              <w:left w:val="single" w:color="auto" w:sz="4" w:space="0"/>
              <w:bottom w:val="nil"/>
              <w:right w:val="nil"/>
            </w:tcBorders>
            <w:noWrap w:val="0"/>
            <w:vAlign w:val="center"/>
          </w:tcPr>
          <w:p w14:paraId="5CD2E2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r>
      <w:tr w14:paraId="0F97F8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single" w:color="auto" w:sz="12" w:space="0"/>
              <w:right w:val="single" w:color="auto" w:sz="4" w:space="0"/>
            </w:tcBorders>
            <w:noWrap w:val="0"/>
            <w:vAlign w:val="center"/>
          </w:tcPr>
          <w:p w14:paraId="51C5B8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其他统计类别</w:t>
            </w:r>
          </w:p>
        </w:tc>
        <w:tc>
          <w:tcPr>
            <w:tcW w:w="1689" w:type="pct"/>
            <w:tcBorders>
              <w:top w:val="nil"/>
              <w:left w:val="single" w:color="auto" w:sz="4" w:space="0"/>
              <w:bottom w:val="single" w:color="auto" w:sz="12" w:space="0"/>
              <w:right w:val="single" w:color="auto" w:sz="4" w:space="0"/>
            </w:tcBorders>
            <w:noWrap w:val="0"/>
            <w:vAlign w:val="center"/>
          </w:tcPr>
          <w:p w14:paraId="503F82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2407" w:type="dxa"/>
            <w:tcBorders>
              <w:top w:val="nil"/>
              <w:left w:val="single" w:color="auto" w:sz="4" w:space="0"/>
              <w:bottom w:val="single" w:color="auto" w:sz="12" w:space="0"/>
              <w:right w:val="nil"/>
            </w:tcBorders>
            <w:noWrap w:val="0"/>
            <w:vAlign w:val="center"/>
          </w:tcPr>
          <w:p w14:paraId="3F9880F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r>
    </w:tbl>
    <w:p w14:paraId="63BA88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3E2833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2023年末，科学研究和技术服务业企业法人单位资产总计</w:t>
      </w:r>
      <w:r>
        <w:rPr>
          <w:rFonts w:hint="default" w:ascii="Times New Roman" w:hAnsi="Times New Roman" w:cs="Times New Roman"/>
          <w:color w:val="auto"/>
          <w:sz w:val="32"/>
          <w:szCs w:val="32"/>
          <w:u w:val="none"/>
          <w:lang w:val="en-US" w:eastAsia="zh-CN"/>
        </w:rPr>
        <w:t>36.34亿</w:t>
      </w:r>
      <w:r>
        <w:rPr>
          <w:rFonts w:hint="default" w:ascii="Times New Roman" w:hAnsi="Times New Roman" w:eastAsia="方正仿宋_GBK" w:cs="Times New Roman"/>
          <w:color w:val="auto"/>
          <w:spacing w:val="-6"/>
          <w:kern w:val="2"/>
          <w:sz w:val="32"/>
          <w:szCs w:val="32"/>
          <w:u w:val="none"/>
          <w:lang w:val="en-US" w:eastAsia="zh-CN" w:bidi="ar-SA"/>
        </w:rPr>
        <w:t>元，负债合计</w:t>
      </w:r>
      <w:r>
        <w:rPr>
          <w:rFonts w:hint="default" w:ascii="Times New Roman" w:hAnsi="Times New Roman" w:cs="Times New Roman"/>
          <w:color w:val="auto"/>
          <w:sz w:val="32"/>
          <w:szCs w:val="32"/>
          <w:u w:val="none"/>
          <w:lang w:val="en-US" w:eastAsia="zh-CN"/>
        </w:rPr>
        <w:t>18.93亿</w:t>
      </w:r>
      <w:r>
        <w:rPr>
          <w:rFonts w:hint="default" w:ascii="Times New Roman" w:hAnsi="Times New Roman" w:eastAsia="方正仿宋_GBK" w:cs="Times New Roman"/>
          <w:color w:val="auto"/>
          <w:spacing w:val="-6"/>
          <w:kern w:val="2"/>
          <w:sz w:val="32"/>
          <w:szCs w:val="32"/>
          <w:u w:val="none"/>
          <w:lang w:val="en-US" w:eastAsia="zh-CN" w:bidi="ar-SA"/>
        </w:rPr>
        <w:t>元。</w:t>
      </w:r>
    </w:p>
    <w:p w14:paraId="3FAB3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2023年，科学研究和技术服务业企业法人单位全年实现营业收入</w:t>
      </w:r>
      <w:r>
        <w:rPr>
          <w:rFonts w:hint="default" w:ascii="Times New Roman" w:hAnsi="Times New Roman" w:cs="Times New Roman"/>
          <w:color w:val="auto"/>
          <w:spacing w:val="-6"/>
          <w:kern w:val="2"/>
          <w:sz w:val="32"/>
          <w:szCs w:val="32"/>
          <w:u w:val="none"/>
          <w:lang w:val="en-US" w:eastAsia="zh-CN" w:bidi="ar-SA"/>
        </w:rPr>
        <w:t>0.52</w:t>
      </w:r>
      <w:r>
        <w:rPr>
          <w:rFonts w:hint="default" w:ascii="Times New Roman" w:hAnsi="Times New Roman" w:cs="Times New Roman"/>
          <w:color w:val="auto"/>
          <w:sz w:val="32"/>
          <w:szCs w:val="32"/>
          <w:u w:val="none"/>
          <w:lang w:val="en-US" w:eastAsia="zh-CN"/>
        </w:rPr>
        <w:t>亿</w:t>
      </w:r>
      <w:r>
        <w:rPr>
          <w:rFonts w:hint="default" w:ascii="Times New Roman" w:hAnsi="Times New Roman" w:eastAsia="方正仿宋_GBK" w:cs="Times New Roman"/>
          <w:color w:val="auto"/>
          <w:spacing w:val="-6"/>
          <w:kern w:val="2"/>
          <w:sz w:val="32"/>
          <w:szCs w:val="32"/>
          <w:u w:val="none"/>
          <w:lang w:val="en-US" w:eastAsia="zh-CN" w:bidi="ar-SA"/>
        </w:rPr>
        <w:t>元（详见表5-3）。</w:t>
      </w:r>
    </w:p>
    <w:p w14:paraId="5CB9F5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表5-3　按行业大类分组的科学研究和技术服务业</w:t>
      </w:r>
    </w:p>
    <w:p w14:paraId="069AE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60"/>
        <w:gridCol w:w="1515"/>
        <w:gridCol w:w="1526"/>
        <w:gridCol w:w="1505"/>
      </w:tblGrid>
      <w:tr w14:paraId="581C20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60" w:type="dxa"/>
            <w:tcBorders>
              <w:top w:val="single" w:color="auto" w:sz="12" w:space="0"/>
              <w:left w:val="nil"/>
              <w:bottom w:val="single" w:color="auto" w:sz="4" w:space="0"/>
              <w:right w:val="single" w:color="auto" w:sz="4" w:space="0"/>
            </w:tcBorders>
            <w:noWrap w:val="0"/>
            <w:vAlign w:val="center"/>
          </w:tcPr>
          <w:p w14:paraId="08F01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1515" w:type="dxa"/>
            <w:tcBorders>
              <w:top w:val="single" w:color="auto" w:sz="12" w:space="0"/>
              <w:left w:val="single" w:color="auto" w:sz="4" w:space="0"/>
              <w:bottom w:val="single" w:color="auto" w:sz="4" w:space="0"/>
              <w:right w:val="single" w:color="auto" w:sz="4" w:space="0"/>
            </w:tcBorders>
            <w:noWrap w:val="0"/>
            <w:vAlign w:val="center"/>
          </w:tcPr>
          <w:p w14:paraId="1A78E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4B36B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526" w:type="dxa"/>
            <w:tcBorders>
              <w:top w:val="single" w:color="auto" w:sz="12" w:space="0"/>
              <w:left w:val="single" w:color="auto" w:sz="4" w:space="0"/>
              <w:bottom w:val="single" w:color="auto" w:sz="4" w:space="0"/>
              <w:right w:val="single" w:color="auto" w:sz="4" w:space="0"/>
            </w:tcBorders>
            <w:noWrap w:val="0"/>
            <w:vAlign w:val="center"/>
          </w:tcPr>
          <w:p w14:paraId="17EEF4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6B409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1505" w:type="dxa"/>
            <w:tcBorders>
              <w:top w:val="single" w:color="auto" w:sz="12" w:space="0"/>
              <w:left w:val="single" w:color="auto" w:sz="4" w:space="0"/>
              <w:bottom w:val="single" w:color="auto" w:sz="4" w:space="0"/>
              <w:right w:val="nil"/>
            </w:tcBorders>
            <w:noWrap w:val="0"/>
            <w:vAlign w:val="center"/>
          </w:tcPr>
          <w:p w14:paraId="7AC66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3D7DC6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34AE046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60" w:type="dxa"/>
            <w:tcBorders>
              <w:top w:val="single" w:color="auto" w:sz="4" w:space="0"/>
              <w:left w:val="nil"/>
              <w:bottom w:val="nil"/>
              <w:right w:val="single" w:color="auto" w:sz="4" w:space="0"/>
            </w:tcBorders>
            <w:noWrap w:val="0"/>
            <w:vAlign w:val="center"/>
          </w:tcPr>
          <w:p w14:paraId="1398E2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515" w:type="dxa"/>
            <w:tcBorders>
              <w:top w:val="single" w:color="auto" w:sz="4" w:space="0"/>
              <w:left w:val="single" w:color="auto" w:sz="4" w:space="0"/>
              <w:bottom w:val="nil"/>
              <w:right w:val="single" w:color="auto" w:sz="4" w:space="0"/>
            </w:tcBorders>
            <w:noWrap w:val="0"/>
            <w:vAlign w:val="center"/>
          </w:tcPr>
          <w:p w14:paraId="4B4AC8A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 w:eastAsia="zh-CN" w:bidi="ar-SA"/>
              </w:rPr>
              <w:t>36</w:t>
            </w:r>
            <w:r>
              <w:rPr>
                <w:rFonts w:hint="default" w:ascii="Times New Roman" w:hAnsi="Times New Roman" w:eastAsia="宋体" w:cs="Times New Roman"/>
                <w:b/>
                <w:bCs/>
                <w:color w:val="auto"/>
                <w:kern w:val="2"/>
                <w:sz w:val="21"/>
                <w:szCs w:val="21"/>
                <w:highlight w:val="none"/>
                <w:lang w:val="en-US" w:eastAsia="zh-CN" w:bidi="ar-SA"/>
              </w:rPr>
              <w:t>.34</w:t>
            </w:r>
          </w:p>
        </w:tc>
        <w:tc>
          <w:tcPr>
            <w:tcW w:w="1526" w:type="dxa"/>
            <w:tcBorders>
              <w:top w:val="single" w:color="auto" w:sz="4" w:space="0"/>
              <w:left w:val="single" w:color="auto" w:sz="4" w:space="0"/>
              <w:bottom w:val="nil"/>
              <w:right w:val="single" w:color="auto" w:sz="4" w:space="0"/>
            </w:tcBorders>
            <w:noWrap w:val="0"/>
            <w:vAlign w:val="center"/>
          </w:tcPr>
          <w:p w14:paraId="46B7524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18.93</w:t>
            </w:r>
          </w:p>
        </w:tc>
        <w:tc>
          <w:tcPr>
            <w:tcW w:w="1505" w:type="dxa"/>
            <w:tcBorders>
              <w:top w:val="single" w:color="auto" w:sz="4" w:space="0"/>
              <w:left w:val="single" w:color="auto" w:sz="4" w:space="0"/>
              <w:bottom w:val="nil"/>
              <w:right w:val="nil"/>
            </w:tcBorders>
            <w:noWrap w:val="0"/>
            <w:vAlign w:val="center"/>
          </w:tcPr>
          <w:p w14:paraId="215B207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0.52</w:t>
            </w:r>
          </w:p>
        </w:tc>
      </w:tr>
      <w:tr w14:paraId="0DD9AE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60" w:type="dxa"/>
            <w:tcBorders>
              <w:top w:val="nil"/>
              <w:left w:val="nil"/>
              <w:bottom w:val="nil"/>
              <w:right w:val="single" w:color="auto" w:sz="4" w:space="0"/>
            </w:tcBorders>
            <w:noWrap w:val="0"/>
            <w:vAlign w:val="center"/>
          </w:tcPr>
          <w:p w14:paraId="48A35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研究和试验发展</w:t>
            </w:r>
          </w:p>
        </w:tc>
        <w:tc>
          <w:tcPr>
            <w:tcW w:w="1515" w:type="dxa"/>
            <w:tcBorders>
              <w:top w:val="nil"/>
              <w:left w:val="single" w:color="auto" w:sz="4" w:space="0"/>
              <w:bottom w:val="nil"/>
              <w:right w:val="single" w:color="auto" w:sz="4" w:space="0"/>
            </w:tcBorders>
            <w:noWrap w:val="0"/>
            <w:vAlign w:val="center"/>
          </w:tcPr>
          <w:p w14:paraId="27951A1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0.85</w:t>
            </w:r>
          </w:p>
        </w:tc>
        <w:tc>
          <w:tcPr>
            <w:tcW w:w="1526" w:type="dxa"/>
            <w:tcBorders>
              <w:top w:val="nil"/>
              <w:left w:val="single" w:color="auto" w:sz="4" w:space="0"/>
              <w:bottom w:val="nil"/>
              <w:right w:val="single" w:color="auto" w:sz="4" w:space="0"/>
            </w:tcBorders>
            <w:noWrap w:val="0"/>
            <w:vAlign w:val="center"/>
          </w:tcPr>
          <w:p w14:paraId="3757D32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505" w:type="dxa"/>
            <w:tcBorders>
              <w:top w:val="nil"/>
              <w:left w:val="single" w:color="auto" w:sz="4" w:space="0"/>
              <w:bottom w:val="nil"/>
              <w:right w:val="nil"/>
            </w:tcBorders>
            <w:noWrap w:val="0"/>
            <w:vAlign w:val="center"/>
          </w:tcPr>
          <w:p w14:paraId="0F3AE2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w:t>
            </w:r>
          </w:p>
        </w:tc>
      </w:tr>
      <w:tr w14:paraId="4639B1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60" w:type="dxa"/>
            <w:tcBorders>
              <w:top w:val="nil"/>
              <w:left w:val="nil"/>
              <w:bottom w:val="nil"/>
              <w:right w:val="single" w:color="auto" w:sz="4" w:space="0"/>
            </w:tcBorders>
            <w:noWrap w:val="0"/>
            <w:vAlign w:val="center"/>
          </w:tcPr>
          <w:p w14:paraId="62229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专业技术服务业</w:t>
            </w:r>
          </w:p>
        </w:tc>
        <w:tc>
          <w:tcPr>
            <w:tcW w:w="1515" w:type="dxa"/>
            <w:tcBorders>
              <w:top w:val="nil"/>
              <w:left w:val="single" w:color="auto" w:sz="4" w:space="0"/>
              <w:bottom w:val="nil"/>
              <w:right w:val="single" w:color="auto" w:sz="4" w:space="0"/>
            </w:tcBorders>
            <w:noWrap w:val="0"/>
            <w:vAlign w:val="center"/>
          </w:tcPr>
          <w:p w14:paraId="03F700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35.41</w:t>
            </w:r>
          </w:p>
        </w:tc>
        <w:tc>
          <w:tcPr>
            <w:tcW w:w="1526" w:type="dxa"/>
            <w:tcBorders>
              <w:top w:val="nil"/>
              <w:left w:val="single" w:color="auto" w:sz="4" w:space="0"/>
              <w:bottom w:val="nil"/>
              <w:right w:val="single" w:color="auto" w:sz="4" w:space="0"/>
            </w:tcBorders>
            <w:noWrap w:val="0"/>
            <w:vAlign w:val="center"/>
          </w:tcPr>
          <w:p w14:paraId="5237C8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18.89</w:t>
            </w:r>
          </w:p>
        </w:tc>
        <w:tc>
          <w:tcPr>
            <w:tcW w:w="1505" w:type="dxa"/>
            <w:tcBorders>
              <w:top w:val="nil"/>
              <w:left w:val="single" w:color="auto" w:sz="4" w:space="0"/>
              <w:bottom w:val="nil"/>
              <w:right w:val="nil"/>
            </w:tcBorders>
            <w:noWrap w:val="0"/>
            <w:vAlign w:val="center"/>
          </w:tcPr>
          <w:p w14:paraId="51FAF6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0.46</w:t>
            </w:r>
          </w:p>
        </w:tc>
      </w:tr>
      <w:tr w14:paraId="76D2A7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60" w:type="dxa"/>
            <w:tcBorders>
              <w:top w:val="nil"/>
              <w:left w:val="nil"/>
              <w:bottom w:val="single" w:color="auto" w:sz="12" w:space="0"/>
              <w:right w:val="single" w:color="auto" w:sz="4" w:space="0"/>
            </w:tcBorders>
            <w:noWrap w:val="0"/>
            <w:vAlign w:val="center"/>
          </w:tcPr>
          <w:p w14:paraId="16607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科技推广和应用服务业</w:t>
            </w:r>
          </w:p>
        </w:tc>
        <w:tc>
          <w:tcPr>
            <w:tcW w:w="1515" w:type="dxa"/>
            <w:tcBorders>
              <w:top w:val="nil"/>
              <w:left w:val="single" w:color="auto" w:sz="4" w:space="0"/>
              <w:bottom w:val="single" w:color="auto" w:sz="12" w:space="0"/>
              <w:right w:val="single" w:color="auto" w:sz="4" w:space="0"/>
            </w:tcBorders>
            <w:noWrap w:val="0"/>
            <w:vAlign w:val="center"/>
          </w:tcPr>
          <w:p w14:paraId="16EDC96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0.08</w:t>
            </w:r>
          </w:p>
        </w:tc>
        <w:tc>
          <w:tcPr>
            <w:tcW w:w="1526" w:type="dxa"/>
            <w:tcBorders>
              <w:top w:val="nil"/>
              <w:left w:val="single" w:color="auto" w:sz="4" w:space="0"/>
              <w:bottom w:val="single" w:color="auto" w:sz="12" w:space="0"/>
              <w:right w:val="single" w:color="auto" w:sz="4" w:space="0"/>
            </w:tcBorders>
            <w:noWrap w:val="0"/>
            <w:vAlign w:val="center"/>
          </w:tcPr>
          <w:p w14:paraId="1094E2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0.03</w:t>
            </w:r>
          </w:p>
        </w:tc>
        <w:tc>
          <w:tcPr>
            <w:tcW w:w="1505" w:type="dxa"/>
            <w:tcBorders>
              <w:top w:val="nil"/>
              <w:left w:val="single" w:color="auto" w:sz="4" w:space="0"/>
              <w:bottom w:val="single" w:color="auto" w:sz="12" w:space="0"/>
              <w:right w:val="nil"/>
            </w:tcBorders>
            <w:noWrap w:val="0"/>
            <w:vAlign w:val="center"/>
          </w:tcPr>
          <w:p w14:paraId="4DE4BC0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w:t>
            </w:r>
          </w:p>
        </w:tc>
      </w:tr>
    </w:tbl>
    <w:p w14:paraId="509ED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default" w:ascii="Times New Roman" w:hAnsi="Times New Roman" w:eastAsia="方正黑体_GBK" w:cs="Times New Roman"/>
          <w:b w:val="0"/>
          <w:bCs/>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二、水利、环境和公共设施管理业</w:t>
      </w:r>
    </w:p>
    <w:p w14:paraId="6271A0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（一）法人单位数和从业人员</w:t>
      </w:r>
    </w:p>
    <w:p w14:paraId="03EBFB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共有水利、环境和公共设施管理业法人单位</w:t>
      </w:r>
      <w:r>
        <w:rPr>
          <w:rFonts w:hint="default" w:ascii="Times New Roman" w:hAnsi="Times New Roman" w:cs="Times New Roman"/>
          <w:color w:val="auto"/>
          <w:sz w:val="32"/>
          <w:szCs w:val="32"/>
          <w:u w:val="none"/>
          <w:lang w:val="en-US" w:eastAsia="zh-CN"/>
        </w:rPr>
        <w:t>29</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404</w:t>
      </w:r>
      <w:r>
        <w:rPr>
          <w:rFonts w:hint="default" w:ascii="Times New Roman" w:hAnsi="Times New Roman" w:eastAsia="方正仿宋_GBK" w:cs="Times New Roman"/>
          <w:color w:val="auto"/>
          <w:spacing w:val="-6"/>
          <w:kern w:val="2"/>
          <w:sz w:val="32"/>
          <w:szCs w:val="32"/>
          <w:u w:val="none"/>
          <w:lang w:val="en-US" w:eastAsia="zh-CN" w:bidi="ar-SA"/>
        </w:rPr>
        <w:t>人。其中，行政事业及非企业法人单位</w:t>
      </w:r>
      <w:r>
        <w:rPr>
          <w:rFonts w:hint="default" w:ascii="Times New Roman" w:hAnsi="Times New Roman" w:cs="Times New Roman"/>
          <w:color w:val="auto"/>
          <w:sz w:val="32"/>
          <w:szCs w:val="32"/>
          <w:u w:val="none"/>
          <w:lang w:val="en-US" w:eastAsia="zh-CN"/>
        </w:rPr>
        <w:t>5</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75</w:t>
      </w:r>
      <w:r>
        <w:rPr>
          <w:rFonts w:hint="default" w:ascii="Times New Roman" w:hAnsi="Times New Roman" w:eastAsia="方正仿宋_GBK" w:cs="Times New Roman"/>
          <w:color w:val="auto"/>
          <w:spacing w:val="-6"/>
          <w:kern w:val="2"/>
          <w:sz w:val="32"/>
          <w:szCs w:val="32"/>
          <w:u w:val="none"/>
          <w:lang w:val="en-US" w:eastAsia="zh-CN" w:bidi="ar-SA"/>
        </w:rPr>
        <w:t>人。</w:t>
      </w:r>
    </w:p>
    <w:p w14:paraId="24D23D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5340E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2023年末，水利、环境和公共设施管理业企业法人单位资产总计</w:t>
      </w:r>
      <w:r>
        <w:rPr>
          <w:rFonts w:hint="default" w:ascii="Times New Roman" w:hAnsi="Times New Roman" w:cs="Times New Roman"/>
          <w:color w:val="auto"/>
          <w:sz w:val="32"/>
          <w:szCs w:val="32"/>
          <w:u w:val="none"/>
          <w:lang w:val="en-US" w:eastAsia="zh-CN"/>
        </w:rPr>
        <w:t>40.03亿</w:t>
      </w:r>
      <w:r>
        <w:rPr>
          <w:rFonts w:hint="default" w:ascii="Times New Roman" w:hAnsi="Times New Roman" w:eastAsia="方正仿宋_GBK" w:cs="Times New Roman"/>
          <w:color w:val="auto"/>
          <w:spacing w:val="-6"/>
          <w:kern w:val="2"/>
          <w:sz w:val="32"/>
          <w:szCs w:val="32"/>
          <w:u w:val="none"/>
          <w:lang w:val="en-US" w:eastAsia="zh-CN" w:bidi="ar-SA"/>
        </w:rPr>
        <w:t>元，负债合计</w:t>
      </w:r>
      <w:r>
        <w:rPr>
          <w:rFonts w:hint="default" w:ascii="Times New Roman" w:hAnsi="Times New Roman" w:cs="Times New Roman"/>
          <w:color w:val="auto"/>
          <w:sz w:val="32"/>
          <w:szCs w:val="32"/>
          <w:u w:val="none"/>
          <w:lang w:val="en-US" w:eastAsia="zh-CN"/>
        </w:rPr>
        <w:t>34.44亿</w:t>
      </w:r>
      <w:r>
        <w:rPr>
          <w:rFonts w:hint="default" w:ascii="Times New Roman" w:hAnsi="Times New Roman" w:eastAsia="方正仿宋_GBK" w:cs="Times New Roman"/>
          <w:color w:val="auto"/>
          <w:spacing w:val="-6"/>
          <w:kern w:val="2"/>
          <w:sz w:val="32"/>
          <w:szCs w:val="32"/>
          <w:u w:val="none"/>
          <w:lang w:val="en-US" w:eastAsia="zh-CN" w:bidi="ar-SA"/>
        </w:rPr>
        <w:t>元。全年实现营业收入</w:t>
      </w:r>
      <w:r>
        <w:rPr>
          <w:rFonts w:hint="default" w:ascii="Times New Roman" w:hAnsi="Times New Roman" w:cs="Times New Roman"/>
          <w:color w:val="auto"/>
          <w:sz w:val="32"/>
          <w:szCs w:val="32"/>
          <w:u w:val="none"/>
          <w:lang w:val="en-US" w:eastAsia="zh-CN"/>
        </w:rPr>
        <w:t>0.52亿</w:t>
      </w:r>
      <w:r>
        <w:rPr>
          <w:rFonts w:hint="default" w:ascii="Times New Roman" w:hAnsi="Times New Roman" w:eastAsia="方正仿宋_GBK" w:cs="Times New Roman"/>
          <w:color w:val="auto"/>
          <w:spacing w:val="-6"/>
          <w:kern w:val="2"/>
          <w:sz w:val="32"/>
          <w:szCs w:val="32"/>
          <w:u w:val="none"/>
          <w:lang w:val="en-US" w:eastAsia="zh-CN" w:bidi="ar-SA"/>
        </w:rPr>
        <w:t>元。</w:t>
      </w:r>
    </w:p>
    <w:p w14:paraId="3D8170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left"/>
        <w:textAlignment w:val="auto"/>
        <w:rPr>
          <w:rFonts w:hint="default" w:ascii="Times New Roman" w:hAnsi="Times New Roman" w:eastAsia="方正黑体_GBK" w:cs="Times New Roman"/>
          <w:b w:val="0"/>
          <w:bCs/>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三、居民服务、修理和其他服务业</w:t>
      </w:r>
    </w:p>
    <w:p w14:paraId="445727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（一）企业法人单位数和从业人员</w:t>
      </w:r>
    </w:p>
    <w:p w14:paraId="580E6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16"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pacing w:val="-6"/>
          <w:kern w:val="2"/>
          <w:sz w:val="32"/>
          <w:szCs w:val="32"/>
          <w:u w:val="none"/>
          <w:lang w:val="en" w:eastAsia="zh-CN" w:bidi="ar-SA"/>
        </w:rPr>
        <w:t>2023年末，</w:t>
      </w:r>
      <w:r>
        <w:rPr>
          <w:rFonts w:hint="default" w:ascii="Times New Roman" w:hAnsi="Times New Roman" w:cs="Times New Roman"/>
          <w:color w:val="auto"/>
          <w:spacing w:val="-6"/>
          <w:kern w:val="2"/>
          <w:sz w:val="32"/>
          <w:szCs w:val="32"/>
          <w:u w:val="none"/>
          <w:lang w:val="en" w:eastAsia="zh-CN" w:bidi="ar-SA"/>
        </w:rPr>
        <w:t>全</w:t>
      </w:r>
      <w:r>
        <w:rPr>
          <w:rFonts w:hint="default" w:ascii="Times New Roman" w:hAnsi="Times New Roman" w:cs="Times New Roman"/>
          <w:color w:val="auto"/>
          <w:spacing w:val="-6"/>
          <w:kern w:val="2"/>
          <w:sz w:val="32"/>
          <w:szCs w:val="32"/>
          <w:u w:val="none"/>
          <w:lang w:val="en-US" w:eastAsia="zh-CN" w:bidi="ar-SA"/>
        </w:rPr>
        <w:t>县</w:t>
      </w:r>
      <w:r>
        <w:rPr>
          <w:rFonts w:hint="default" w:ascii="Times New Roman" w:hAnsi="Times New Roman" w:eastAsia="方正仿宋_GBK" w:cs="Times New Roman"/>
          <w:color w:val="auto"/>
          <w:spacing w:val="-6"/>
          <w:kern w:val="2"/>
          <w:sz w:val="32"/>
          <w:szCs w:val="32"/>
          <w:u w:val="none"/>
          <w:lang w:val="en" w:eastAsia="zh-CN" w:bidi="ar-SA"/>
        </w:rPr>
        <w:t>共有居民服务、修理和其他服务业企业法人单位</w:t>
      </w:r>
      <w:r>
        <w:rPr>
          <w:rFonts w:hint="default" w:ascii="Times New Roman" w:hAnsi="Times New Roman" w:cs="Times New Roman"/>
          <w:color w:val="auto"/>
          <w:sz w:val="32"/>
          <w:szCs w:val="32"/>
          <w:u w:val="none"/>
          <w:lang w:val="en-US" w:eastAsia="zh-CN"/>
        </w:rPr>
        <w:t>160</w:t>
      </w:r>
      <w:r>
        <w:rPr>
          <w:rFonts w:hint="default" w:ascii="Times New Roman" w:hAnsi="Times New Roman" w:eastAsia="方正仿宋_GBK" w:cs="Times New Roman"/>
          <w:color w:val="auto"/>
          <w:spacing w:val="-6"/>
          <w:kern w:val="2"/>
          <w:sz w:val="32"/>
          <w:szCs w:val="32"/>
          <w:u w:val="none"/>
          <w:lang w:val="en" w:eastAsia="zh-CN" w:bidi="ar-SA"/>
        </w:rPr>
        <w:t>个，从业人员</w:t>
      </w:r>
      <w:r>
        <w:rPr>
          <w:rFonts w:hint="default" w:ascii="Times New Roman" w:hAnsi="Times New Roman" w:cs="Times New Roman"/>
          <w:color w:val="auto"/>
          <w:sz w:val="32"/>
          <w:szCs w:val="32"/>
          <w:u w:val="none"/>
          <w:lang w:val="en-US" w:eastAsia="zh-CN"/>
        </w:rPr>
        <w:t>647</w:t>
      </w:r>
      <w:r>
        <w:rPr>
          <w:rFonts w:hint="default" w:ascii="Times New Roman" w:hAnsi="Times New Roman" w:eastAsia="方正仿宋_GBK" w:cs="Times New Roman"/>
          <w:color w:val="auto"/>
          <w:spacing w:val="-6"/>
          <w:kern w:val="2"/>
          <w:sz w:val="32"/>
          <w:szCs w:val="32"/>
          <w:u w:val="none"/>
          <w:lang w:val="en" w:eastAsia="zh-CN" w:bidi="ar-SA"/>
        </w:rPr>
        <w:t>人，分别比2018年末增长</w:t>
      </w:r>
      <w:r>
        <w:rPr>
          <w:rFonts w:hint="default" w:ascii="Times New Roman" w:hAnsi="Times New Roman" w:cs="Times New Roman"/>
          <w:color w:val="auto"/>
          <w:sz w:val="32"/>
          <w:szCs w:val="32"/>
          <w:u w:val="none"/>
          <w:lang w:val="en-US" w:eastAsia="zh-CN"/>
        </w:rPr>
        <w:t>102.5</w:t>
      </w:r>
      <w:r>
        <w:rPr>
          <w:rFonts w:hint="default" w:ascii="Times New Roman" w:hAnsi="Times New Roman" w:eastAsia="方正仿宋_GBK" w:cs="Times New Roman"/>
          <w:color w:val="auto"/>
          <w:spacing w:val="-6"/>
          <w:kern w:val="2"/>
          <w:sz w:val="32"/>
          <w:szCs w:val="32"/>
          <w:u w:val="none"/>
          <w:lang w:val="en" w:eastAsia="zh-CN" w:bidi="ar-SA"/>
        </w:rPr>
        <w:t>%和</w:t>
      </w:r>
      <w:r>
        <w:rPr>
          <w:rFonts w:hint="default" w:ascii="Times New Roman" w:hAnsi="Times New Roman" w:cs="Times New Roman"/>
          <w:color w:val="auto"/>
          <w:sz w:val="32"/>
          <w:szCs w:val="32"/>
          <w:u w:val="none"/>
          <w:lang w:val="en-US" w:eastAsia="zh-CN"/>
        </w:rPr>
        <w:t>87.0</w:t>
      </w:r>
      <w:r>
        <w:rPr>
          <w:rFonts w:hint="default" w:ascii="Times New Roman" w:hAnsi="Times New Roman" w:eastAsia="方正仿宋_GBK" w:cs="Times New Roman"/>
          <w:color w:val="auto"/>
          <w:spacing w:val="-6"/>
          <w:kern w:val="2"/>
          <w:sz w:val="32"/>
          <w:szCs w:val="32"/>
          <w:u w:val="none"/>
          <w:lang w:val="en" w:eastAsia="zh-CN" w:bidi="ar-SA"/>
        </w:rPr>
        <w:t>%（详见表5-4）</w:t>
      </w:r>
      <w:r>
        <w:rPr>
          <w:rFonts w:hint="default" w:ascii="Times New Roman" w:hAnsi="Times New Roman" w:eastAsia="方正仿宋_GBK" w:cs="Times New Roman"/>
          <w:color w:val="auto"/>
          <w:spacing w:val="-6"/>
          <w:kern w:val="2"/>
          <w:sz w:val="32"/>
          <w:szCs w:val="32"/>
          <w:u w:val="none"/>
          <w:lang w:val="en-US" w:eastAsia="zh-CN" w:bidi="ar-SA"/>
        </w:rPr>
        <w:t>。</w:t>
      </w:r>
    </w:p>
    <w:p w14:paraId="2FE74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表5-4　按行业大类分组的居民服务、修理和其他服务业</w:t>
      </w:r>
    </w:p>
    <w:p w14:paraId="38CC2A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13"/>
        <w:gridCol w:w="2507"/>
        <w:gridCol w:w="1921"/>
      </w:tblGrid>
      <w:tr w14:paraId="755426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14:paraId="302E05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14:paraId="367CE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企业法人单位</w:t>
            </w:r>
          </w:p>
          <w:p w14:paraId="72D110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14:paraId="3E4E4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从业人员</w:t>
            </w:r>
          </w:p>
          <w:p w14:paraId="5B8986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（人）</w:t>
            </w:r>
          </w:p>
        </w:tc>
      </w:tr>
      <w:tr w14:paraId="3ED423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14:paraId="5AA07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14:paraId="322A265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160</w:t>
            </w:r>
          </w:p>
        </w:tc>
        <w:tc>
          <w:tcPr>
            <w:tcW w:w="1897" w:type="dxa"/>
            <w:tcBorders>
              <w:top w:val="single" w:color="auto" w:sz="4" w:space="0"/>
              <w:left w:val="single" w:color="auto" w:sz="4" w:space="0"/>
              <w:bottom w:val="nil"/>
              <w:right w:val="nil"/>
            </w:tcBorders>
            <w:noWrap w:val="0"/>
            <w:vAlign w:val="center"/>
          </w:tcPr>
          <w:p w14:paraId="5E772CC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647</w:t>
            </w:r>
          </w:p>
        </w:tc>
      </w:tr>
      <w:tr w14:paraId="24ECA9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474A97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14:paraId="6457589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93</w:t>
            </w:r>
          </w:p>
        </w:tc>
        <w:tc>
          <w:tcPr>
            <w:tcW w:w="1897" w:type="dxa"/>
            <w:tcBorders>
              <w:top w:val="nil"/>
              <w:left w:val="single" w:color="auto" w:sz="4" w:space="0"/>
              <w:bottom w:val="nil"/>
              <w:right w:val="nil"/>
            </w:tcBorders>
            <w:noWrap w:val="0"/>
            <w:vAlign w:val="center"/>
          </w:tcPr>
          <w:p w14:paraId="5F7DEC4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348</w:t>
            </w:r>
          </w:p>
        </w:tc>
      </w:tr>
      <w:tr w14:paraId="3A3EE6C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7960BA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14:paraId="6AB7F43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54</w:t>
            </w:r>
          </w:p>
        </w:tc>
        <w:tc>
          <w:tcPr>
            <w:tcW w:w="1897" w:type="dxa"/>
            <w:tcBorders>
              <w:top w:val="nil"/>
              <w:left w:val="single" w:color="auto" w:sz="4" w:space="0"/>
              <w:bottom w:val="nil"/>
              <w:right w:val="nil"/>
            </w:tcBorders>
            <w:noWrap w:val="0"/>
            <w:vAlign w:val="center"/>
          </w:tcPr>
          <w:p w14:paraId="1D1E9FF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236</w:t>
            </w:r>
          </w:p>
        </w:tc>
      </w:tr>
      <w:tr w14:paraId="11C391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14:paraId="1E49BD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14:paraId="3D080AD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w:t>
            </w:r>
          </w:p>
        </w:tc>
        <w:tc>
          <w:tcPr>
            <w:tcW w:w="1897" w:type="dxa"/>
            <w:tcBorders>
              <w:top w:val="nil"/>
              <w:left w:val="single" w:color="auto" w:sz="4" w:space="0"/>
              <w:bottom w:val="single" w:color="auto" w:sz="12" w:space="0"/>
              <w:right w:val="nil"/>
            </w:tcBorders>
            <w:noWrap w:val="0"/>
            <w:vAlign w:val="center"/>
          </w:tcPr>
          <w:p w14:paraId="257CA5C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63</w:t>
            </w:r>
          </w:p>
        </w:tc>
      </w:tr>
    </w:tbl>
    <w:p w14:paraId="2A16A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在居民服务、修理和其他服务业企业法人单位中，内资企业占</w:t>
      </w:r>
      <w:r>
        <w:rPr>
          <w:rFonts w:hint="default" w:ascii="Times New Roman" w:hAnsi="Times New Roman" w:cs="Times New Roman"/>
          <w:color w:val="auto"/>
          <w:sz w:val="32"/>
          <w:szCs w:val="32"/>
          <w:u w:val="none"/>
          <w:lang w:val="en-US" w:eastAsia="zh-CN"/>
        </w:rPr>
        <w:t>100</w:t>
      </w:r>
      <w:r>
        <w:rPr>
          <w:rFonts w:hint="default" w:ascii="Times New Roman" w:hAnsi="Times New Roman" w:eastAsia="方正仿宋_GBK" w:cs="Times New Roman"/>
          <w:color w:val="auto"/>
          <w:spacing w:val="-6"/>
          <w:kern w:val="2"/>
          <w:sz w:val="32"/>
          <w:szCs w:val="32"/>
          <w:u w:val="none"/>
          <w:lang w:val="en-US" w:eastAsia="zh-CN" w:bidi="ar-SA"/>
        </w:rPr>
        <w:t>%。</w:t>
      </w:r>
    </w:p>
    <w:p w14:paraId="765B8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在居民服务、修理和其他服务业企业法人单位从业人员中，内资企业占</w:t>
      </w:r>
      <w:r>
        <w:rPr>
          <w:rFonts w:hint="default" w:ascii="Times New Roman" w:hAnsi="Times New Roman" w:cs="Times New Roman"/>
          <w:color w:val="auto"/>
          <w:sz w:val="32"/>
          <w:szCs w:val="32"/>
          <w:u w:val="none"/>
          <w:lang w:val="en-US" w:eastAsia="zh-CN"/>
        </w:rPr>
        <w:t>100</w:t>
      </w:r>
      <w:r>
        <w:rPr>
          <w:rFonts w:hint="default" w:ascii="Times New Roman" w:hAnsi="Times New Roman" w:eastAsia="方正仿宋_GBK" w:cs="Times New Roman"/>
          <w:color w:val="auto"/>
          <w:spacing w:val="-6"/>
          <w:kern w:val="2"/>
          <w:sz w:val="32"/>
          <w:szCs w:val="32"/>
          <w:u w:val="none"/>
          <w:lang w:val="en-US" w:eastAsia="zh-CN" w:bidi="ar-SA"/>
        </w:rPr>
        <w:t>%（详见表5-5）。</w:t>
      </w:r>
    </w:p>
    <w:p w14:paraId="2B0A77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表5-5　按登记注册统计类别分组的居民服务、修理和其他服务业</w:t>
      </w:r>
    </w:p>
    <w:p w14:paraId="3252E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435"/>
        <w:gridCol w:w="2981"/>
        <w:gridCol w:w="2425"/>
      </w:tblGrid>
      <w:tr w14:paraId="5125D9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42" w:type="pct"/>
            <w:tcBorders>
              <w:top w:val="single" w:color="auto" w:sz="12" w:space="0"/>
              <w:left w:val="nil"/>
              <w:bottom w:val="single" w:color="auto" w:sz="4" w:space="0"/>
              <w:right w:val="single" w:color="auto" w:sz="4" w:space="0"/>
            </w:tcBorders>
            <w:noWrap w:val="0"/>
            <w:vAlign w:val="center"/>
          </w:tcPr>
          <w:p w14:paraId="17B8B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p>
        </w:tc>
        <w:tc>
          <w:tcPr>
            <w:tcW w:w="1685" w:type="pct"/>
            <w:tcBorders>
              <w:top w:val="single" w:color="auto" w:sz="12" w:space="0"/>
              <w:left w:val="single" w:color="auto" w:sz="4" w:space="0"/>
              <w:bottom w:val="single" w:color="auto" w:sz="4" w:space="0"/>
              <w:right w:val="single" w:color="auto" w:sz="4" w:space="0"/>
            </w:tcBorders>
            <w:noWrap w:val="0"/>
            <w:vAlign w:val="center"/>
          </w:tcPr>
          <w:p w14:paraId="006FBB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企业法人单位</w:t>
            </w:r>
          </w:p>
          <w:p w14:paraId="3E815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（个）</w:t>
            </w:r>
          </w:p>
        </w:tc>
        <w:tc>
          <w:tcPr>
            <w:tcW w:w="1371" w:type="pct"/>
            <w:tcBorders>
              <w:top w:val="single" w:color="auto" w:sz="12" w:space="0"/>
              <w:left w:val="single" w:color="auto" w:sz="4" w:space="0"/>
              <w:bottom w:val="single" w:color="auto" w:sz="4" w:space="0"/>
              <w:right w:val="nil"/>
            </w:tcBorders>
            <w:noWrap w:val="0"/>
            <w:vAlign w:val="center"/>
          </w:tcPr>
          <w:p w14:paraId="68AEC4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kern w:val="0"/>
                <w:sz w:val="21"/>
                <w:szCs w:val="21"/>
                <w:highlight w:val="none"/>
                <w:lang w:val="en-US" w:eastAsia="zh-CN" w:bidi="ar"/>
              </w:rPr>
            </w:pPr>
            <w:r>
              <w:rPr>
                <w:rFonts w:hint="default" w:ascii="Times New Roman" w:hAnsi="Times New Roman" w:eastAsia="方正黑体_GBK" w:cs="Times New Roman"/>
                <w:b w:val="0"/>
                <w:bCs w:val="0"/>
                <w:color w:val="auto"/>
                <w:kern w:val="0"/>
                <w:sz w:val="21"/>
                <w:szCs w:val="21"/>
                <w:highlight w:val="none"/>
                <w:lang w:val="en-US" w:eastAsia="zh-CN" w:bidi="ar"/>
              </w:rPr>
              <w:t>从业人员</w:t>
            </w:r>
          </w:p>
          <w:p w14:paraId="28DEC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（人）</w:t>
            </w:r>
          </w:p>
        </w:tc>
      </w:tr>
      <w:tr w14:paraId="30B771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single" w:color="auto" w:sz="4" w:space="0"/>
              <w:left w:val="nil"/>
              <w:bottom w:val="nil"/>
              <w:right w:val="single" w:color="auto" w:sz="4" w:space="0"/>
            </w:tcBorders>
            <w:noWrap w:val="0"/>
            <w:vAlign w:val="center"/>
          </w:tcPr>
          <w:p w14:paraId="477E31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kern w:val="0"/>
                <w:sz w:val="21"/>
                <w:szCs w:val="21"/>
                <w:highlight w:val="none"/>
                <w:lang w:val="en-US" w:eastAsia="zh-CN" w:bidi="ar"/>
              </w:rPr>
              <w:t>合　计</w:t>
            </w:r>
          </w:p>
        </w:tc>
        <w:tc>
          <w:tcPr>
            <w:tcW w:w="1685" w:type="pct"/>
            <w:tcBorders>
              <w:top w:val="single" w:color="auto" w:sz="4" w:space="0"/>
              <w:left w:val="single" w:color="auto" w:sz="4" w:space="0"/>
              <w:bottom w:val="nil"/>
              <w:right w:val="single" w:color="auto" w:sz="4" w:space="0"/>
            </w:tcBorders>
            <w:noWrap w:val="0"/>
            <w:vAlign w:val="center"/>
          </w:tcPr>
          <w:p w14:paraId="5DF02F8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160</w:t>
            </w:r>
          </w:p>
        </w:tc>
        <w:tc>
          <w:tcPr>
            <w:tcW w:w="2394" w:type="dxa"/>
            <w:tcBorders>
              <w:top w:val="single" w:color="auto" w:sz="4" w:space="0"/>
              <w:left w:val="single" w:color="auto" w:sz="4" w:space="0"/>
              <w:bottom w:val="nil"/>
              <w:right w:val="nil"/>
            </w:tcBorders>
            <w:noWrap w:val="0"/>
            <w:vAlign w:val="center"/>
          </w:tcPr>
          <w:p w14:paraId="7F8289E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647</w:t>
            </w:r>
          </w:p>
        </w:tc>
      </w:tr>
      <w:tr w14:paraId="4BA53F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7D7D28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1685" w:type="pct"/>
            <w:tcBorders>
              <w:top w:val="nil"/>
              <w:left w:val="single" w:color="auto" w:sz="4" w:space="0"/>
              <w:bottom w:val="nil"/>
              <w:right w:val="single" w:color="auto" w:sz="4" w:space="0"/>
            </w:tcBorders>
            <w:noWrap w:val="0"/>
            <w:vAlign w:val="center"/>
          </w:tcPr>
          <w:p w14:paraId="1D585F8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160</w:t>
            </w:r>
          </w:p>
        </w:tc>
        <w:tc>
          <w:tcPr>
            <w:tcW w:w="2394" w:type="dxa"/>
            <w:tcBorders>
              <w:top w:val="nil"/>
              <w:left w:val="single" w:color="auto" w:sz="4" w:space="0"/>
              <w:bottom w:val="nil"/>
              <w:right w:val="nil"/>
            </w:tcBorders>
            <w:noWrap w:val="0"/>
            <w:vAlign w:val="center"/>
          </w:tcPr>
          <w:p w14:paraId="703AE0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647</w:t>
            </w:r>
          </w:p>
        </w:tc>
      </w:tr>
      <w:tr w14:paraId="229EC5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0B535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 w:eastAsia="zh-CN" w:bidi="ar"/>
              </w:rPr>
              <w:t>港澳台</w:t>
            </w:r>
            <w:r>
              <w:rPr>
                <w:rFonts w:hint="default" w:ascii="Times New Roman" w:hAnsi="Times New Roman" w:eastAsia="宋体" w:cs="Times New Roman"/>
                <w:b w:val="0"/>
                <w:bCs/>
                <w:color w:val="auto"/>
                <w:kern w:val="0"/>
                <w:sz w:val="21"/>
                <w:szCs w:val="21"/>
                <w:highlight w:val="none"/>
                <w:lang w:val="en-US" w:eastAsia="zh-CN" w:bidi="ar"/>
              </w:rPr>
              <w:t>投资企业</w:t>
            </w:r>
          </w:p>
        </w:tc>
        <w:tc>
          <w:tcPr>
            <w:tcW w:w="1685" w:type="pct"/>
            <w:tcBorders>
              <w:top w:val="nil"/>
              <w:left w:val="single" w:color="auto" w:sz="4" w:space="0"/>
              <w:bottom w:val="nil"/>
              <w:right w:val="single" w:color="auto" w:sz="4" w:space="0"/>
            </w:tcBorders>
            <w:noWrap w:val="0"/>
            <w:vAlign w:val="center"/>
          </w:tcPr>
          <w:p w14:paraId="2ECB6A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2394" w:type="dxa"/>
            <w:tcBorders>
              <w:top w:val="nil"/>
              <w:left w:val="single" w:color="auto" w:sz="4" w:space="0"/>
              <w:bottom w:val="nil"/>
              <w:right w:val="nil"/>
            </w:tcBorders>
            <w:noWrap w:val="0"/>
            <w:vAlign w:val="center"/>
          </w:tcPr>
          <w:p w14:paraId="375ADF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r>
      <w:tr w14:paraId="68C8F2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5D531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1685" w:type="pct"/>
            <w:tcBorders>
              <w:top w:val="nil"/>
              <w:left w:val="single" w:color="auto" w:sz="4" w:space="0"/>
              <w:bottom w:val="nil"/>
              <w:right w:val="single" w:color="auto" w:sz="4" w:space="0"/>
            </w:tcBorders>
            <w:noWrap w:val="0"/>
            <w:vAlign w:val="center"/>
          </w:tcPr>
          <w:p w14:paraId="64E7303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c>
          <w:tcPr>
            <w:tcW w:w="2394" w:type="dxa"/>
            <w:tcBorders>
              <w:top w:val="nil"/>
              <w:left w:val="single" w:color="auto" w:sz="4" w:space="0"/>
              <w:bottom w:val="nil"/>
              <w:right w:val="nil"/>
            </w:tcBorders>
            <w:noWrap w:val="0"/>
            <w:vAlign w:val="center"/>
          </w:tcPr>
          <w:p w14:paraId="458035F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0</w:t>
            </w:r>
          </w:p>
        </w:tc>
      </w:tr>
      <w:tr w14:paraId="6AD307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single" w:color="auto" w:sz="12" w:space="0"/>
              <w:right w:val="single" w:color="auto" w:sz="4" w:space="0"/>
            </w:tcBorders>
            <w:noWrap w:val="0"/>
            <w:vAlign w:val="center"/>
          </w:tcPr>
          <w:p w14:paraId="6FCAF7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其他统计类别</w:t>
            </w:r>
          </w:p>
        </w:tc>
        <w:tc>
          <w:tcPr>
            <w:tcW w:w="1685" w:type="pct"/>
            <w:tcBorders>
              <w:top w:val="nil"/>
              <w:left w:val="single" w:color="auto" w:sz="4" w:space="0"/>
              <w:bottom w:val="single" w:color="auto" w:sz="12" w:space="0"/>
              <w:right w:val="single" w:color="auto" w:sz="4" w:space="0"/>
            </w:tcBorders>
            <w:noWrap w:val="0"/>
            <w:vAlign w:val="center"/>
          </w:tcPr>
          <w:p w14:paraId="0AFD5D4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2394" w:type="dxa"/>
            <w:tcBorders>
              <w:top w:val="nil"/>
              <w:left w:val="single" w:color="auto" w:sz="4" w:space="0"/>
              <w:bottom w:val="single" w:color="auto" w:sz="12" w:space="0"/>
              <w:right w:val="nil"/>
            </w:tcBorders>
            <w:noWrap w:val="0"/>
            <w:vAlign w:val="center"/>
          </w:tcPr>
          <w:p w14:paraId="5E1A730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r>
    </w:tbl>
    <w:p w14:paraId="2BAD7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（二）主要经济指标</w:t>
      </w:r>
    </w:p>
    <w:p w14:paraId="1B264A8E">
      <w:pPr>
        <w:pStyle w:val="4"/>
        <w:keepNext w:val="0"/>
        <w:keepLines w:val="0"/>
        <w:pageBreakBefore w:val="0"/>
        <w:kinsoku/>
        <w:wordWrap/>
        <w:overflowPunct/>
        <w:topLinePunct w:val="0"/>
        <w:autoSpaceDE/>
        <w:autoSpaceDN/>
        <w:bidi w:val="0"/>
        <w:adjustRightInd/>
        <w:snapToGrid/>
        <w:spacing w:line="560" w:lineRule="exact"/>
        <w:ind w:left="0" w:leftChars="0" w:firstLine="616" w:firstLineChars="200"/>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方正仿宋_GBK" w:cs="Times New Roman"/>
          <w:color w:val="auto"/>
          <w:spacing w:val="-6"/>
          <w:kern w:val="2"/>
          <w:sz w:val="32"/>
          <w:szCs w:val="32"/>
          <w:u w:val="none"/>
          <w:lang w:val="en-US" w:eastAsia="zh-CN" w:bidi="ar-SA"/>
        </w:rPr>
        <w:t>2023年末，居民服务、修理和其他服务业企业法人单位资产总计</w:t>
      </w:r>
      <w:r>
        <w:rPr>
          <w:rFonts w:hint="default" w:ascii="Times New Roman" w:hAnsi="Times New Roman" w:cs="Times New Roman"/>
          <w:color w:val="auto"/>
          <w:sz w:val="32"/>
          <w:szCs w:val="32"/>
          <w:u w:val="none"/>
          <w:lang w:val="en-US" w:eastAsia="zh-CN"/>
        </w:rPr>
        <w:t>0.49亿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31.6</w:t>
      </w:r>
      <w:r>
        <w:rPr>
          <w:rFonts w:hint="default" w:ascii="Times New Roman" w:hAnsi="Times New Roman" w:eastAsia="方正仿宋_GBK" w:cs="Times New Roman"/>
          <w:color w:val="auto"/>
          <w:spacing w:val="-6"/>
          <w:kern w:val="2"/>
          <w:sz w:val="32"/>
          <w:szCs w:val="32"/>
          <w:u w:val="none"/>
          <w:lang w:val="en-US" w:eastAsia="zh-CN" w:bidi="ar-SA"/>
        </w:rPr>
        <w:t>%；负债合计</w:t>
      </w:r>
      <w:r>
        <w:rPr>
          <w:rFonts w:hint="default" w:ascii="Times New Roman" w:hAnsi="Times New Roman" w:cs="Times New Roman"/>
          <w:color w:val="auto"/>
          <w:sz w:val="32"/>
          <w:szCs w:val="32"/>
          <w:u w:val="none"/>
          <w:lang w:val="en-US" w:eastAsia="zh-CN"/>
        </w:rPr>
        <w:t>0.21亿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443.5</w:t>
      </w:r>
      <w:r>
        <w:rPr>
          <w:rFonts w:hint="default" w:ascii="Times New Roman" w:hAnsi="Times New Roman" w:eastAsia="方正仿宋_GBK" w:cs="Times New Roman"/>
          <w:color w:val="auto"/>
          <w:spacing w:val="-6"/>
          <w:kern w:val="2"/>
          <w:sz w:val="32"/>
          <w:szCs w:val="32"/>
          <w:u w:val="none"/>
          <w:lang w:val="en-US" w:eastAsia="zh-CN" w:bidi="ar-SA"/>
        </w:rPr>
        <w:t>%。全年实现营业收入</w:t>
      </w:r>
      <w:r>
        <w:rPr>
          <w:rFonts w:hint="default" w:ascii="Times New Roman" w:hAnsi="Times New Roman" w:cs="Times New Roman"/>
          <w:color w:val="auto"/>
          <w:sz w:val="32"/>
          <w:szCs w:val="32"/>
          <w:u w:val="none"/>
          <w:lang w:val="en-US" w:eastAsia="zh-CN"/>
        </w:rPr>
        <w:t>0.57亿</w:t>
      </w:r>
      <w:r>
        <w:rPr>
          <w:rFonts w:hint="default" w:ascii="Times New Roman" w:hAnsi="Times New Roman" w:eastAsia="方正仿宋_GBK" w:cs="Times New Roman"/>
          <w:color w:val="auto"/>
          <w:spacing w:val="-6"/>
          <w:kern w:val="2"/>
          <w:sz w:val="32"/>
          <w:szCs w:val="32"/>
          <w:u w:val="none"/>
          <w:lang w:val="en-US" w:eastAsia="zh-CN" w:bidi="ar-SA"/>
        </w:rPr>
        <w:t>元</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比2018年增长</w:t>
      </w:r>
      <w:r>
        <w:rPr>
          <w:rFonts w:hint="default" w:ascii="Times New Roman" w:hAnsi="Times New Roman" w:cs="Times New Roman"/>
          <w:color w:val="auto"/>
          <w:sz w:val="32"/>
          <w:szCs w:val="32"/>
          <w:u w:val="none"/>
          <w:lang w:val="en-US" w:eastAsia="zh-CN"/>
        </w:rPr>
        <w:t>135.4</w:t>
      </w:r>
      <w:r>
        <w:rPr>
          <w:rFonts w:hint="default" w:ascii="Times New Roman" w:hAnsi="Times New Roman" w:eastAsia="方正仿宋_GBK" w:cs="Times New Roman"/>
          <w:color w:val="auto"/>
          <w:spacing w:val="-6"/>
          <w:kern w:val="2"/>
          <w:sz w:val="32"/>
          <w:szCs w:val="32"/>
          <w:u w:val="none"/>
          <w:lang w:val="en-US" w:eastAsia="zh-CN" w:bidi="ar-SA"/>
        </w:rPr>
        <w:t>%</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详见表5-6）。</w:t>
      </w:r>
    </w:p>
    <w:p w14:paraId="3FBBFE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表5-6　按行业大类分组的居民服务、修理和其他服务业</w:t>
      </w:r>
    </w:p>
    <w:p w14:paraId="2BB2C8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84"/>
        <w:gridCol w:w="1500"/>
        <w:gridCol w:w="1468"/>
        <w:gridCol w:w="1489"/>
      </w:tblGrid>
      <w:tr w14:paraId="7DD8B6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14:paraId="5AEE4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14:paraId="41E46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资产总计</w:t>
            </w:r>
          </w:p>
          <w:p w14:paraId="02AFF8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4"/>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830" w:type="pct"/>
            <w:tcBorders>
              <w:top w:val="single" w:color="auto" w:sz="12" w:space="0"/>
              <w:left w:val="single" w:color="auto" w:sz="4" w:space="0"/>
              <w:bottom w:val="single" w:color="auto" w:sz="4" w:space="0"/>
              <w:right w:val="single" w:color="auto" w:sz="4" w:space="0"/>
            </w:tcBorders>
            <w:noWrap w:val="0"/>
            <w:vAlign w:val="center"/>
          </w:tcPr>
          <w:p w14:paraId="505A9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负债合计</w:t>
            </w:r>
          </w:p>
          <w:p w14:paraId="0440E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c>
          <w:tcPr>
            <w:tcW w:w="842" w:type="pct"/>
            <w:tcBorders>
              <w:top w:val="single" w:color="auto" w:sz="12" w:space="0"/>
              <w:left w:val="single" w:color="auto" w:sz="4" w:space="0"/>
              <w:bottom w:val="single" w:color="auto" w:sz="4" w:space="0"/>
              <w:right w:val="nil"/>
            </w:tcBorders>
            <w:noWrap w:val="0"/>
            <w:vAlign w:val="center"/>
          </w:tcPr>
          <w:p w14:paraId="552F6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营业收入</w:t>
            </w:r>
          </w:p>
          <w:p w14:paraId="4A6005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kern w:val="0"/>
                <w:sz w:val="21"/>
                <w:szCs w:val="21"/>
                <w:highlight w:val="none"/>
                <w:lang w:val="en-US" w:eastAsia="zh-CN" w:bidi="ar"/>
              </w:rPr>
              <w:t>（亿元）</w:t>
            </w:r>
          </w:p>
        </w:tc>
      </w:tr>
      <w:tr w14:paraId="2D08D1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14:paraId="47E863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481" w:type="dxa"/>
            <w:tcBorders>
              <w:top w:val="single" w:color="auto" w:sz="4" w:space="0"/>
              <w:left w:val="single" w:color="auto" w:sz="4" w:space="0"/>
              <w:bottom w:val="nil"/>
              <w:right w:val="single" w:color="auto" w:sz="4" w:space="0"/>
            </w:tcBorders>
            <w:noWrap w:val="0"/>
            <w:vAlign w:val="center"/>
          </w:tcPr>
          <w:p w14:paraId="7D77B2A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0.49</w:t>
            </w:r>
          </w:p>
        </w:tc>
        <w:tc>
          <w:tcPr>
            <w:tcW w:w="1449" w:type="dxa"/>
            <w:tcBorders>
              <w:top w:val="single" w:color="auto" w:sz="4" w:space="0"/>
              <w:left w:val="single" w:color="auto" w:sz="4" w:space="0"/>
              <w:bottom w:val="nil"/>
              <w:right w:val="single" w:color="auto" w:sz="4" w:space="0"/>
            </w:tcBorders>
            <w:noWrap w:val="0"/>
            <w:vAlign w:val="center"/>
          </w:tcPr>
          <w:p w14:paraId="0B65761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0.21</w:t>
            </w:r>
          </w:p>
        </w:tc>
        <w:tc>
          <w:tcPr>
            <w:tcW w:w="1470" w:type="dxa"/>
            <w:tcBorders>
              <w:top w:val="single" w:color="auto" w:sz="4" w:space="0"/>
              <w:left w:val="single" w:color="auto" w:sz="4" w:space="0"/>
              <w:bottom w:val="nil"/>
              <w:right w:val="nil"/>
            </w:tcBorders>
            <w:noWrap w:val="0"/>
            <w:vAlign w:val="center"/>
          </w:tcPr>
          <w:p w14:paraId="7265DC1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0.57</w:t>
            </w:r>
          </w:p>
        </w:tc>
      </w:tr>
      <w:tr w14:paraId="473E94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3416E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居民服务业</w:t>
            </w:r>
          </w:p>
        </w:tc>
        <w:tc>
          <w:tcPr>
            <w:tcW w:w="1481" w:type="dxa"/>
            <w:tcBorders>
              <w:top w:val="nil"/>
              <w:left w:val="single" w:color="auto" w:sz="4" w:space="0"/>
              <w:bottom w:val="nil"/>
              <w:right w:val="single" w:color="auto" w:sz="4" w:space="0"/>
            </w:tcBorders>
            <w:noWrap w:val="0"/>
            <w:vAlign w:val="center"/>
          </w:tcPr>
          <w:p w14:paraId="72E9CD3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0.25</w:t>
            </w:r>
          </w:p>
        </w:tc>
        <w:tc>
          <w:tcPr>
            <w:tcW w:w="1449" w:type="dxa"/>
            <w:tcBorders>
              <w:top w:val="nil"/>
              <w:left w:val="single" w:color="auto" w:sz="4" w:space="0"/>
              <w:bottom w:val="nil"/>
              <w:right w:val="single" w:color="auto" w:sz="4" w:space="0"/>
            </w:tcBorders>
            <w:noWrap w:val="0"/>
            <w:vAlign w:val="center"/>
          </w:tcPr>
          <w:p w14:paraId="1D629D4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0.04</w:t>
            </w:r>
          </w:p>
        </w:tc>
        <w:tc>
          <w:tcPr>
            <w:tcW w:w="1470" w:type="dxa"/>
            <w:tcBorders>
              <w:top w:val="nil"/>
              <w:left w:val="single" w:color="auto" w:sz="4" w:space="0"/>
              <w:bottom w:val="nil"/>
              <w:right w:val="nil"/>
            </w:tcBorders>
            <w:noWrap w:val="0"/>
            <w:vAlign w:val="center"/>
          </w:tcPr>
          <w:p w14:paraId="4D10CBB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0.27</w:t>
            </w:r>
          </w:p>
        </w:tc>
      </w:tr>
      <w:tr w14:paraId="02293A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57E68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机动车、电子产品和日用产品修理业</w:t>
            </w:r>
          </w:p>
        </w:tc>
        <w:tc>
          <w:tcPr>
            <w:tcW w:w="1481" w:type="dxa"/>
            <w:tcBorders>
              <w:top w:val="nil"/>
              <w:left w:val="single" w:color="auto" w:sz="4" w:space="0"/>
              <w:bottom w:val="nil"/>
              <w:right w:val="single" w:color="auto" w:sz="4" w:space="0"/>
            </w:tcBorders>
            <w:noWrap w:val="0"/>
            <w:vAlign w:val="center"/>
          </w:tcPr>
          <w:p w14:paraId="05B6960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0.23</w:t>
            </w:r>
          </w:p>
        </w:tc>
        <w:tc>
          <w:tcPr>
            <w:tcW w:w="1449" w:type="dxa"/>
            <w:tcBorders>
              <w:top w:val="nil"/>
              <w:left w:val="single" w:color="auto" w:sz="4" w:space="0"/>
              <w:bottom w:val="nil"/>
              <w:right w:val="single" w:color="auto" w:sz="4" w:space="0"/>
            </w:tcBorders>
            <w:noWrap w:val="0"/>
            <w:vAlign w:val="center"/>
          </w:tcPr>
          <w:p w14:paraId="7188D8B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0.17</w:t>
            </w:r>
          </w:p>
        </w:tc>
        <w:tc>
          <w:tcPr>
            <w:tcW w:w="1470" w:type="dxa"/>
            <w:tcBorders>
              <w:top w:val="nil"/>
              <w:left w:val="single" w:color="auto" w:sz="4" w:space="0"/>
              <w:bottom w:val="nil"/>
              <w:right w:val="nil"/>
            </w:tcBorders>
            <w:noWrap w:val="0"/>
            <w:vAlign w:val="center"/>
          </w:tcPr>
          <w:p w14:paraId="0B1F7FD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0.28</w:t>
            </w:r>
          </w:p>
        </w:tc>
      </w:tr>
      <w:tr w14:paraId="4CFFDE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14:paraId="5D055A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其他服务业</w:t>
            </w:r>
          </w:p>
        </w:tc>
        <w:tc>
          <w:tcPr>
            <w:tcW w:w="1481" w:type="dxa"/>
            <w:tcBorders>
              <w:top w:val="nil"/>
              <w:left w:val="single" w:color="auto" w:sz="4" w:space="0"/>
              <w:bottom w:val="single" w:color="auto" w:sz="12" w:space="0"/>
              <w:right w:val="single" w:color="auto" w:sz="4" w:space="0"/>
            </w:tcBorders>
            <w:noWrap w:val="0"/>
            <w:vAlign w:val="center"/>
          </w:tcPr>
          <w:p w14:paraId="742C88D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0.01</w:t>
            </w:r>
          </w:p>
        </w:tc>
        <w:tc>
          <w:tcPr>
            <w:tcW w:w="1449" w:type="dxa"/>
            <w:tcBorders>
              <w:top w:val="nil"/>
              <w:left w:val="single" w:color="auto" w:sz="4" w:space="0"/>
              <w:bottom w:val="single" w:color="auto" w:sz="12" w:space="0"/>
              <w:right w:val="single" w:color="auto" w:sz="4" w:space="0"/>
            </w:tcBorders>
            <w:noWrap w:val="0"/>
            <w:vAlign w:val="center"/>
          </w:tcPr>
          <w:p w14:paraId="1B1744D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1470" w:type="dxa"/>
            <w:tcBorders>
              <w:top w:val="nil"/>
              <w:left w:val="single" w:color="auto" w:sz="4" w:space="0"/>
              <w:bottom w:val="single" w:color="auto" w:sz="12" w:space="0"/>
              <w:right w:val="nil"/>
            </w:tcBorders>
            <w:noWrap w:val="0"/>
            <w:vAlign w:val="center"/>
          </w:tcPr>
          <w:p w14:paraId="34688F5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0.02</w:t>
            </w:r>
          </w:p>
        </w:tc>
      </w:tr>
    </w:tbl>
    <w:p w14:paraId="5D5D6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四、教育</w:t>
      </w:r>
    </w:p>
    <w:p w14:paraId="5D03D5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（一）法人单位数和从业人员</w:t>
      </w:r>
    </w:p>
    <w:p w14:paraId="32B7ABF6">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center"/>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共有教育法人单位</w:t>
      </w:r>
      <w:r>
        <w:rPr>
          <w:rFonts w:hint="default" w:ascii="Times New Roman" w:hAnsi="Times New Roman" w:cs="Times New Roman"/>
          <w:color w:val="auto"/>
          <w:sz w:val="32"/>
          <w:szCs w:val="32"/>
          <w:u w:val="none"/>
          <w:lang w:val="en-US" w:eastAsia="zh-CN"/>
        </w:rPr>
        <w:t>102</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3889</w:t>
      </w:r>
      <w:r>
        <w:rPr>
          <w:rFonts w:hint="default" w:ascii="Times New Roman" w:hAnsi="Times New Roman" w:eastAsia="方正仿宋_GBK" w:cs="Times New Roman"/>
          <w:color w:val="auto"/>
          <w:spacing w:val="-6"/>
          <w:kern w:val="2"/>
          <w:sz w:val="32"/>
          <w:szCs w:val="32"/>
          <w:u w:val="none"/>
          <w:lang w:val="en-US" w:eastAsia="zh-CN" w:bidi="ar-SA"/>
        </w:rPr>
        <w:t>人，分别比2018年末增长</w:t>
      </w:r>
      <w:r>
        <w:rPr>
          <w:rFonts w:hint="default" w:ascii="Times New Roman" w:hAnsi="Times New Roman" w:cs="Times New Roman"/>
          <w:color w:val="auto"/>
          <w:sz w:val="32"/>
          <w:szCs w:val="32"/>
          <w:u w:val="none"/>
          <w:lang w:val="en-US" w:eastAsia="zh-CN"/>
        </w:rPr>
        <w:t>18.6</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12.4</w:t>
      </w:r>
      <w:r>
        <w:rPr>
          <w:rFonts w:hint="default" w:ascii="Times New Roman" w:hAnsi="Times New Roman" w:eastAsia="方正仿宋_GBK" w:cs="Times New Roman"/>
          <w:color w:val="auto"/>
          <w:spacing w:val="-6"/>
          <w:kern w:val="2"/>
          <w:sz w:val="32"/>
          <w:szCs w:val="32"/>
          <w:u w:val="none"/>
          <w:lang w:val="en-US" w:eastAsia="zh-CN" w:bidi="ar-SA"/>
        </w:rPr>
        <w:t>%。其中，行政事业及非企业法人单位</w:t>
      </w:r>
      <w:r>
        <w:rPr>
          <w:rFonts w:hint="default" w:ascii="Times New Roman" w:hAnsi="Times New Roman" w:cs="Times New Roman"/>
          <w:color w:val="auto"/>
          <w:sz w:val="32"/>
          <w:szCs w:val="32"/>
          <w:u w:val="none"/>
          <w:lang w:val="en-US" w:eastAsia="zh-CN"/>
        </w:rPr>
        <w:t>53</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3481</w:t>
      </w:r>
      <w:r>
        <w:rPr>
          <w:rFonts w:hint="default" w:ascii="Times New Roman" w:hAnsi="Times New Roman" w:eastAsia="方正仿宋_GBK" w:cs="Times New Roman"/>
          <w:color w:val="auto"/>
          <w:spacing w:val="-6"/>
          <w:kern w:val="2"/>
          <w:sz w:val="32"/>
          <w:szCs w:val="32"/>
          <w:u w:val="none"/>
          <w:lang w:val="en-US" w:eastAsia="zh-CN" w:bidi="ar-SA"/>
        </w:rPr>
        <w:t>人，分别比2018年末</w:t>
      </w:r>
      <w:r>
        <w:rPr>
          <w:rFonts w:hint="default" w:ascii="Times New Roman" w:hAnsi="Times New Roman" w:cs="Times New Roman"/>
          <w:color w:val="auto"/>
          <w:spacing w:val="-6"/>
          <w:kern w:val="2"/>
          <w:sz w:val="32"/>
          <w:szCs w:val="32"/>
          <w:u w:val="none"/>
          <w:lang w:val="en-US" w:eastAsia="zh-CN" w:bidi="ar-SA"/>
        </w:rPr>
        <w:t>减少20.9</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pacing w:val="-6"/>
          <w:kern w:val="2"/>
          <w:sz w:val="32"/>
          <w:szCs w:val="32"/>
          <w:u w:val="none"/>
          <w:lang w:val="en-US" w:eastAsia="zh-CN" w:bidi="ar-SA"/>
        </w:rPr>
        <w:t>增长7.3</w:t>
      </w:r>
      <w:r>
        <w:rPr>
          <w:rFonts w:hint="default" w:ascii="Times New Roman" w:hAnsi="Times New Roman" w:eastAsia="方正仿宋_GBK" w:cs="Times New Roman"/>
          <w:color w:val="auto"/>
          <w:spacing w:val="-6"/>
          <w:kern w:val="2"/>
          <w:sz w:val="32"/>
          <w:szCs w:val="32"/>
          <w:u w:val="none"/>
          <w:lang w:val="en-US" w:eastAsia="zh-CN" w:bidi="ar-SA"/>
        </w:rPr>
        <w:t>%。</w:t>
      </w:r>
    </w:p>
    <w:p w14:paraId="66EFDEFD">
      <w:pPr>
        <w:keepNext w:val="0"/>
        <w:keepLines w:val="0"/>
        <w:pageBreakBefore w:val="0"/>
        <w:kinsoku/>
        <w:wordWrap/>
        <w:overflowPunct/>
        <w:topLinePunct w:val="0"/>
        <w:autoSpaceDE/>
        <w:autoSpaceDN/>
        <w:bidi w:val="0"/>
        <w:spacing w:line="560" w:lineRule="exact"/>
        <w:ind w:left="0" w:leftChars="0" w:firstLine="616" w:firstLineChars="200"/>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color w:val="auto"/>
          <w:spacing w:val="-6"/>
          <w:kern w:val="2"/>
          <w:sz w:val="32"/>
          <w:szCs w:val="32"/>
          <w:u w:val="none"/>
          <w:lang w:val="en-US" w:eastAsia="zh-CN" w:bidi="ar-SA"/>
        </w:rPr>
        <w:t>（二）主要经济指标</w:t>
      </w:r>
    </w:p>
    <w:p w14:paraId="292E461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center"/>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2023年末，教育企业法人单位资产总计</w:t>
      </w:r>
      <w:r>
        <w:rPr>
          <w:rFonts w:hint="default" w:ascii="Times New Roman" w:hAnsi="Times New Roman" w:cs="Times New Roman"/>
          <w:color w:val="auto"/>
          <w:sz w:val="32"/>
          <w:szCs w:val="32"/>
          <w:u w:val="none"/>
          <w:lang w:val="en-US" w:eastAsia="zh-CN"/>
        </w:rPr>
        <w:t>0.93亿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19.2</w:t>
      </w:r>
      <w:r>
        <w:rPr>
          <w:rFonts w:hint="default" w:ascii="Times New Roman" w:hAnsi="Times New Roman" w:eastAsia="方正仿宋_GBK" w:cs="Times New Roman"/>
          <w:color w:val="auto"/>
          <w:spacing w:val="-6"/>
          <w:kern w:val="2"/>
          <w:sz w:val="32"/>
          <w:szCs w:val="32"/>
          <w:u w:val="none"/>
          <w:lang w:val="en-US" w:eastAsia="zh-CN" w:bidi="ar-SA"/>
        </w:rPr>
        <w:t>%；负债合计</w:t>
      </w:r>
      <w:r>
        <w:rPr>
          <w:rFonts w:hint="default" w:ascii="Times New Roman" w:hAnsi="Times New Roman" w:cs="Times New Roman"/>
          <w:b w:val="0"/>
          <w:bCs w:val="0"/>
          <w:color w:val="auto"/>
          <w:sz w:val="32"/>
          <w:szCs w:val="32"/>
          <w:u w:val="none"/>
          <w:lang w:val="en-US" w:eastAsia="zh-CN"/>
        </w:rPr>
        <w:t>0.54亿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17.4</w:t>
      </w:r>
      <w:r>
        <w:rPr>
          <w:rFonts w:hint="default" w:ascii="Times New Roman" w:hAnsi="Times New Roman" w:eastAsia="方正仿宋_GBK" w:cs="Times New Roman"/>
          <w:color w:val="auto"/>
          <w:spacing w:val="-6"/>
          <w:kern w:val="2"/>
          <w:sz w:val="32"/>
          <w:szCs w:val="32"/>
          <w:u w:val="none"/>
          <w:lang w:val="en-US" w:eastAsia="zh-CN" w:bidi="ar-SA"/>
        </w:rPr>
        <w:t>%。全年实现营业收入</w:t>
      </w:r>
      <w:r>
        <w:rPr>
          <w:rFonts w:hint="default" w:ascii="Times New Roman" w:hAnsi="Times New Roman" w:cs="Times New Roman"/>
          <w:color w:val="auto"/>
          <w:sz w:val="32"/>
          <w:szCs w:val="32"/>
          <w:u w:val="none"/>
          <w:lang w:val="en-US" w:eastAsia="zh-CN"/>
        </w:rPr>
        <w:t>0.5亿</w:t>
      </w:r>
      <w:r>
        <w:rPr>
          <w:rFonts w:hint="default" w:ascii="Times New Roman" w:hAnsi="Times New Roman" w:eastAsia="方正仿宋_GBK" w:cs="Times New Roman"/>
          <w:color w:val="auto"/>
          <w:spacing w:val="-6"/>
          <w:kern w:val="2"/>
          <w:sz w:val="32"/>
          <w:szCs w:val="32"/>
          <w:u w:val="none"/>
          <w:lang w:val="en-US" w:eastAsia="zh-CN" w:bidi="ar-SA"/>
        </w:rPr>
        <w:t>元</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比2018年增长</w:t>
      </w:r>
      <w:r>
        <w:rPr>
          <w:rFonts w:hint="default" w:ascii="Times New Roman" w:hAnsi="Times New Roman" w:cs="Times New Roman"/>
          <w:color w:val="auto"/>
          <w:spacing w:val="-6"/>
          <w:kern w:val="2"/>
          <w:sz w:val="32"/>
          <w:szCs w:val="32"/>
          <w:u w:val="none"/>
          <w:lang w:val="en-US" w:eastAsia="zh-CN" w:bidi="ar-SA"/>
        </w:rPr>
        <w:t>255.6</w:t>
      </w:r>
      <w:r>
        <w:rPr>
          <w:rFonts w:hint="default" w:ascii="Times New Roman" w:hAnsi="Times New Roman" w:eastAsia="方正仿宋_GBK" w:cs="Times New Roman"/>
          <w:color w:val="auto"/>
          <w:spacing w:val="-6"/>
          <w:kern w:val="2"/>
          <w:sz w:val="32"/>
          <w:szCs w:val="32"/>
          <w:u w:val="none"/>
          <w:lang w:val="en-US" w:eastAsia="zh-CN" w:bidi="ar-SA"/>
        </w:rPr>
        <w:t>%。</w:t>
      </w:r>
    </w:p>
    <w:p w14:paraId="1881E236">
      <w:pPr>
        <w:pStyle w:val="4"/>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行政事业及非企业法人单位年末资产</w:t>
      </w:r>
      <w:r>
        <w:rPr>
          <w:rFonts w:hint="default" w:ascii="Times New Roman" w:hAnsi="Times New Roman" w:cs="Times New Roman"/>
          <w:color w:val="auto"/>
          <w:sz w:val="32"/>
          <w:szCs w:val="32"/>
          <w:u w:val="none"/>
          <w:lang w:val="en-US" w:eastAsia="zh-CN"/>
        </w:rPr>
        <w:t>12.7</w:t>
      </w:r>
      <w:r>
        <w:rPr>
          <w:rFonts w:hint="default" w:ascii="Times New Roman" w:hAnsi="Times New Roman" w:eastAsia="方正仿宋_GBK" w:cs="Times New Roman"/>
          <w:color w:val="auto"/>
          <w:spacing w:val="-6"/>
          <w:kern w:val="2"/>
          <w:sz w:val="32"/>
          <w:szCs w:val="32"/>
          <w:u w:val="none"/>
          <w:lang w:val="en-US" w:eastAsia="zh-CN" w:bidi="ar-SA"/>
        </w:rPr>
        <w:t>亿元，比2018年末增长</w:t>
      </w:r>
      <w:r>
        <w:rPr>
          <w:rFonts w:hint="default" w:ascii="Times New Roman" w:hAnsi="Times New Roman" w:cs="Times New Roman"/>
          <w:color w:val="auto"/>
          <w:sz w:val="32"/>
          <w:szCs w:val="32"/>
          <w:u w:val="none"/>
          <w:lang w:val="en-US" w:eastAsia="zh-CN"/>
        </w:rPr>
        <w:t>8.1</w:t>
      </w:r>
      <w:r>
        <w:rPr>
          <w:rFonts w:hint="default" w:ascii="Times New Roman" w:hAnsi="Times New Roman" w:eastAsia="方正仿宋_GBK" w:cs="Times New Roman"/>
          <w:color w:val="auto"/>
          <w:spacing w:val="-6"/>
          <w:kern w:val="2"/>
          <w:sz w:val="32"/>
          <w:szCs w:val="32"/>
          <w:u w:val="none"/>
          <w:lang w:val="en-US" w:eastAsia="zh-CN" w:bidi="ar-SA"/>
        </w:rPr>
        <w:t>%。本年支出（费用）合计</w:t>
      </w:r>
      <w:r>
        <w:rPr>
          <w:rFonts w:hint="default" w:ascii="Times New Roman" w:hAnsi="Times New Roman" w:cs="Times New Roman"/>
          <w:color w:val="auto"/>
          <w:sz w:val="32"/>
          <w:szCs w:val="32"/>
          <w:u w:val="none"/>
          <w:lang w:val="en-US" w:eastAsia="zh-CN"/>
        </w:rPr>
        <w:t>8.5</w:t>
      </w:r>
      <w:r>
        <w:rPr>
          <w:rFonts w:hint="default" w:ascii="Times New Roman" w:hAnsi="Times New Roman" w:eastAsia="方正仿宋_GBK" w:cs="Times New Roman"/>
          <w:color w:val="auto"/>
          <w:spacing w:val="-6"/>
          <w:kern w:val="2"/>
          <w:sz w:val="32"/>
          <w:szCs w:val="32"/>
          <w:u w:val="none"/>
          <w:lang w:val="en-US" w:eastAsia="zh-CN" w:bidi="ar-SA"/>
        </w:rPr>
        <w:t>亿元，比2018年增长</w:t>
      </w:r>
      <w:r>
        <w:rPr>
          <w:rFonts w:hint="default" w:ascii="Times New Roman" w:hAnsi="Times New Roman" w:cs="Times New Roman"/>
          <w:color w:val="auto"/>
          <w:sz w:val="32"/>
          <w:szCs w:val="32"/>
          <w:u w:val="none"/>
          <w:lang w:val="en-US" w:eastAsia="zh-CN"/>
        </w:rPr>
        <w:t>32.2</w:t>
      </w:r>
      <w:r>
        <w:rPr>
          <w:rFonts w:hint="default" w:ascii="Times New Roman" w:hAnsi="Times New Roman" w:eastAsia="方正仿宋_GBK" w:cs="Times New Roman"/>
          <w:color w:val="auto"/>
          <w:spacing w:val="-6"/>
          <w:kern w:val="2"/>
          <w:sz w:val="32"/>
          <w:szCs w:val="32"/>
          <w:u w:val="none"/>
          <w:lang w:val="en-US" w:eastAsia="zh-CN" w:bidi="ar-SA"/>
        </w:rPr>
        <w:t>%。</w:t>
      </w:r>
    </w:p>
    <w:p w14:paraId="16ECBA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五、卫生和社会工作</w:t>
      </w:r>
    </w:p>
    <w:p w14:paraId="43E1F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（一）法人单位数和从业人员</w:t>
      </w:r>
    </w:p>
    <w:p w14:paraId="4E63E3E9">
      <w:pPr>
        <w:pStyle w:val="4"/>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共有卫生和社会工作法人单位</w:t>
      </w:r>
      <w:r>
        <w:rPr>
          <w:rFonts w:hint="default" w:ascii="Times New Roman" w:hAnsi="Times New Roman" w:cs="Times New Roman"/>
          <w:color w:val="auto"/>
          <w:sz w:val="32"/>
          <w:szCs w:val="32"/>
          <w:u w:val="none"/>
          <w:lang w:val="en-US" w:eastAsia="zh-CN"/>
        </w:rPr>
        <w:t>83</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1955</w:t>
      </w:r>
      <w:r>
        <w:rPr>
          <w:rFonts w:hint="default" w:ascii="Times New Roman" w:hAnsi="Times New Roman" w:eastAsia="方正仿宋_GBK" w:cs="Times New Roman"/>
          <w:color w:val="auto"/>
          <w:spacing w:val="-6"/>
          <w:kern w:val="2"/>
          <w:sz w:val="32"/>
          <w:szCs w:val="32"/>
          <w:u w:val="none"/>
          <w:lang w:val="en-US" w:eastAsia="zh-CN" w:bidi="ar-SA"/>
        </w:rPr>
        <w:t>人，分别比2018年末增长</w:t>
      </w:r>
      <w:r>
        <w:rPr>
          <w:rFonts w:hint="default" w:ascii="Times New Roman" w:hAnsi="Times New Roman" w:cs="Times New Roman"/>
          <w:color w:val="auto"/>
          <w:sz w:val="32"/>
          <w:szCs w:val="32"/>
          <w:u w:val="none"/>
          <w:lang w:val="en-US" w:eastAsia="zh-CN"/>
        </w:rPr>
        <w:t>23.9</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32.0</w:t>
      </w:r>
      <w:r>
        <w:rPr>
          <w:rFonts w:hint="default" w:ascii="Times New Roman" w:hAnsi="Times New Roman" w:eastAsia="方正仿宋_GBK" w:cs="Times New Roman"/>
          <w:color w:val="auto"/>
          <w:spacing w:val="-6"/>
          <w:kern w:val="2"/>
          <w:sz w:val="32"/>
          <w:szCs w:val="32"/>
          <w:u w:val="none"/>
          <w:lang w:val="en-US" w:eastAsia="zh-CN" w:bidi="ar-SA"/>
        </w:rPr>
        <w:t>%。其中，行政事业及非企业法人单位</w:t>
      </w:r>
      <w:r>
        <w:rPr>
          <w:rFonts w:hint="default" w:ascii="Times New Roman" w:hAnsi="Times New Roman" w:cs="Times New Roman"/>
          <w:color w:val="auto"/>
          <w:sz w:val="32"/>
          <w:szCs w:val="32"/>
          <w:u w:val="none"/>
          <w:lang w:val="en-US" w:eastAsia="zh-CN"/>
        </w:rPr>
        <w:t>62</w:t>
      </w:r>
      <w:r>
        <w:rPr>
          <w:rFonts w:hint="default" w:ascii="Times New Roman" w:hAnsi="Times New Roman" w:eastAsia="方正仿宋_GBK" w:cs="Times New Roman"/>
          <w:color w:val="auto"/>
          <w:spacing w:val="-6"/>
          <w:kern w:val="2"/>
          <w:sz w:val="32"/>
          <w:szCs w:val="32"/>
          <w:u w:val="none"/>
          <w:lang w:val="en-US" w:eastAsia="zh-CN" w:bidi="ar-SA"/>
        </w:rPr>
        <w:t>个，比2018年末</w:t>
      </w:r>
      <w:r>
        <w:rPr>
          <w:rFonts w:hint="default" w:ascii="Times New Roman" w:hAnsi="Times New Roman" w:cs="Times New Roman"/>
          <w:color w:val="auto"/>
          <w:spacing w:val="-6"/>
          <w:kern w:val="2"/>
          <w:sz w:val="32"/>
          <w:szCs w:val="32"/>
          <w:u w:val="none"/>
          <w:lang w:val="en-US" w:eastAsia="zh-CN" w:bidi="ar-SA"/>
        </w:rPr>
        <w:t>增长6.9</w:t>
      </w:r>
      <w:r>
        <w:rPr>
          <w:rFonts w:hint="default" w:ascii="Times New Roman" w:hAnsi="Times New Roman" w:eastAsia="方正仿宋_GBK" w:cs="Times New Roman"/>
          <w:color w:val="auto"/>
          <w:spacing w:val="-6"/>
          <w:kern w:val="2"/>
          <w:sz w:val="32"/>
          <w:szCs w:val="32"/>
          <w:u w:val="none"/>
          <w:lang w:val="en-US" w:eastAsia="zh-CN" w:bidi="ar-SA"/>
        </w:rPr>
        <w:t>%；从业人员</w:t>
      </w:r>
      <w:r>
        <w:rPr>
          <w:rFonts w:hint="default" w:ascii="Times New Roman" w:hAnsi="Times New Roman" w:cs="Times New Roman"/>
          <w:color w:val="auto"/>
          <w:sz w:val="32"/>
          <w:szCs w:val="32"/>
          <w:u w:val="none"/>
          <w:lang w:val="en-US" w:eastAsia="zh-CN"/>
        </w:rPr>
        <w:t>1627</w:t>
      </w:r>
      <w:r>
        <w:rPr>
          <w:rFonts w:hint="default" w:ascii="Times New Roman" w:hAnsi="Times New Roman" w:eastAsia="方正仿宋_GBK" w:cs="Times New Roman"/>
          <w:color w:val="auto"/>
          <w:spacing w:val="-6"/>
          <w:kern w:val="2"/>
          <w:sz w:val="32"/>
          <w:szCs w:val="32"/>
          <w:u w:val="none"/>
          <w:lang w:val="en-US" w:eastAsia="zh-CN" w:bidi="ar-SA"/>
        </w:rPr>
        <w:t>人，增长</w:t>
      </w:r>
      <w:r>
        <w:rPr>
          <w:rFonts w:hint="default" w:ascii="Times New Roman" w:hAnsi="Times New Roman" w:cs="Times New Roman"/>
          <w:color w:val="auto"/>
          <w:sz w:val="32"/>
          <w:szCs w:val="32"/>
          <w:u w:val="none"/>
          <w:lang w:val="en-US" w:eastAsia="zh-CN"/>
        </w:rPr>
        <w:t>26.9</w:t>
      </w:r>
      <w:r>
        <w:rPr>
          <w:rFonts w:hint="default" w:ascii="Times New Roman" w:hAnsi="Times New Roman" w:eastAsia="方正仿宋_GBK" w:cs="Times New Roman"/>
          <w:color w:val="auto"/>
          <w:spacing w:val="-6"/>
          <w:kern w:val="2"/>
          <w:sz w:val="32"/>
          <w:szCs w:val="32"/>
          <w:u w:val="none"/>
          <w:lang w:val="en-US" w:eastAsia="zh-CN" w:bidi="ar-SA"/>
        </w:rPr>
        <w:t>%。</w:t>
      </w:r>
    </w:p>
    <w:p w14:paraId="54E52034">
      <w:pPr>
        <w:keepNext w:val="0"/>
        <w:keepLines w:val="0"/>
        <w:pageBreakBefore w:val="0"/>
        <w:kinsoku/>
        <w:wordWrap/>
        <w:overflowPunct/>
        <w:topLinePunct w:val="0"/>
        <w:autoSpaceDE/>
        <w:autoSpaceDN/>
        <w:bidi w:val="0"/>
        <w:spacing w:line="560" w:lineRule="exact"/>
        <w:ind w:firstLine="616" w:firstLineChars="200"/>
        <w:rPr>
          <w:rFonts w:hint="default" w:ascii="Times New Roman" w:hAnsi="Times New Roman" w:cs="Times New Roman"/>
          <w:color w:val="auto"/>
          <w:sz w:val="32"/>
          <w:szCs w:val="32"/>
          <w:lang w:val="en-US" w:eastAsia="zh-CN"/>
        </w:rPr>
      </w:pPr>
      <w:r>
        <w:rPr>
          <w:rFonts w:hint="default" w:ascii="Times New Roman" w:hAnsi="Times New Roman" w:eastAsia="方正楷体_GBK" w:cs="Times New Roman"/>
          <w:color w:val="auto"/>
          <w:spacing w:val="-6"/>
          <w:kern w:val="2"/>
          <w:sz w:val="32"/>
          <w:szCs w:val="32"/>
          <w:u w:val="none"/>
          <w:lang w:val="en-US" w:eastAsia="zh-CN" w:bidi="ar-SA"/>
        </w:rPr>
        <w:t>（二）主要经济指标</w:t>
      </w:r>
    </w:p>
    <w:p w14:paraId="0244E9C7">
      <w:pPr>
        <w:pStyle w:val="4"/>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2023年末，卫生和社会工作企业法人单位资产总计</w:t>
      </w:r>
      <w:r>
        <w:rPr>
          <w:rFonts w:hint="default" w:ascii="Times New Roman" w:hAnsi="Times New Roman" w:cs="Times New Roman"/>
          <w:color w:val="auto"/>
          <w:sz w:val="32"/>
          <w:szCs w:val="32"/>
          <w:u w:val="none"/>
          <w:lang w:val="en-US" w:eastAsia="zh-CN"/>
        </w:rPr>
        <w:t>1.0亿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28.2</w:t>
      </w:r>
      <w:r>
        <w:rPr>
          <w:rFonts w:hint="default" w:ascii="Times New Roman" w:hAnsi="Times New Roman" w:eastAsia="方正仿宋_GBK" w:cs="Times New Roman"/>
          <w:color w:val="auto"/>
          <w:spacing w:val="-6"/>
          <w:kern w:val="2"/>
          <w:sz w:val="32"/>
          <w:szCs w:val="32"/>
          <w:u w:val="none"/>
          <w:lang w:val="en-US" w:eastAsia="zh-CN" w:bidi="ar-SA"/>
        </w:rPr>
        <w:t>%；负债合计</w:t>
      </w:r>
      <w:r>
        <w:rPr>
          <w:rFonts w:hint="default" w:ascii="Times New Roman" w:hAnsi="Times New Roman" w:cs="Times New Roman"/>
          <w:color w:val="auto"/>
          <w:sz w:val="32"/>
          <w:szCs w:val="32"/>
          <w:u w:val="none"/>
          <w:lang w:val="en-US" w:eastAsia="zh-CN"/>
        </w:rPr>
        <w:t>0.56亿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107.4</w:t>
      </w:r>
      <w:r>
        <w:rPr>
          <w:rFonts w:hint="default" w:ascii="Times New Roman" w:hAnsi="Times New Roman" w:eastAsia="方正仿宋_GBK" w:cs="Times New Roman"/>
          <w:color w:val="auto"/>
          <w:spacing w:val="-6"/>
          <w:kern w:val="2"/>
          <w:sz w:val="32"/>
          <w:szCs w:val="32"/>
          <w:u w:val="none"/>
          <w:lang w:val="en-US" w:eastAsia="zh-CN" w:bidi="ar-SA"/>
        </w:rPr>
        <w:t>%。全年实现营业收入</w:t>
      </w:r>
      <w:r>
        <w:rPr>
          <w:rFonts w:hint="default" w:ascii="Times New Roman" w:hAnsi="Times New Roman" w:cs="Times New Roman"/>
          <w:color w:val="auto"/>
          <w:sz w:val="32"/>
          <w:szCs w:val="32"/>
          <w:u w:val="none"/>
          <w:lang w:val="en-US" w:eastAsia="zh-CN"/>
        </w:rPr>
        <w:t>0.71亿</w:t>
      </w:r>
      <w:r>
        <w:rPr>
          <w:rFonts w:hint="default" w:ascii="Times New Roman" w:hAnsi="Times New Roman" w:eastAsia="方正仿宋_GBK" w:cs="Times New Roman"/>
          <w:color w:val="auto"/>
          <w:spacing w:val="-6"/>
          <w:kern w:val="2"/>
          <w:sz w:val="32"/>
          <w:szCs w:val="32"/>
          <w:u w:val="none"/>
          <w:lang w:val="en-US" w:eastAsia="zh-CN" w:bidi="ar-SA"/>
        </w:rPr>
        <w:t>元</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比2018年增长</w:t>
      </w:r>
      <w:r>
        <w:rPr>
          <w:rFonts w:hint="default" w:ascii="Times New Roman" w:hAnsi="Times New Roman" w:cs="Times New Roman"/>
          <w:color w:val="auto"/>
          <w:sz w:val="32"/>
          <w:szCs w:val="32"/>
          <w:u w:val="none"/>
          <w:lang w:val="en-US" w:eastAsia="zh-CN"/>
        </w:rPr>
        <w:t>184.0</w:t>
      </w:r>
      <w:r>
        <w:rPr>
          <w:rFonts w:hint="default" w:ascii="Times New Roman" w:hAnsi="Times New Roman" w:eastAsia="方正仿宋_GBK" w:cs="Times New Roman"/>
          <w:color w:val="auto"/>
          <w:spacing w:val="-6"/>
          <w:kern w:val="2"/>
          <w:sz w:val="32"/>
          <w:szCs w:val="32"/>
          <w:u w:val="none"/>
          <w:lang w:val="en-US" w:eastAsia="zh-CN" w:bidi="ar-SA"/>
        </w:rPr>
        <w:t>%。</w:t>
      </w:r>
    </w:p>
    <w:p w14:paraId="6A026D8D">
      <w:pPr>
        <w:pStyle w:val="4"/>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行政事业及非企业法人单位年末资产</w:t>
      </w:r>
      <w:r>
        <w:rPr>
          <w:rFonts w:hint="default" w:ascii="Times New Roman" w:hAnsi="Times New Roman" w:cs="Times New Roman"/>
          <w:color w:val="auto"/>
          <w:sz w:val="32"/>
          <w:szCs w:val="32"/>
          <w:u w:val="none"/>
          <w:lang w:val="en-US" w:eastAsia="zh-CN"/>
        </w:rPr>
        <w:t>9.8</w:t>
      </w:r>
      <w:r>
        <w:rPr>
          <w:rFonts w:hint="default" w:ascii="Times New Roman" w:hAnsi="Times New Roman" w:eastAsia="方正仿宋_GBK" w:cs="Times New Roman"/>
          <w:color w:val="auto"/>
          <w:spacing w:val="-6"/>
          <w:kern w:val="2"/>
          <w:sz w:val="32"/>
          <w:szCs w:val="32"/>
          <w:u w:val="none"/>
          <w:lang w:val="en-US" w:eastAsia="zh-CN" w:bidi="ar-SA"/>
        </w:rPr>
        <w:t>亿元，比2018年末增长</w:t>
      </w:r>
      <w:r>
        <w:rPr>
          <w:rFonts w:hint="default" w:ascii="Times New Roman" w:hAnsi="Times New Roman" w:cs="Times New Roman"/>
          <w:color w:val="auto"/>
          <w:sz w:val="32"/>
          <w:szCs w:val="32"/>
          <w:u w:val="none"/>
          <w:lang w:val="en-US" w:eastAsia="zh-CN"/>
        </w:rPr>
        <w:t>157.9</w:t>
      </w:r>
      <w:r>
        <w:rPr>
          <w:rFonts w:hint="default" w:ascii="Times New Roman" w:hAnsi="Times New Roman" w:eastAsia="方正仿宋_GBK" w:cs="Times New Roman"/>
          <w:color w:val="auto"/>
          <w:spacing w:val="-6"/>
          <w:kern w:val="2"/>
          <w:sz w:val="32"/>
          <w:szCs w:val="32"/>
          <w:u w:val="none"/>
          <w:lang w:val="en-US" w:eastAsia="zh-CN" w:bidi="ar-SA"/>
        </w:rPr>
        <w:t>%。本年支出（费用）合计</w:t>
      </w:r>
      <w:r>
        <w:rPr>
          <w:rFonts w:hint="default" w:ascii="Times New Roman" w:hAnsi="Times New Roman" w:cs="Times New Roman"/>
          <w:color w:val="auto"/>
          <w:sz w:val="32"/>
          <w:szCs w:val="32"/>
          <w:u w:val="none"/>
          <w:lang w:val="en-US" w:eastAsia="zh-CN"/>
        </w:rPr>
        <w:t>5.7</w:t>
      </w:r>
      <w:r>
        <w:rPr>
          <w:rFonts w:hint="default" w:ascii="Times New Roman" w:hAnsi="Times New Roman" w:eastAsia="方正仿宋_GBK" w:cs="Times New Roman"/>
          <w:color w:val="auto"/>
          <w:spacing w:val="-6"/>
          <w:kern w:val="2"/>
          <w:sz w:val="32"/>
          <w:szCs w:val="32"/>
          <w:u w:val="none"/>
          <w:lang w:val="en-US" w:eastAsia="zh-CN" w:bidi="ar-SA"/>
        </w:rPr>
        <w:t>亿元</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比2018年增长</w:t>
      </w:r>
      <w:r>
        <w:rPr>
          <w:rFonts w:hint="default" w:ascii="Times New Roman" w:hAnsi="Times New Roman" w:cs="Times New Roman"/>
          <w:color w:val="auto"/>
          <w:sz w:val="32"/>
          <w:szCs w:val="32"/>
          <w:u w:val="none"/>
          <w:lang w:val="en-US" w:eastAsia="zh-CN"/>
        </w:rPr>
        <w:t>90.0</w:t>
      </w:r>
      <w:r>
        <w:rPr>
          <w:rFonts w:hint="default" w:ascii="Times New Roman" w:hAnsi="Times New Roman" w:eastAsia="方正仿宋_GBK" w:cs="Times New Roman"/>
          <w:color w:val="auto"/>
          <w:spacing w:val="-6"/>
          <w:kern w:val="2"/>
          <w:sz w:val="32"/>
          <w:szCs w:val="32"/>
          <w:u w:val="none"/>
          <w:lang w:val="en-US" w:eastAsia="zh-CN" w:bidi="ar-SA"/>
        </w:rPr>
        <w:t>%。</w:t>
      </w:r>
    </w:p>
    <w:p w14:paraId="13E16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六、文化、体育和娱乐业</w:t>
      </w:r>
    </w:p>
    <w:p w14:paraId="15C1CB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楷体_GBK" w:cs="Times New Roman"/>
          <w:i w:val="0"/>
          <w:caps w:val="0"/>
          <w:color w:val="auto"/>
          <w:spacing w:val="0"/>
          <w:kern w:val="0"/>
          <w:sz w:val="32"/>
          <w:szCs w:val="32"/>
          <w:highlight w:val="none"/>
          <w:lang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（一）法人单位数和从业人员</w:t>
      </w:r>
    </w:p>
    <w:p w14:paraId="77094C2F">
      <w:pPr>
        <w:pStyle w:val="4"/>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共有文化、体育和娱乐业法人单位</w:t>
      </w:r>
      <w:r>
        <w:rPr>
          <w:rFonts w:hint="default" w:ascii="Times New Roman" w:hAnsi="Times New Roman" w:cs="Times New Roman"/>
          <w:color w:val="auto"/>
          <w:sz w:val="32"/>
          <w:szCs w:val="32"/>
          <w:u w:val="none"/>
          <w:lang w:val="en-US" w:eastAsia="zh-CN"/>
        </w:rPr>
        <w:t>174</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549</w:t>
      </w:r>
      <w:r>
        <w:rPr>
          <w:rFonts w:hint="default" w:ascii="Times New Roman" w:hAnsi="Times New Roman" w:eastAsia="方正仿宋_GBK" w:cs="Times New Roman"/>
          <w:color w:val="auto"/>
          <w:spacing w:val="-6"/>
          <w:kern w:val="2"/>
          <w:sz w:val="32"/>
          <w:szCs w:val="32"/>
          <w:u w:val="none"/>
          <w:lang w:val="en-US" w:eastAsia="zh-CN" w:bidi="ar-SA"/>
        </w:rPr>
        <w:t>人，分别比2018年末增长</w:t>
      </w:r>
      <w:r>
        <w:rPr>
          <w:rFonts w:hint="default" w:ascii="Times New Roman" w:hAnsi="Times New Roman" w:cs="Times New Roman"/>
          <w:color w:val="auto"/>
          <w:sz w:val="32"/>
          <w:szCs w:val="32"/>
          <w:u w:val="none"/>
          <w:lang w:val="en-US" w:eastAsia="zh-CN"/>
        </w:rPr>
        <w:t>100.0</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86.1</w:t>
      </w:r>
      <w:r>
        <w:rPr>
          <w:rFonts w:hint="default" w:ascii="Times New Roman" w:hAnsi="Times New Roman" w:eastAsia="方正仿宋_GBK" w:cs="Times New Roman"/>
          <w:color w:val="auto"/>
          <w:spacing w:val="-6"/>
          <w:kern w:val="2"/>
          <w:sz w:val="32"/>
          <w:szCs w:val="32"/>
          <w:u w:val="none"/>
          <w:lang w:val="en-US" w:eastAsia="zh-CN" w:bidi="ar-SA"/>
        </w:rPr>
        <w:t>%。其中，企业法人单位</w:t>
      </w:r>
      <w:r>
        <w:rPr>
          <w:rFonts w:hint="default" w:ascii="Times New Roman" w:hAnsi="Times New Roman" w:cs="Times New Roman"/>
          <w:color w:val="auto"/>
          <w:sz w:val="32"/>
          <w:szCs w:val="32"/>
          <w:u w:val="none"/>
          <w:lang w:val="en-US" w:eastAsia="zh-CN"/>
        </w:rPr>
        <w:t>144</w:t>
      </w:r>
      <w:r>
        <w:rPr>
          <w:rFonts w:hint="default" w:ascii="Times New Roman" w:hAnsi="Times New Roman" w:eastAsia="方正仿宋_GBK" w:cs="Times New Roman"/>
          <w:color w:val="auto"/>
          <w:spacing w:val="-6"/>
          <w:kern w:val="2"/>
          <w:sz w:val="32"/>
          <w:szCs w:val="32"/>
          <w:u w:val="none"/>
          <w:lang w:val="en-US" w:eastAsia="zh-CN" w:bidi="ar-SA"/>
        </w:rPr>
        <w:t>个，从业人员</w:t>
      </w:r>
      <w:r>
        <w:rPr>
          <w:rFonts w:hint="default" w:ascii="Times New Roman" w:hAnsi="Times New Roman" w:cs="Times New Roman"/>
          <w:color w:val="auto"/>
          <w:sz w:val="32"/>
          <w:szCs w:val="32"/>
          <w:u w:val="none"/>
          <w:lang w:val="en-US" w:eastAsia="zh-CN"/>
        </w:rPr>
        <w:t>367</w:t>
      </w:r>
      <w:r>
        <w:rPr>
          <w:rFonts w:hint="default" w:ascii="Times New Roman" w:hAnsi="Times New Roman" w:eastAsia="方正仿宋_GBK" w:cs="Times New Roman"/>
          <w:color w:val="auto"/>
          <w:spacing w:val="-6"/>
          <w:kern w:val="2"/>
          <w:sz w:val="32"/>
          <w:szCs w:val="32"/>
          <w:u w:val="none"/>
          <w:lang w:val="en-US" w:eastAsia="zh-CN" w:bidi="ar-SA"/>
        </w:rPr>
        <w:t>人</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分别比2018年末增长</w:t>
      </w:r>
      <w:r>
        <w:rPr>
          <w:rFonts w:hint="default" w:ascii="Times New Roman" w:hAnsi="Times New Roman" w:cs="Times New Roman"/>
          <w:color w:val="auto"/>
          <w:sz w:val="32"/>
          <w:szCs w:val="32"/>
          <w:u w:val="none"/>
          <w:lang w:val="en-US" w:eastAsia="zh-CN"/>
        </w:rPr>
        <w:t>157.1</w:t>
      </w:r>
      <w:r>
        <w:rPr>
          <w:rFonts w:hint="default" w:ascii="Times New Roman" w:hAnsi="Times New Roman" w:eastAsia="方正仿宋_GBK" w:cs="Times New Roman"/>
          <w:color w:val="auto"/>
          <w:spacing w:val="-6"/>
          <w:kern w:val="2"/>
          <w:sz w:val="32"/>
          <w:szCs w:val="32"/>
          <w:u w:val="none"/>
          <w:lang w:val="en-US" w:eastAsia="zh-CN" w:bidi="ar-SA"/>
        </w:rPr>
        <w:t>%和</w:t>
      </w:r>
      <w:r>
        <w:rPr>
          <w:rFonts w:hint="default" w:ascii="Times New Roman" w:hAnsi="Times New Roman" w:cs="Times New Roman"/>
          <w:color w:val="auto"/>
          <w:sz w:val="32"/>
          <w:szCs w:val="32"/>
          <w:u w:val="none"/>
          <w:lang w:val="en-US" w:eastAsia="zh-CN"/>
        </w:rPr>
        <w:t>61.7</w:t>
      </w:r>
      <w:r>
        <w:rPr>
          <w:rFonts w:hint="default" w:ascii="Times New Roman" w:hAnsi="Times New Roman" w:eastAsia="方正仿宋_GBK" w:cs="Times New Roman"/>
          <w:color w:val="auto"/>
          <w:spacing w:val="-6"/>
          <w:kern w:val="2"/>
          <w:sz w:val="32"/>
          <w:szCs w:val="32"/>
          <w:u w:val="none"/>
          <w:lang w:val="en-US" w:eastAsia="zh-CN" w:bidi="ar-SA"/>
        </w:rPr>
        <w:t>%。</w:t>
      </w:r>
    </w:p>
    <w:p w14:paraId="608072DD">
      <w:pPr>
        <w:keepNext w:val="0"/>
        <w:keepLines w:val="0"/>
        <w:pageBreakBefore w:val="0"/>
        <w:kinsoku/>
        <w:wordWrap/>
        <w:overflowPunct/>
        <w:topLinePunct w:val="0"/>
        <w:autoSpaceDE/>
        <w:autoSpaceDN/>
        <w:bidi w:val="0"/>
        <w:spacing w:line="560" w:lineRule="exact"/>
        <w:ind w:firstLine="616"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pacing w:val="-6"/>
          <w:kern w:val="2"/>
          <w:sz w:val="32"/>
          <w:szCs w:val="32"/>
          <w:u w:val="none"/>
          <w:lang w:val="en-US" w:eastAsia="zh-CN" w:bidi="ar-SA"/>
        </w:rPr>
        <w:t>（二）主要经济指标</w:t>
      </w:r>
    </w:p>
    <w:p w14:paraId="3591D915">
      <w:pPr>
        <w:pStyle w:val="4"/>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2023年末，文化、体育和娱乐业企业法人单位资产总计</w:t>
      </w:r>
      <w:r>
        <w:rPr>
          <w:rFonts w:hint="default" w:ascii="Times New Roman" w:hAnsi="Times New Roman" w:cs="Times New Roman"/>
          <w:color w:val="auto"/>
          <w:sz w:val="32"/>
          <w:szCs w:val="32"/>
          <w:u w:val="none"/>
          <w:lang w:val="en-US" w:eastAsia="zh-CN"/>
        </w:rPr>
        <w:t>0.82亿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54.7</w:t>
      </w:r>
      <w:r>
        <w:rPr>
          <w:rFonts w:hint="default" w:ascii="Times New Roman" w:hAnsi="Times New Roman" w:eastAsia="方正仿宋_GBK" w:cs="Times New Roman"/>
          <w:color w:val="auto"/>
          <w:spacing w:val="-6"/>
          <w:kern w:val="2"/>
          <w:sz w:val="32"/>
          <w:szCs w:val="32"/>
          <w:u w:val="none"/>
          <w:lang w:val="en-US" w:eastAsia="zh-CN" w:bidi="ar-SA"/>
        </w:rPr>
        <w:t>%；负债合计</w:t>
      </w:r>
      <w:r>
        <w:rPr>
          <w:rFonts w:hint="default" w:ascii="Times New Roman" w:hAnsi="Times New Roman" w:cs="Times New Roman"/>
          <w:color w:val="auto"/>
          <w:sz w:val="32"/>
          <w:szCs w:val="32"/>
          <w:u w:val="none"/>
          <w:lang w:val="en-US" w:eastAsia="zh-CN"/>
        </w:rPr>
        <w:t>0.04亿</w:t>
      </w:r>
      <w:r>
        <w:rPr>
          <w:rFonts w:hint="default" w:ascii="Times New Roman" w:hAnsi="Times New Roman" w:eastAsia="方正仿宋_GBK" w:cs="Times New Roman"/>
          <w:color w:val="auto"/>
          <w:spacing w:val="-6"/>
          <w:kern w:val="2"/>
          <w:sz w:val="32"/>
          <w:szCs w:val="32"/>
          <w:u w:val="none"/>
          <w:lang w:val="en-US" w:eastAsia="zh-CN" w:bidi="ar-SA"/>
        </w:rPr>
        <w:t>元，比2018年末增长</w:t>
      </w:r>
      <w:r>
        <w:rPr>
          <w:rFonts w:hint="default" w:ascii="Times New Roman" w:hAnsi="Times New Roman" w:cs="Times New Roman"/>
          <w:color w:val="auto"/>
          <w:sz w:val="32"/>
          <w:szCs w:val="32"/>
          <w:u w:val="none"/>
          <w:lang w:val="en-US" w:eastAsia="zh-CN"/>
        </w:rPr>
        <w:t>100.0</w:t>
      </w:r>
      <w:r>
        <w:rPr>
          <w:rFonts w:hint="default" w:ascii="Times New Roman" w:hAnsi="Times New Roman" w:eastAsia="方正仿宋_GBK" w:cs="Times New Roman"/>
          <w:color w:val="auto"/>
          <w:spacing w:val="-6"/>
          <w:kern w:val="2"/>
          <w:sz w:val="32"/>
          <w:szCs w:val="32"/>
          <w:u w:val="none"/>
          <w:lang w:val="en-US" w:eastAsia="zh-CN" w:bidi="ar-SA"/>
        </w:rPr>
        <w:t>%。全年实现营业收入</w:t>
      </w:r>
      <w:r>
        <w:rPr>
          <w:rFonts w:hint="default" w:ascii="Times New Roman" w:hAnsi="Times New Roman" w:cs="Times New Roman"/>
          <w:color w:val="auto"/>
          <w:sz w:val="32"/>
          <w:szCs w:val="32"/>
          <w:u w:val="none"/>
          <w:lang w:val="en-US" w:eastAsia="zh-CN"/>
        </w:rPr>
        <w:t>0.38亿</w:t>
      </w:r>
      <w:r>
        <w:rPr>
          <w:rFonts w:hint="default" w:ascii="Times New Roman" w:hAnsi="Times New Roman" w:eastAsia="方正仿宋_GBK" w:cs="Times New Roman"/>
          <w:color w:val="auto"/>
          <w:spacing w:val="-6"/>
          <w:kern w:val="2"/>
          <w:sz w:val="32"/>
          <w:szCs w:val="32"/>
          <w:u w:val="none"/>
          <w:lang w:val="en-US" w:eastAsia="zh-CN" w:bidi="ar-SA"/>
        </w:rPr>
        <w:t>元，比2018年增长</w:t>
      </w:r>
      <w:r>
        <w:rPr>
          <w:rFonts w:hint="default" w:ascii="Times New Roman" w:hAnsi="Times New Roman" w:cs="Times New Roman"/>
          <w:color w:val="auto"/>
          <w:sz w:val="32"/>
          <w:szCs w:val="32"/>
          <w:u w:val="none"/>
          <w:lang w:val="en-US" w:eastAsia="zh-CN"/>
        </w:rPr>
        <w:t>111.1</w:t>
      </w:r>
      <w:r>
        <w:rPr>
          <w:rFonts w:hint="default" w:ascii="Times New Roman" w:hAnsi="Times New Roman" w:eastAsia="方正仿宋_GBK" w:cs="Times New Roman"/>
          <w:color w:val="auto"/>
          <w:spacing w:val="-6"/>
          <w:kern w:val="2"/>
          <w:sz w:val="32"/>
          <w:szCs w:val="32"/>
          <w:u w:val="none"/>
          <w:lang w:val="en-US" w:eastAsia="zh-CN" w:bidi="ar-SA"/>
        </w:rPr>
        <w:t>%。</w:t>
      </w:r>
    </w:p>
    <w:p w14:paraId="3757218C">
      <w:pPr>
        <w:pStyle w:val="4"/>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行政事业及非企业法人单位年末资产</w:t>
      </w:r>
      <w:r>
        <w:rPr>
          <w:rFonts w:hint="default" w:ascii="Times New Roman" w:hAnsi="Times New Roman" w:cs="Times New Roman"/>
          <w:color w:val="auto"/>
          <w:sz w:val="32"/>
          <w:szCs w:val="32"/>
          <w:u w:val="none"/>
          <w:lang w:val="en-US" w:eastAsia="zh-CN"/>
        </w:rPr>
        <w:t>0.2</w:t>
      </w:r>
      <w:r>
        <w:rPr>
          <w:rFonts w:hint="default" w:ascii="Times New Roman" w:hAnsi="Times New Roman" w:eastAsia="方正仿宋_GBK" w:cs="Times New Roman"/>
          <w:color w:val="auto"/>
          <w:spacing w:val="-6"/>
          <w:kern w:val="2"/>
          <w:sz w:val="32"/>
          <w:szCs w:val="32"/>
          <w:u w:val="none"/>
          <w:lang w:val="en-US" w:eastAsia="zh-CN" w:bidi="ar-SA"/>
        </w:rPr>
        <w:t>亿元</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比2018年末</w:t>
      </w:r>
      <w:r>
        <w:rPr>
          <w:rFonts w:hint="default" w:ascii="Times New Roman" w:hAnsi="Times New Roman" w:cs="Times New Roman"/>
          <w:color w:val="auto"/>
          <w:spacing w:val="-6"/>
          <w:kern w:val="2"/>
          <w:sz w:val="32"/>
          <w:szCs w:val="32"/>
          <w:u w:val="none"/>
          <w:lang w:val="en-US" w:eastAsia="zh-CN" w:bidi="ar-SA"/>
        </w:rPr>
        <w:t>增长42.9</w:t>
      </w:r>
      <w:r>
        <w:rPr>
          <w:rFonts w:hint="default" w:ascii="Times New Roman" w:hAnsi="Times New Roman" w:eastAsia="方正仿宋_GBK" w:cs="Times New Roman"/>
          <w:color w:val="auto"/>
          <w:spacing w:val="-6"/>
          <w:kern w:val="2"/>
          <w:sz w:val="32"/>
          <w:szCs w:val="32"/>
          <w:u w:val="none"/>
          <w:lang w:val="en-US" w:eastAsia="zh-CN" w:bidi="ar-SA"/>
        </w:rPr>
        <w:t>%。本年支出（费用）合计</w:t>
      </w:r>
      <w:r>
        <w:rPr>
          <w:rFonts w:hint="default" w:ascii="Times New Roman" w:hAnsi="Times New Roman" w:cs="Times New Roman"/>
          <w:color w:val="auto"/>
          <w:sz w:val="32"/>
          <w:szCs w:val="32"/>
          <w:u w:val="none"/>
          <w:lang w:val="en-US" w:eastAsia="zh-CN"/>
        </w:rPr>
        <w:t>0.2</w:t>
      </w:r>
      <w:r>
        <w:rPr>
          <w:rFonts w:hint="default" w:ascii="Times New Roman" w:hAnsi="Times New Roman" w:eastAsia="方正仿宋_GBK" w:cs="Times New Roman"/>
          <w:color w:val="auto"/>
          <w:spacing w:val="-6"/>
          <w:kern w:val="2"/>
          <w:sz w:val="32"/>
          <w:szCs w:val="32"/>
          <w:u w:val="none"/>
          <w:lang w:val="en-US" w:eastAsia="zh-CN" w:bidi="ar-SA"/>
        </w:rPr>
        <w:t>亿元</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比2018年</w:t>
      </w:r>
      <w:r>
        <w:rPr>
          <w:rFonts w:hint="default" w:ascii="Times New Roman" w:hAnsi="Times New Roman" w:cs="Times New Roman"/>
          <w:color w:val="auto"/>
          <w:spacing w:val="-6"/>
          <w:kern w:val="2"/>
          <w:sz w:val="32"/>
          <w:szCs w:val="32"/>
          <w:u w:val="none"/>
          <w:lang w:val="en-US" w:eastAsia="zh-CN" w:bidi="ar-SA"/>
        </w:rPr>
        <w:t>增长150.0</w:t>
      </w:r>
      <w:r>
        <w:rPr>
          <w:rFonts w:hint="default" w:ascii="Times New Roman" w:hAnsi="Times New Roman" w:eastAsia="方正仿宋_GBK" w:cs="Times New Roman"/>
          <w:color w:val="auto"/>
          <w:spacing w:val="-6"/>
          <w:kern w:val="2"/>
          <w:sz w:val="32"/>
          <w:szCs w:val="32"/>
          <w:u w:val="none"/>
          <w:lang w:val="en-US" w:eastAsia="zh-CN" w:bidi="ar-SA"/>
        </w:rPr>
        <w:t>%。</w:t>
      </w:r>
    </w:p>
    <w:p w14:paraId="613FBD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黑体_GBK" w:cs="Times New Roman"/>
          <w:b w:val="0"/>
          <w:bCs/>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七、公共管理、社会保障和社会组织</w:t>
      </w:r>
    </w:p>
    <w:p w14:paraId="68D27E72">
      <w:pPr>
        <w:pStyle w:val="4"/>
        <w:keepNext w:val="0"/>
        <w:keepLines w:val="0"/>
        <w:pageBreakBefore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全市</w:t>
      </w:r>
      <w:r>
        <w:rPr>
          <w:rFonts w:hint="default" w:ascii="Times New Roman" w:hAnsi="Times New Roman" w:eastAsia="方正仿宋_GBK" w:cs="Times New Roman"/>
          <w:color w:val="auto"/>
          <w:spacing w:val="-6"/>
          <w:kern w:val="2"/>
          <w:sz w:val="32"/>
          <w:szCs w:val="32"/>
          <w:u w:val="none"/>
          <w:lang w:val="en-US" w:eastAsia="zh-CN" w:bidi="ar-SA"/>
        </w:rPr>
        <w:t>共有公共管理、社会保障和社会组织法人单位</w:t>
      </w:r>
      <w:r>
        <w:rPr>
          <w:rFonts w:hint="default" w:ascii="Times New Roman" w:hAnsi="Times New Roman" w:cs="Times New Roman"/>
          <w:color w:val="auto"/>
          <w:spacing w:val="-6"/>
          <w:kern w:val="2"/>
          <w:sz w:val="32"/>
          <w:szCs w:val="32"/>
          <w:u w:val="none"/>
          <w:lang w:val="en-US" w:eastAsia="zh-CN" w:bidi="ar-SA"/>
        </w:rPr>
        <w:t>505</w:t>
      </w:r>
      <w:r>
        <w:rPr>
          <w:rFonts w:hint="default" w:ascii="Times New Roman" w:hAnsi="Times New Roman" w:eastAsia="方正仿宋_GBK" w:cs="Times New Roman"/>
          <w:color w:val="auto"/>
          <w:spacing w:val="-6"/>
          <w:kern w:val="2"/>
          <w:sz w:val="32"/>
          <w:szCs w:val="32"/>
          <w:u w:val="none"/>
          <w:lang w:val="en-US" w:eastAsia="zh-CN" w:bidi="ar-SA"/>
        </w:rPr>
        <w:t>个，比2018年末下降</w:t>
      </w:r>
      <w:r>
        <w:rPr>
          <w:rFonts w:hint="default" w:ascii="Times New Roman" w:hAnsi="Times New Roman" w:cs="Times New Roman"/>
          <w:color w:val="auto"/>
          <w:sz w:val="32"/>
          <w:szCs w:val="32"/>
          <w:u w:val="none"/>
          <w:lang w:val="en-US" w:eastAsia="zh-CN"/>
        </w:rPr>
        <w:t>3.1</w:t>
      </w:r>
      <w:r>
        <w:rPr>
          <w:rFonts w:hint="default" w:ascii="Times New Roman" w:hAnsi="Times New Roman" w:eastAsia="方正仿宋_GBK" w:cs="Times New Roman"/>
          <w:color w:val="auto"/>
          <w:spacing w:val="-6"/>
          <w:kern w:val="2"/>
          <w:sz w:val="32"/>
          <w:szCs w:val="32"/>
          <w:u w:val="none"/>
          <w:lang w:val="en-US" w:eastAsia="zh-CN" w:bidi="ar-SA"/>
        </w:rPr>
        <w:t>%；从业人员</w:t>
      </w:r>
      <w:r>
        <w:rPr>
          <w:rFonts w:hint="default" w:ascii="Times New Roman" w:hAnsi="Times New Roman" w:cs="Times New Roman"/>
          <w:color w:val="auto"/>
          <w:sz w:val="32"/>
          <w:szCs w:val="32"/>
          <w:u w:val="none"/>
          <w:lang w:val="en-US" w:eastAsia="zh-CN"/>
        </w:rPr>
        <w:t>5936</w:t>
      </w:r>
      <w:r>
        <w:rPr>
          <w:rFonts w:hint="default" w:ascii="Times New Roman" w:hAnsi="Times New Roman" w:eastAsia="方正仿宋_GBK" w:cs="Times New Roman"/>
          <w:color w:val="auto"/>
          <w:spacing w:val="-6"/>
          <w:kern w:val="2"/>
          <w:sz w:val="32"/>
          <w:szCs w:val="32"/>
          <w:u w:val="none"/>
          <w:lang w:val="en-US" w:eastAsia="zh-CN" w:bidi="ar-SA"/>
        </w:rPr>
        <w:t>人，增长</w:t>
      </w:r>
      <w:r>
        <w:rPr>
          <w:rFonts w:hint="default" w:ascii="Times New Roman" w:hAnsi="Times New Roman" w:cs="Times New Roman"/>
          <w:color w:val="auto"/>
          <w:sz w:val="32"/>
          <w:szCs w:val="32"/>
          <w:u w:val="none"/>
          <w:lang w:val="en-US" w:eastAsia="zh-CN"/>
        </w:rPr>
        <w:t>13.2</w:t>
      </w:r>
      <w:r>
        <w:rPr>
          <w:rFonts w:hint="default" w:ascii="Times New Roman" w:hAnsi="Times New Roman" w:eastAsia="方正仿宋_GBK" w:cs="Times New Roman"/>
          <w:color w:val="auto"/>
          <w:spacing w:val="-6"/>
          <w:kern w:val="2"/>
          <w:sz w:val="32"/>
          <w:szCs w:val="32"/>
          <w:u w:val="none"/>
          <w:lang w:val="en-US" w:eastAsia="zh-CN" w:bidi="ar-SA"/>
        </w:rPr>
        <w:t>%。行政事业及非企业法人单位本年支出（费用）合计</w:t>
      </w:r>
      <w:r>
        <w:rPr>
          <w:rFonts w:hint="default" w:ascii="Times New Roman" w:hAnsi="Times New Roman" w:cs="Times New Roman"/>
          <w:color w:val="auto"/>
          <w:sz w:val="32"/>
          <w:szCs w:val="32"/>
          <w:u w:val="none"/>
          <w:lang w:val="en-US" w:eastAsia="zh-CN"/>
        </w:rPr>
        <w:t>36.9</w:t>
      </w:r>
      <w:r>
        <w:rPr>
          <w:rFonts w:hint="default" w:ascii="Times New Roman" w:hAnsi="Times New Roman" w:eastAsia="方正仿宋_GBK" w:cs="Times New Roman"/>
          <w:color w:val="auto"/>
          <w:spacing w:val="-6"/>
          <w:kern w:val="2"/>
          <w:sz w:val="32"/>
          <w:szCs w:val="32"/>
          <w:u w:val="none"/>
          <w:lang w:val="en-US" w:eastAsia="zh-CN" w:bidi="ar-SA"/>
        </w:rPr>
        <w:t>亿元，比2018年增长</w:t>
      </w:r>
      <w:r>
        <w:rPr>
          <w:rFonts w:hint="default" w:ascii="Times New Roman" w:hAnsi="Times New Roman" w:cs="Times New Roman"/>
          <w:color w:val="auto"/>
          <w:sz w:val="32"/>
          <w:szCs w:val="32"/>
          <w:u w:val="none"/>
          <w:lang w:val="en-US" w:eastAsia="zh-CN"/>
        </w:rPr>
        <w:t>7.5</w:t>
      </w:r>
      <w:r>
        <w:rPr>
          <w:rFonts w:hint="default" w:ascii="Times New Roman" w:hAnsi="Times New Roman" w:eastAsia="方正仿宋_GBK" w:cs="Times New Roman"/>
          <w:color w:val="auto"/>
          <w:spacing w:val="-6"/>
          <w:kern w:val="2"/>
          <w:sz w:val="32"/>
          <w:szCs w:val="32"/>
          <w:u w:val="none"/>
          <w:lang w:val="en-US" w:eastAsia="zh-CN" w:bidi="ar-SA"/>
        </w:rPr>
        <w:t>%。</w:t>
      </w:r>
    </w:p>
    <w:p w14:paraId="731C96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eastAsia" w:ascii="Times New Roman" w:hAnsi="Times New Roman" w:eastAsia="方正黑体_GBK" w:cs="Times New Roman"/>
          <w:b w:val="0"/>
          <w:bCs/>
          <w:i w:val="0"/>
          <w:caps w:val="0"/>
          <w:color w:val="auto"/>
          <w:spacing w:val="0"/>
          <w:kern w:val="0"/>
          <w:sz w:val="32"/>
          <w:szCs w:val="32"/>
          <w:highlight w:val="none"/>
          <w:lang w:val="en-US" w:eastAsia="zh-CN" w:bidi="ar"/>
        </w:rPr>
        <w:t>注释：</w:t>
      </w:r>
    </w:p>
    <w:p w14:paraId="5CA4D7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29711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[2]登记注册统计类别：根据国家统计局、国家市场监督管理总局《关于市场主体统计分类的划分规定》（国统字〔2023〕14号）确定，包括</w:t>
      </w:r>
    </w:p>
    <w:p w14:paraId="7B3E372A">
      <w:pPr>
        <w:bidi w:val="0"/>
        <w:ind w:left="0" w:leftChars="0" w:firstLine="0" w:firstLineChars="0"/>
        <w:jc w:val="left"/>
        <w:rPr>
          <w:rFonts w:hint="default"/>
          <w:lang w:val="en-US" w:eastAsia="zh-CN"/>
        </w:rPr>
      </w:pPr>
      <w:r>
        <w:rPr>
          <w:rFonts w:hint="default"/>
          <w:lang w:val="en-US" w:eastAsia="zh-CN"/>
        </w:rPr>
        <w:t>内资企业、港澳台投资企业和外商投资企业，以及农民专业合作社（联合社）等其他统计类别。</w:t>
      </w:r>
    </w:p>
    <w:p w14:paraId="454CF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[3]表中的合计数和部分计算数据因小数取舍而产生的误差，均未作机械调整。</w:t>
      </w:r>
    </w:p>
    <w:p w14:paraId="161F278A">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cs="Times New Roman"/>
          <w:color w:val="auto"/>
          <w:lang w:val="en-US" w:eastAsia="zh-CN"/>
        </w:rPr>
      </w:pPr>
    </w:p>
    <w:p w14:paraId="48DD0EF1">
      <w:pPr>
        <w:rPr>
          <w:rFonts w:hint="default" w:ascii="Times New Roman" w:hAnsi="Times New Roman" w:cs="Times New Roman"/>
          <w:color w:val="auto"/>
        </w:rPr>
      </w:pPr>
    </w:p>
    <w:p w14:paraId="6AB33434">
      <w:pPr>
        <w:rPr>
          <w:rFonts w:hint="default" w:ascii="Times New Roman" w:hAnsi="Times New Roman" w:cs="Times New Roman"/>
          <w:color w:val="auto"/>
        </w:rPr>
      </w:pPr>
    </w:p>
    <w:p w14:paraId="38269A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0CFEA48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531E030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6A30287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30858CD4">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56DC7D42">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0050C2F1">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56E8A9C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5E90D53B">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p>
    <w:p w14:paraId="4A8A7B8B">
      <w:pPr>
        <w:pStyle w:val="2"/>
        <w:rPr>
          <w:rFonts w:hint="default" w:ascii="Times New Roman" w:hAnsi="Times New Roman" w:eastAsia="方正小标宋_GBK" w:cs="Times New Roman"/>
          <w:bCs/>
          <w:color w:val="auto"/>
          <w:kern w:val="0"/>
          <w:sz w:val="44"/>
          <w:szCs w:val="44"/>
          <w:shd w:val="clear" w:color="auto" w:fill="FFFFFF"/>
          <w:lang w:val="en-US" w:eastAsia="zh-CN" w:bidi="ar"/>
        </w:rPr>
      </w:pPr>
    </w:p>
    <w:p w14:paraId="5B5D5A55">
      <w:pPr>
        <w:rPr>
          <w:rFonts w:hint="default" w:ascii="Times New Roman" w:hAnsi="Times New Roman" w:cs="Times New Roman"/>
          <w:lang w:val="en-US" w:eastAsia="zh-CN"/>
        </w:rPr>
      </w:pPr>
    </w:p>
    <w:p w14:paraId="4234E2B9">
      <w:pPr>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br w:type="page"/>
      </w:r>
    </w:p>
    <w:p w14:paraId="482677F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t>城口县</w:t>
      </w:r>
      <w:r>
        <w:rPr>
          <w:rFonts w:hint="default" w:ascii="Times New Roman" w:hAnsi="Times New Roman" w:eastAsia="方正小标宋_GBK" w:cs="Times New Roman"/>
          <w:bCs/>
          <w:color w:val="auto"/>
          <w:kern w:val="0"/>
          <w:sz w:val="44"/>
          <w:szCs w:val="44"/>
          <w:shd w:val="clear" w:color="auto" w:fill="FFFFFF"/>
          <w:lang w:val="en-US" w:eastAsia="zh-CN" w:bidi="ar"/>
        </w:rPr>
        <w:t>第五次全国经济普查公报（第六号）</w:t>
      </w:r>
    </w:p>
    <w:p w14:paraId="09529945">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default" w:ascii="Times New Roman" w:hAnsi="Times New Roman" w:eastAsia="方正小标宋_GBK" w:cs="Times New Roman"/>
          <w:bCs/>
          <w:color w:val="auto"/>
          <w:kern w:val="0"/>
          <w:sz w:val="44"/>
          <w:szCs w:val="44"/>
          <w:shd w:val="clear" w:color="auto" w:fill="FFFFFF"/>
          <w:lang w:val="en-US" w:eastAsia="zh-CN" w:bidi="ar"/>
        </w:rPr>
        <w:t>——部分新兴产业发展情况</w:t>
      </w:r>
    </w:p>
    <w:p w14:paraId="07BFB00E">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城口县统计局</w:t>
      </w:r>
    </w:p>
    <w:p w14:paraId="3C086C5E">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城口县第五次全国经济普查领导小组办公室</w:t>
      </w:r>
    </w:p>
    <w:p w14:paraId="011B0874">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default" w:ascii="Times New Roman" w:hAnsi="Times New Roman"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default" w:ascii="Times New Roman" w:hAnsi="Times New Roman" w:eastAsia="方正楷体_GBK" w:cs="Times New Roman"/>
          <w:color w:val="auto"/>
          <w:kern w:val="2"/>
          <w:sz w:val="32"/>
          <w:szCs w:val="32"/>
          <w:lang w:val="en-US" w:eastAsia="zh-CN" w:bidi="ar-SA"/>
        </w:rPr>
        <w:t>6</w:t>
      </w:r>
      <w:r>
        <w:rPr>
          <w:rFonts w:hint="default" w:ascii="Times New Roman" w:hAnsi="Times New Roman" w:eastAsia="方正楷体_GBK" w:cs="Times New Roman"/>
          <w:color w:val="auto"/>
          <w:kern w:val="2"/>
          <w:sz w:val="32"/>
          <w:szCs w:val="32"/>
          <w:lang w:val="en-US" w:eastAsia="zh-CN" w:bidi="ar-SA"/>
        </w:rPr>
        <w:t>月</w:t>
      </w:r>
      <w:r>
        <w:rPr>
          <w:rFonts w:hint="default" w:ascii="Times New Roman" w:hAnsi="Times New Roman"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日</w:t>
      </w:r>
      <w:r>
        <w:rPr>
          <w:rFonts w:hint="default" w:ascii="Times New Roman" w:hAnsi="Times New Roman" w:eastAsia="方正楷体_GBK" w:cs="Times New Roman"/>
          <w:color w:val="auto"/>
          <w:kern w:val="2"/>
          <w:sz w:val="32"/>
          <w:szCs w:val="32"/>
          <w:lang w:val="en-US" w:eastAsia="zh-CN" w:bidi="ar-SA"/>
        </w:rPr>
        <w:t>）</w:t>
      </w:r>
    </w:p>
    <w:p w14:paraId="2C4BB607">
      <w:pPr>
        <w:rPr>
          <w:rFonts w:hint="default" w:ascii="Times New Roman" w:hAnsi="Times New Roman" w:cs="Times New Roman"/>
          <w:color w:val="auto"/>
          <w:lang w:val="en-US" w:eastAsia="zh-CN"/>
        </w:rPr>
      </w:pPr>
    </w:p>
    <w:p w14:paraId="4480A1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根据第五次</w:t>
      </w:r>
      <w:r>
        <w:rPr>
          <w:rFonts w:hint="default" w:ascii="Times New Roman" w:hAnsi="Times New Roman" w:cs="Times New Roman"/>
          <w:color w:val="auto"/>
          <w:spacing w:val="-6"/>
          <w:kern w:val="2"/>
          <w:sz w:val="32"/>
          <w:szCs w:val="32"/>
          <w:u w:val="none"/>
          <w:lang w:val="en-US" w:eastAsia="zh-CN" w:bidi="ar-SA"/>
        </w:rPr>
        <w:t>全国</w:t>
      </w:r>
      <w:r>
        <w:rPr>
          <w:rFonts w:hint="default" w:ascii="Times New Roman" w:hAnsi="Times New Roman" w:eastAsia="方正仿宋_GBK" w:cs="Times New Roman"/>
          <w:color w:val="auto"/>
          <w:spacing w:val="-6"/>
          <w:kern w:val="2"/>
          <w:sz w:val="32"/>
          <w:szCs w:val="32"/>
          <w:u w:val="none"/>
          <w:lang w:val="en-US" w:eastAsia="zh-CN" w:bidi="ar-SA"/>
        </w:rPr>
        <w:t>经济普查结果，现将</w:t>
      </w:r>
      <w:r>
        <w:rPr>
          <w:rFonts w:hint="default" w:ascii="Times New Roman" w:hAnsi="Times New Roman" w:cs="Times New Roman"/>
          <w:color w:val="auto"/>
          <w:spacing w:val="-6"/>
          <w:kern w:val="2"/>
          <w:sz w:val="32"/>
          <w:szCs w:val="32"/>
          <w:u w:val="none"/>
          <w:lang w:val="en-US" w:eastAsia="zh-CN" w:bidi="ar-SA"/>
        </w:rPr>
        <w:t>我县</w:t>
      </w:r>
      <w:r>
        <w:rPr>
          <w:rFonts w:hint="default" w:ascii="Times New Roman" w:hAnsi="Times New Roman" w:eastAsia="方正仿宋_GBK" w:cs="Times New Roman"/>
          <w:color w:val="auto"/>
          <w:spacing w:val="-6"/>
          <w:kern w:val="2"/>
          <w:sz w:val="32"/>
          <w:szCs w:val="32"/>
          <w:u w:val="none"/>
          <w:lang w:val="en-US" w:eastAsia="zh-CN" w:bidi="ar-SA"/>
        </w:rPr>
        <w:t>第二产业和第三产业中战略性新兴产业、高技术产业、数字经济核心产业等新兴产业的主要数据公布如下：</w:t>
      </w:r>
    </w:p>
    <w:p w14:paraId="064B19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一、战略性新兴产业</w:t>
      </w:r>
    </w:p>
    <w:p w14:paraId="65D2E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（一）工业战略性新兴产业</w:t>
      </w:r>
    </w:p>
    <w:p w14:paraId="0B0B96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从事战略性新兴产业生产的规模以上工业企业法人单位</w:t>
      </w:r>
      <w:r>
        <w:rPr>
          <w:rFonts w:hint="default" w:ascii="Times New Roman" w:hAnsi="Times New Roman" w:cs="Times New Roman"/>
          <w:i w:val="0"/>
          <w:caps w:val="0"/>
          <w:color w:val="auto"/>
          <w:spacing w:val="0"/>
          <w:kern w:val="0"/>
          <w:sz w:val="32"/>
          <w:szCs w:val="32"/>
          <w:highlight w:val="none"/>
          <w:lang w:val="en-US" w:eastAsia="zh-CN" w:bidi="ar"/>
        </w:rPr>
        <w:t>2</w:t>
      </w:r>
      <w:r>
        <w:rPr>
          <w:rFonts w:hint="default" w:ascii="Times New Roman" w:hAnsi="Times New Roman" w:cs="Times New Roman"/>
          <w:color w:val="auto"/>
          <w:spacing w:val="-6"/>
          <w:kern w:val="2"/>
          <w:sz w:val="32"/>
          <w:szCs w:val="32"/>
          <w:u w:val="none"/>
          <w:lang w:val="en" w:eastAsia="zh-CN" w:bidi="ar-SA"/>
        </w:rPr>
        <w:t>个</w:t>
      </w:r>
      <w:r>
        <w:rPr>
          <w:rStyle w:val="15"/>
          <w:rFonts w:hint="default" w:ascii="Times New Roman" w:hAnsi="Times New Roman" w:eastAsia="方正仿宋_GBK" w:cs="Times New Roman"/>
          <w:i w:val="0"/>
          <w:caps w:val="0"/>
          <w:color w:val="auto"/>
          <w:spacing w:val="0"/>
          <w:kern w:val="0"/>
          <w:sz w:val="32"/>
          <w:szCs w:val="32"/>
          <w:highlight w:val="none"/>
          <w:lang w:val="en-US" w:eastAsia="zh-CN" w:bidi="ar"/>
        </w:rPr>
        <w:footnoteReference w:id="0"/>
      </w:r>
      <w:r>
        <w:rPr>
          <w:rFonts w:hint="default" w:ascii="Times New Roman" w:hAnsi="Times New Roman" w:eastAsia="方正仿宋_GBK" w:cs="Times New Roman"/>
          <w:color w:val="auto"/>
          <w:spacing w:val="-6"/>
          <w:kern w:val="2"/>
          <w:sz w:val="32"/>
          <w:szCs w:val="32"/>
          <w:u w:val="none"/>
          <w:lang w:val="en-US" w:eastAsia="zh-CN" w:bidi="ar-SA"/>
        </w:rPr>
        <w:t>，占规模以上工业企业法人单位的</w:t>
      </w:r>
      <w:r>
        <w:rPr>
          <w:rFonts w:hint="default" w:ascii="Times New Roman" w:hAnsi="Times New Roman" w:cs="Times New Roman"/>
          <w:color w:val="auto"/>
          <w:sz w:val="32"/>
          <w:szCs w:val="32"/>
          <w:u w:val="none"/>
          <w:lang w:val="en-US" w:eastAsia="zh-CN"/>
        </w:rPr>
        <w:t>11.1</w:t>
      </w:r>
      <w:r>
        <w:rPr>
          <w:rFonts w:hint="default" w:ascii="Times New Roman" w:hAnsi="Times New Roman" w:eastAsia="方正仿宋_GBK" w:cs="Times New Roman"/>
          <w:color w:val="auto"/>
          <w:spacing w:val="-6"/>
          <w:kern w:val="2"/>
          <w:sz w:val="32"/>
          <w:szCs w:val="32"/>
          <w:u w:val="none"/>
          <w:lang w:val="en-US" w:eastAsia="zh-CN" w:bidi="ar-SA"/>
        </w:rPr>
        <w:t>%。其中，生物产业</w:t>
      </w:r>
      <w:r>
        <w:rPr>
          <w:rFonts w:hint="default" w:ascii="Times New Roman" w:hAnsi="Times New Roman" w:cs="Times New Roman"/>
          <w:color w:val="auto"/>
          <w:sz w:val="32"/>
          <w:szCs w:val="32"/>
          <w:u w:val="none"/>
          <w:lang w:val="en-US" w:eastAsia="zh-CN"/>
        </w:rPr>
        <w:t>2</w:t>
      </w:r>
      <w:r>
        <w:rPr>
          <w:rFonts w:hint="default" w:ascii="Times New Roman" w:hAnsi="Times New Roman" w:cs="Times New Roman"/>
          <w:color w:val="auto"/>
          <w:spacing w:val="-6"/>
          <w:kern w:val="2"/>
          <w:sz w:val="32"/>
          <w:szCs w:val="32"/>
          <w:u w:val="none"/>
          <w:lang w:val="en" w:eastAsia="zh-CN" w:bidi="ar-SA"/>
        </w:rPr>
        <w:t>个</w:t>
      </w:r>
      <w:r>
        <w:rPr>
          <w:rFonts w:hint="default" w:ascii="Times New Roman" w:hAnsi="Times New Roman" w:eastAsia="方正仿宋_GBK" w:cs="Times New Roman"/>
          <w:color w:val="auto"/>
          <w:spacing w:val="-6"/>
          <w:kern w:val="2"/>
          <w:sz w:val="32"/>
          <w:szCs w:val="32"/>
          <w:u w:val="none"/>
          <w:lang w:val="en-US" w:eastAsia="zh-CN" w:bidi="ar-SA"/>
        </w:rPr>
        <w:t>，占</w:t>
      </w:r>
      <w:r>
        <w:rPr>
          <w:rFonts w:hint="default" w:ascii="Times New Roman" w:hAnsi="Times New Roman" w:cs="Times New Roman"/>
          <w:color w:val="auto"/>
          <w:sz w:val="32"/>
          <w:szCs w:val="32"/>
          <w:u w:val="none"/>
          <w:lang w:val="en-US" w:eastAsia="zh-CN"/>
        </w:rPr>
        <w:t>100.0</w:t>
      </w:r>
      <w:r>
        <w:rPr>
          <w:rFonts w:hint="default" w:ascii="Times New Roman" w:hAnsi="Times New Roman" w:eastAsia="方正仿宋_GBK" w:cs="Times New Roman"/>
          <w:color w:val="auto"/>
          <w:spacing w:val="-6"/>
          <w:kern w:val="2"/>
          <w:sz w:val="32"/>
          <w:szCs w:val="32"/>
          <w:u w:val="none"/>
          <w:lang w:val="en-US" w:eastAsia="zh-CN" w:bidi="ar-SA"/>
        </w:rPr>
        <w:t>%。</w:t>
      </w:r>
    </w:p>
    <w:p w14:paraId="10E7E3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（二）服务业战略性新兴产业</w:t>
      </w:r>
    </w:p>
    <w:p w14:paraId="7C6B6BF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2023年末，全县从事战略性新兴产业活动的规模以上服务业企业法人单位2个，占规模以上服务业企业法人单位的16.7%。其中，新一代信息技术产业2个，占服务业战略性新兴产业企业法人单位的100%。</w:t>
      </w:r>
    </w:p>
    <w:p w14:paraId="49DCE45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二、高技术产业</w:t>
      </w:r>
    </w:p>
    <w:p w14:paraId="5486B0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（一）高技术制造业</w:t>
      </w:r>
    </w:p>
    <w:p w14:paraId="2E05DA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共有规模以上高技术制造业企业法人单位</w:t>
      </w:r>
      <w:r>
        <w:rPr>
          <w:rFonts w:hint="default" w:ascii="Times New Roman" w:hAnsi="Times New Roman" w:cs="Times New Roman"/>
          <w:color w:val="auto"/>
          <w:sz w:val="32"/>
          <w:szCs w:val="32"/>
          <w:u w:val="none"/>
          <w:lang w:val="en-US" w:eastAsia="zh-CN"/>
        </w:rPr>
        <w:t>2</w:t>
      </w:r>
      <w:r>
        <w:rPr>
          <w:rFonts w:hint="default" w:ascii="Times New Roman" w:hAnsi="Times New Roman" w:cs="Times New Roman"/>
          <w:color w:val="auto"/>
          <w:spacing w:val="-6"/>
          <w:kern w:val="2"/>
          <w:sz w:val="32"/>
          <w:szCs w:val="32"/>
          <w:u w:val="none"/>
          <w:lang w:val="en-US" w:eastAsia="zh-CN" w:bidi="ar-SA"/>
        </w:rPr>
        <w:t>个</w:t>
      </w:r>
      <w:r>
        <w:rPr>
          <w:rFonts w:hint="default" w:ascii="Times New Roman" w:hAnsi="Times New Roman" w:eastAsia="方正仿宋_GBK" w:cs="Times New Roman"/>
          <w:color w:val="auto"/>
          <w:spacing w:val="-6"/>
          <w:kern w:val="2"/>
          <w:sz w:val="32"/>
          <w:szCs w:val="32"/>
          <w:u w:val="none"/>
          <w:lang w:val="en-US" w:eastAsia="zh-CN" w:bidi="ar-SA"/>
        </w:rPr>
        <w:t>，占规模以上制造业企业法人单位的</w:t>
      </w:r>
      <w:r>
        <w:rPr>
          <w:rFonts w:hint="default" w:ascii="Times New Roman" w:hAnsi="Times New Roman" w:cs="Times New Roman"/>
          <w:color w:val="auto"/>
          <w:sz w:val="32"/>
          <w:szCs w:val="32"/>
          <w:u w:val="none"/>
          <w:lang w:val="en-US" w:eastAsia="zh-CN"/>
        </w:rPr>
        <w:t>20.0</w:t>
      </w:r>
      <w:r>
        <w:rPr>
          <w:rFonts w:hint="default" w:ascii="Times New Roman" w:hAnsi="Times New Roman" w:eastAsia="方正仿宋_GBK" w:cs="Times New Roman"/>
          <w:color w:val="auto"/>
          <w:spacing w:val="-6"/>
          <w:kern w:val="2"/>
          <w:sz w:val="32"/>
          <w:szCs w:val="32"/>
          <w:u w:val="none"/>
          <w:lang w:val="en-US" w:eastAsia="zh-CN" w:bidi="ar-SA"/>
        </w:rPr>
        <w:t>%。</w:t>
      </w:r>
    </w:p>
    <w:p w14:paraId="60CD42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规模以上高技术制造业企业法人单位全年实现营业收入</w:t>
      </w:r>
      <w:r>
        <w:rPr>
          <w:rFonts w:hint="default" w:ascii="Times New Roman" w:hAnsi="Times New Roman" w:cs="Times New Roman"/>
          <w:color w:val="auto"/>
          <w:sz w:val="32"/>
          <w:szCs w:val="32"/>
          <w:u w:val="none"/>
          <w:lang w:val="en-US" w:eastAsia="zh-CN"/>
        </w:rPr>
        <w:t>4.62亿</w:t>
      </w:r>
      <w:r>
        <w:rPr>
          <w:rFonts w:hint="default" w:ascii="Times New Roman" w:hAnsi="Times New Roman" w:eastAsia="方正仿宋_GBK" w:cs="Times New Roman"/>
          <w:color w:val="auto"/>
          <w:spacing w:val="-6"/>
          <w:kern w:val="2"/>
          <w:sz w:val="32"/>
          <w:szCs w:val="32"/>
          <w:u w:val="none"/>
          <w:lang w:val="en-US" w:eastAsia="zh-CN" w:bidi="ar-SA"/>
        </w:rPr>
        <w:t>元，占规模以上制造业企业法人单位营业收入的</w:t>
      </w:r>
      <w:r>
        <w:rPr>
          <w:rFonts w:hint="default" w:ascii="Times New Roman" w:hAnsi="Times New Roman" w:cs="Times New Roman"/>
          <w:color w:val="auto"/>
          <w:sz w:val="32"/>
          <w:szCs w:val="32"/>
          <w:u w:val="none"/>
          <w:lang w:val="en-US" w:eastAsia="zh-CN"/>
        </w:rPr>
        <w:t>53.0</w:t>
      </w:r>
      <w:r>
        <w:rPr>
          <w:rFonts w:hint="default" w:ascii="Times New Roman" w:hAnsi="Times New Roman" w:eastAsia="方正仿宋_GBK" w:cs="Times New Roman"/>
          <w:color w:val="auto"/>
          <w:spacing w:val="-6"/>
          <w:kern w:val="2"/>
          <w:sz w:val="32"/>
          <w:szCs w:val="32"/>
          <w:u w:val="none"/>
          <w:lang w:val="en-US" w:eastAsia="zh-CN" w:bidi="ar-SA"/>
        </w:rPr>
        <w:t>%。</w:t>
      </w:r>
    </w:p>
    <w:p w14:paraId="41A1B44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楷体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i w:val="0"/>
          <w:caps w:val="0"/>
          <w:color w:val="auto"/>
          <w:spacing w:val="0"/>
          <w:kern w:val="0"/>
          <w:sz w:val="32"/>
          <w:szCs w:val="32"/>
          <w:highlight w:val="none"/>
          <w:lang w:val="en-US" w:eastAsia="zh-CN" w:bidi="ar"/>
        </w:rPr>
        <w:t>（二）高技术服务业</w:t>
      </w:r>
    </w:p>
    <w:p w14:paraId="1E44E5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2023年末，全县共有规模以上高技术服务业企业法人单位2个，占规模以上服务业企业法人单位的16.7%。其中，信息服务2个，占规模以上高技术服务业企业法人单位的100.0%。</w:t>
      </w:r>
      <w:r>
        <w:rPr>
          <w:rFonts w:hint="default" w:ascii="Times New Roman" w:hAnsi="Times New Roman" w:eastAsia="方正仿宋_GBK" w:cs="Times New Roman"/>
          <w:color w:val="auto"/>
          <w:spacing w:val="-6"/>
          <w:kern w:val="2"/>
          <w:sz w:val="32"/>
          <w:szCs w:val="32"/>
          <w:u w:val="none"/>
          <w:lang w:val="en-US" w:eastAsia="zh-CN" w:bidi="ar-SA"/>
        </w:rPr>
        <w:br w:type="textWrapping"/>
      </w:r>
      <w:r>
        <w:rPr>
          <w:rFonts w:hint="default" w:ascii="Times New Roman" w:hAnsi="Times New Roman" w:eastAsia="方正仿宋_GBK" w:cs="Times New Roman"/>
          <w:color w:val="auto"/>
          <w:spacing w:val="-6"/>
          <w:kern w:val="2"/>
          <w:sz w:val="32"/>
          <w:szCs w:val="32"/>
          <w:u w:val="none"/>
          <w:lang w:val="en-US" w:eastAsia="zh-CN" w:bidi="ar-SA"/>
        </w:rPr>
        <w:t>2023年，规模以上高技术服务业企业法人单位全年实现营业收入1.78亿元，占规模以上服务业企业法人单位营业收入的34.0%。</w:t>
      </w:r>
    </w:p>
    <w:p w14:paraId="531D0B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三、数字经济核心产业</w:t>
      </w:r>
    </w:p>
    <w:p w14:paraId="34F2F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w:t>
      </w:r>
      <w:r>
        <w:rPr>
          <w:rFonts w:hint="default" w:ascii="Times New Roman" w:hAnsi="Times New Roman" w:cs="Times New Roman"/>
          <w:color w:val="auto"/>
          <w:spacing w:val="-6"/>
          <w:kern w:val="2"/>
          <w:sz w:val="32"/>
          <w:szCs w:val="32"/>
          <w:u w:val="none"/>
          <w:lang w:val="en-US" w:eastAsia="zh-CN" w:bidi="ar-SA"/>
        </w:rPr>
        <w:t>全县</w:t>
      </w:r>
      <w:r>
        <w:rPr>
          <w:rFonts w:hint="default" w:ascii="Times New Roman" w:hAnsi="Times New Roman" w:eastAsia="方正仿宋_GBK" w:cs="Times New Roman"/>
          <w:color w:val="auto"/>
          <w:spacing w:val="-6"/>
          <w:kern w:val="2"/>
          <w:sz w:val="32"/>
          <w:szCs w:val="32"/>
          <w:u w:val="none"/>
          <w:lang w:val="en-US" w:eastAsia="zh-CN" w:bidi="ar-SA"/>
        </w:rPr>
        <w:t>共有数字经济核心产业企业法人单位</w:t>
      </w:r>
      <w:r>
        <w:rPr>
          <w:rFonts w:hint="default" w:ascii="Times New Roman" w:hAnsi="Times New Roman" w:cs="Times New Roman"/>
          <w:color w:val="auto"/>
          <w:sz w:val="32"/>
          <w:szCs w:val="32"/>
          <w:u w:val="none"/>
          <w:lang w:val="en-US" w:eastAsia="zh-CN"/>
        </w:rPr>
        <w:t>111</w:t>
      </w:r>
      <w:r>
        <w:rPr>
          <w:rFonts w:hint="default" w:ascii="Times New Roman" w:hAnsi="Times New Roman" w:cs="Times New Roman"/>
          <w:color w:val="auto"/>
          <w:spacing w:val="-6"/>
          <w:kern w:val="2"/>
          <w:sz w:val="32"/>
          <w:szCs w:val="32"/>
          <w:u w:val="none"/>
          <w:lang w:val="en-US" w:eastAsia="zh-CN" w:bidi="ar-SA"/>
        </w:rPr>
        <w:t>个</w:t>
      </w:r>
      <w:r>
        <w:rPr>
          <w:rFonts w:hint="default" w:ascii="Times New Roman" w:hAnsi="Times New Roman" w:eastAsia="方正仿宋_GBK" w:cs="Times New Roman"/>
          <w:color w:val="auto"/>
          <w:spacing w:val="-6"/>
          <w:kern w:val="2"/>
          <w:sz w:val="32"/>
          <w:szCs w:val="32"/>
          <w:u w:val="none"/>
          <w:lang w:val="en-US" w:eastAsia="zh-CN" w:bidi="ar-SA"/>
        </w:rPr>
        <w:t>，从业人员</w:t>
      </w:r>
      <w:r>
        <w:rPr>
          <w:rFonts w:hint="default" w:ascii="Times New Roman" w:hAnsi="Times New Roman" w:cs="Times New Roman"/>
          <w:color w:val="auto"/>
          <w:sz w:val="32"/>
          <w:szCs w:val="32"/>
          <w:u w:val="none"/>
          <w:lang w:val="en-US" w:eastAsia="zh-CN"/>
        </w:rPr>
        <w:t>378</w:t>
      </w:r>
      <w:r>
        <w:rPr>
          <w:rFonts w:hint="default" w:ascii="Times New Roman" w:hAnsi="Times New Roman" w:eastAsia="方正仿宋_GBK" w:cs="Times New Roman"/>
          <w:color w:val="auto"/>
          <w:spacing w:val="-6"/>
          <w:kern w:val="2"/>
          <w:sz w:val="32"/>
          <w:szCs w:val="32"/>
          <w:u w:val="none"/>
          <w:lang w:val="en-US" w:eastAsia="zh-CN" w:bidi="ar-SA"/>
        </w:rPr>
        <w:t>人。全年实现营业收入</w:t>
      </w:r>
      <w:r>
        <w:rPr>
          <w:rFonts w:hint="default" w:ascii="Times New Roman" w:hAnsi="Times New Roman" w:cs="Times New Roman"/>
          <w:color w:val="auto"/>
          <w:sz w:val="32"/>
          <w:szCs w:val="32"/>
          <w:u w:val="none"/>
          <w:lang w:val="en-US" w:eastAsia="zh-CN"/>
        </w:rPr>
        <w:t>2.7亿</w:t>
      </w:r>
      <w:r>
        <w:rPr>
          <w:rFonts w:hint="default" w:ascii="Times New Roman" w:hAnsi="Times New Roman" w:eastAsia="方正仿宋_GBK" w:cs="Times New Roman"/>
          <w:color w:val="auto"/>
          <w:spacing w:val="-6"/>
          <w:kern w:val="2"/>
          <w:sz w:val="32"/>
          <w:szCs w:val="32"/>
          <w:u w:val="none"/>
          <w:lang w:val="en-US" w:eastAsia="zh-CN" w:bidi="ar-SA"/>
        </w:rPr>
        <w:t>元。</w:t>
      </w:r>
    </w:p>
    <w:p w14:paraId="6E4F4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在数字经济核心产业企业法人单位中</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数字产品服务业</w:t>
      </w:r>
      <w:r>
        <w:rPr>
          <w:rFonts w:hint="default" w:ascii="Times New Roman" w:hAnsi="Times New Roman" w:cs="Times New Roman"/>
          <w:color w:val="auto"/>
          <w:sz w:val="32"/>
          <w:szCs w:val="32"/>
          <w:u w:val="none"/>
          <w:lang w:val="en-US" w:eastAsia="zh-CN"/>
        </w:rPr>
        <w:t>36</w:t>
      </w:r>
      <w:r>
        <w:rPr>
          <w:rFonts w:hint="default" w:ascii="Times New Roman" w:hAnsi="Times New Roman" w:cs="Times New Roman"/>
          <w:color w:val="auto"/>
          <w:spacing w:val="-6"/>
          <w:kern w:val="2"/>
          <w:sz w:val="32"/>
          <w:szCs w:val="32"/>
          <w:u w:val="none"/>
          <w:lang w:val="en-US" w:eastAsia="zh-CN" w:bidi="ar-SA"/>
        </w:rPr>
        <w:t>个</w:t>
      </w:r>
      <w:r>
        <w:rPr>
          <w:rFonts w:hint="default" w:ascii="Times New Roman" w:hAnsi="Times New Roman" w:eastAsia="方正仿宋_GBK" w:cs="Times New Roman"/>
          <w:color w:val="auto"/>
          <w:spacing w:val="-6"/>
          <w:kern w:val="2"/>
          <w:sz w:val="32"/>
          <w:szCs w:val="32"/>
          <w:u w:val="none"/>
          <w:lang w:val="en-US" w:eastAsia="zh-CN" w:bidi="ar-SA"/>
        </w:rPr>
        <w:t>，占</w:t>
      </w:r>
      <w:r>
        <w:rPr>
          <w:rFonts w:hint="default" w:ascii="Times New Roman" w:hAnsi="Times New Roman" w:cs="Times New Roman"/>
          <w:color w:val="auto"/>
          <w:sz w:val="32"/>
          <w:szCs w:val="32"/>
          <w:u w:val="none"/>
          <w:lang w:val="en-US" w:eastAsia="zh-CN"/>
        </w:rPr>
        <w:t>32.4</w:t>
      </w:r>
      <w:r>
        <w:rPr>
          <w:rFonts w:hint="default" w:ascii="Times New Roman" w:hAnsi="Times New Roman" w:eastAsia="方正仿宋_GBK" w:cs="Times New Roman"/>
          <w:color w:val="auto"/>
          <w:spacing w:val="-6"/>
          <w:kern w:val="2"/>
          <w:sz w:val="32"/>
          <w:szCs w:val="32"/>
          <w:u w:val="none"/>
          <w:lang w:val="en-US" w:eastAsia="zh-CN" w:bidi="ar-SA"/>
        </w:rPr>
        <w:t>%；数字技术应用业</w:t>
      </w:r>
      <w:r>
        <w:rPr>
          <w:rFonts w:hint="default" w:ascii="Times New Roman" w:hAnsi="Times New Roman" w:cs="Times New Roman"/>
          <w:color w:val="auto"/>
          <w:sz w:val="32"/>
          <w:szCs w:val="32"/>
          <w:u w:val="none"/>
          <w:lang w:val="en-US" w:eastAsia="zh-CN"/>
        </w:rPr>
        <w:t>25</w:t>
      </w:r>
      <w:r>
        <w:rPr>
          <w:rFonts w:hint="default" w:ascii="Times New Roman" w:hAnsi="Times New Roman" w:cs="Times New Roman"/>
          <w:color w:val="auto"/>
          <w:spacing w:val="-6"/>
          <w:kern w:val="2"/>
          <w:sz w:val="32"/>
          <w:szCs w:val="32"/>
          <w:u w:val="none"/>
          <w:lang w:val="en-US" w:eastAsia="zh-CN" w:bidi="ar-SA"/>
        </w:rPr>
        <w:t>个</w:t>
      </w:r>
      <w:r>
        <w:rPr>
          <w:rFonts w:hint="default" w:ascii="Times New Roman" w:hAnsi="Times New Roman" w:eastAsia="方正仿宋_GBK" w:cs="Times New Roman"/>
          <w:color w:val="auto"/>
          <w:spacing w:val="-6"/>
          <w:kern w:val="2"/>
          <w:sz w:val="32"/>
          <w:szCs w:val="32"/>
          <w:u w:val="none"/>
          <w:lang w:val="en-US" w:eastAsia="zh-CN" w:bidi="ar-SA"/>
        </w:rPr>
        <w:t>，占</w:t>
      </w:r>
      <w:r>
        <w:rPr>
          <w:rFonts w:hint="default" w:ascii="Times New Roman" w:hAnsi="Times New Roman" w:cs="Times New Roman"/>
          <w:color w:val="auto"/>
          <w:sz w:val="32"/>
          <w:szCs w:val="32"/>
          <w:u w:val="none"/>
          <w:lang w:val="en-US" w:eastAsia="zh-CN"/>
        </w:rPr>
        <w:t>22.5</w:t>
      </w:r>
      <w:r>
        <w:rPr>
          <w:rFonts w:hint="default" w:ascii="Times New Roman" w:hAnsi="Times New Roman" w:eastAsia="方正仿宋_GBK" w:cs="Times New Roman"/>
          <w:color w:val="auto"/>
          <w:spacing w:val="-6"/>
          <w:kern w:val="2"/>
          <w:sz w:val="32"/>
          <w:szCs w:val="32"/>
          <w:u w:val="none"/>
          <w:lang w:val="en-US" w:eastAsia="zh-CN" w:bidi="ar-SA"/>
        </w:rPr>
        <w:t>%；数字要素驱动业</w:t>
      </w:r>
      <w:r>
        <w:rPr>
          <w:rFonts w:hint="default" w:ascii="Times New Roman" w:hAnsi="Times New Roman" w:cs="Times New Roman"/>
          <w:color w:val="auto"/>
          <w:sz w:val="32"/>
          <w:szCs w:val="32"/>
          <w:u w:val="none"/>
          <w:lang w:val="en-US" w:eastAsia="zh-CN"/>
        </w:rPr>
        <w:t>50</w:t>
      </w:r>
      <w:r>
        <w:rPr>
          <w:rFonts w:hint="default" w:ascii="Times New Roman" w:hAnsi="Times New Roman" w:cs="Times New Roman"/>
          <w:color w:val="auto"/>
          <w:spacing w:val="-6"/>
          <w:kern w:val="2"/>
          <w:sz w:val="32"/>
          <w:szCs w:val="32"/>
          <w:u w:val="none"/>
          <w:lang w:val="en-US" w:eastAsia="zh-CN" w:bidi="ar-SA"/>
        </w:rPr>
        <w:t>个</w:t>
      </w:r>
      <w:r>
        <w:rPr>
          <w:rFonts w:hint="default" w:ascii="Times New Roman" w:hAnsi="Times New Roman" w:eastAsia="方正仿宋_GBK" w:cs="Times New Roman"/>
          <w:color w:val="auto"/>
          <w:spacing w:val="-6"/>
          <w:kern w:val="2"/>
          <w:sz w:val="32"/>
          <w:szCs w:val="32"/>
          <w:u w:val="none"/>
          <w:lang w:val="en-US" w:eastAsia="zh-CN" w:bidi="ar-SA"/>
        </w:rPr>
        <w:t>，占</w:t>
      </w:r>
      <w:r>
        <w:rPr>
          <w:rFonts w:hint="default" w:ascii="Times New Roman" w:hAnsi="Times New Roman" w:cs="Times New Roman"/>
          <w:color w:val="auto"/>
          <w:sz w:val="32"/>
          <w:szCs w:val="32"/>
          <w:u w:val="none"/>
          <w:lang w:val="en-US" w:eastAsia="zh-CN"/>
        </w:rPr>
        <w:t>45.1</w:t>
      </w:r>
      <w:r>
        <w:rPr>
          <w:rFonts w:hint="default" w:ascii="Times New Roman" w:hAnsi="Times New Roman" w:eastAsia="方正仿宋_GBK" w:cs="Times New Roman"/>
          <w:color w:val="auto"/>
          <w:spacing w:val="-6"/>
          <w:kern w:val="2"/>
          <w:sz w:val="32"/>
          <w:szCs w:val="32"/>
          <w:u w:val="none"/>
          <w:lang w:val="en-US" w:eastAsia="zh-CN" w:bidi="ar-SA"/>
        </w:rPr>
        <w:t>%。</w:t>
      </w:r>
    </w:p>
    <w:p w14:paraId="70C69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在数字经济核心产业企业法人单位从业人员中</w:t>
      </w:r>
      <w:r>
        <w:rPr>
          <w:rFonts w:hint="default" w:ascii="Times New Roman" w:hAnsi="Times New Roman" w:cs="Times New Roman"/>
          <w:color w:val="auto"/>
          <w:spacing w:val="-6"/>
          <w:kern w:val="2"/>
          <w:sz w:val="32"/>
          <w:szCs w:val="32"/>
          <w:u w:val="none"/>
          <w:lang w:val="en-US" w:eastAsia="zh-CN" w:bidi="ar-SA"/>
        </w:rPr>
        <w:t>，</w:t>
      </w:r>
      <w:r>
        <w:rPr>
          <w:rFonts w:hint="default" w:ascii="Times New Roman" w:hAnsi="Times New Roman" w:eastAsia="方正仿宋_GBK" w:cs="Times New Roman"/>
          <w:color w:val="auto"/>
          <w:spacing w:val="-6"/>
          <w:kern w:val="2"/>
          <w:sz w:val="32"/>
          <w:szCs w:val="32"/>
          <w:u w:val="none"/>
          <w:lang w:val="en-US" w:eastAsia="zh-CN" w:bidi="ar-SA"/>
        </w:rPr>
        <w:t>数字产品服务业</w:t>
      </w:r>
      <w:r>
        <w:rPr>
          <w:rFonts w:hint="default" w:ascii="Times New Roman" w:hAnsi="Times New Roman" w:cs="Times New Roman"/>
          <w:color w:val="auto"/>
          <w:sz w:val="32"/>
          <w:szCs w:val="32"/>
          <w:u w:val="none"/>
          <w:lang w:val="en-US" w:eastAsia="zh-CN"/>
        </w:rPr>
        <w:t>102</w:t>
      </w:r>
      <w:r>
        <w:rPr>
          <w:rFonts w:hint="default" w:ascii="Times New Roman" w:hAnsi="Times New Roman" w:eastAsia="方正仿宋_GBK" w:cs="Times New Roman"/>
          <w:color w:val="auto"/>
          <w:spacing w:val="-6"/>
          <w:kern w:val="2"/>
          <w:sz w:val="32"/>
          <w:szCs w:val="32"/>
          <w:u w:val="none"/>
          <w:lang w:val="en-US" w:eastAsia="zh-CN" w:bidi="ar-SA"/>
        </w:rPr>
        <w:t>人，占</w:t>
      </w:r>
      <w:r>
        <w:rPr>
          <w:rFonts w:hint="default" w:ascii="Times New Roman" w:hAnsi="Times New Roman" w:cs="Times New Roman"/>
          <w:color w:val="auto"/>
          <w:sz w:val="32"/>
          <w:szCs w:val="32"/>
          <w:u w:val="none"/>
          <w:lang w:val="en-US" w:eastAsia="zh-CN"/>
        </w:rPr>
        <w:t>27.0</w:t>
      </w:r>
      <w:r>
        <w:rPr>
          <w:rFonts w:hint="default" w:ascii="Times New Roman" w:hAnsi="Times New Roman" w:eastAsia="方正仿宋_GBK" w:cs="Times New Roman"/>
          <w:color w:val="auto"/>
          <w:spacing w:val="-6"/>
          <w:kern w:val="2"/>
          <w:sz w:val="32"/>
          <w:szCs w:val="32"/>
          <w:u w:val="none"/>
          <w:lang w:val="en-US" w:eastAsia="zh-CN" w:bidi="ar-SA"/>
        </w:rPr>
        <w:t>%；数字技术应用业</w:t>
      </w:r>
      <w:r>
        <w:rPr>
          <w:rFonts w:hint="default" w:ascii="Times New Roman" w:hAnsi="Times New Roman" w:cs="Times New Roman"/>
          <w:color w:val="auto"/>
          <w:sz w:val="32"/>
          <w:szCs w:val="32"/>
          <w:u w:val="none"/>
          <w:lang w:val="en-US" w:eastAsia="zh-CN"/>
        </w:rPr>
        <w:t>55</w:t>
      </w:r>
      <w:r>
        <w:rPr>
          <w:rFonts w:hint="default" w:ascii="Times New Roman" w:hAnsi="Times New Roman" w:eastAsia="方正仿宋_GBK" w:cs="Times New Roman"/>
          <w:color w:val="auto"/>
          <w:spacing w:val="-6"/>
          <w:kern w:val="2"/>
          <w:sz w:val="32"/>
          <w:szCs w:val="32"/>
          <w:u w:val="none"/>
          <w:lang w:val="en-US" w:eastAsia="zh-CN" w:bidi="ar-SA"/>
        </w:rPr>
        <w:t>人，占</w:t>
      </w:r>
      <w:r>
        <w:rPr>
          <w:rFonts w:hint="default" w:ascii="Times New Roman" w:hAnsi="Times New Roman" w:cs="Times New Roman"/>
          <w:color w:val="auto"/>
          <w:sz w:val="32"/>
          <w:szCs w:val="32"/>
          <w:u w:val="none"/>
          <w:lang w:val="en-US" w:eastAsia="zh-CN"/>
        </w:rPr>
        <w:t>14.6</w:t>
      </w:r>
      <w:r>
        <w:rPr>
          <w:rFonts w:hint="default" w:ascii="Times New Roman" w:hAnsi="Times New Roman" w:eastAsia="方正仿宋_GBK" w:cs="Times New Roman"/>
          <w:color w:val="auto"/>
          <w:spacing w:val="-6"/>
          <w:kern w:val="2"/>
          <w:sz w:val="32"/>
          <w:szCs w:val="32"/>
          <w:u w:val="none"/>
          <w:lang w:val="en-US" w:eastAsia="zh-CN" w:bidi="ar-SA"/>
        </w:rPr>
        <w:t>%；数字要素驱动业</w:t>
      </w:r>
      <w:r>
        <w:rPr>
          <w:rFonts w:hint="default" w:ascii="Times New Roman" w:hAnsi="Times New Roman" w:cs="Times New Roman"/>
          <w:color w:val="auto"/>
          <w:sz w:val="32"/>
          <w:szCs w:val="32"/>
          <w:u w:val="none"/>
          <w:lang w:val="en-US" w:eastAsia="zh-CN"/>
        </w:rPr>
        <w:t>221</w:t>
      </w:r>
      <w:r>
        <w:rPr>
          <w:rFonts w:hint="default" w:ascii="Times New Roman" w:hAnsi="Times New Roman" w:eastAsia="方正仿宋_GBK" w:cs="Times New Roman"/>
          <w:color w:val="auto"/>
          <w:spacing w:val="-6"/>
          <w:kern w:val="2"/>
          <w:sz w:val="32"/>
          <w:szCs w:val="32"/>
          <w:u w:val="none"/>
          <w:lang w:val="en-US" w:eastAsia="zh-CN" w:bidi="ar-SA"/>
        </w:rPr>
        <w:t>人，占</w:t>
      </w:r>
      <w:r>
        <w:rPr>
          <w:rFonts w:hint="default" w:ascii="Times New Roman" w:hAnsi="Times New Roman" w:cs="Times New Roman"/>
          <w:color w:val="auto"/>
          <w:sz w:val="32"/>
          <w:szCs w:val="32"/>
          <w:u w:val="none"/>
          <w:lang w:val="en-US" w:eastAsia="zh-CN"/>
        </w:rPr>
        <w:t>58.5</w:t>
      </w:r>
      <w:r>
        <w:rPr>
          <w:rFonts w:hint="default" w:ascii="Times New Roman" w:hAnsi="Times New Roman" w:eastAsia="方正仿宋_GBK" w:cs="Times New Roman"/>
          <w:color w:val="auto"/>
          <w:spacing w:val="-6"/>
          <w:kern w:val="2"/>
          <w:sz w:val="32"/>
          <w:szCs w:val="32"/>
          <w:u w:val="none"/>
          <w:lang w:val="en-US" w:eastAsia="zh-CN" w:bidi="ar-SA"/>
        </w:rPr>
        <w:t>%。</w:t>
      </w:r>
    </w:p>
    <w:p w14:paraId="6D217A85">
      <w:pPr>
        <w:tabs>
          <w:tab w:val="left" w:pos="1501"/>
        </w:tabs>
        <w:bidi w:val="0"/>
        <w:jc w:val="left"/>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在数字经济核心产业企业法人单位营业收入中，数字产品服务业</w:t>
      </w:r>
      <w:r>
        <w:rPr>
          <w:rFonts w:hint="default" w:ascii="Times New Roman" w:hAnsi="Times New Roman" w:cs="Times New Roman"/>
          <w:color w:val="auto"/>
          <w:sz w:val="32"/>
          <w:szCs w:val="32"/>
          <w:u w:val="none"/>
          <w:lang w:val="en-US" w:eastAsia="zh-CN"/>
        </w:rPr>
        <w:t>0.32亿</w:t>
      </w:r>
      <w:r>
        <w:rPr>
          <w:rFonts w:hint="default" w:ascii="Times New Roman" w:hAnsi="Times New Roman" w:eastAsia="方正仿宋_GBK" w:cs="Times New Roman"/>
          <w:color w:val="auto"/>
          <w:spacing w:val="-6"/>
          <w:kern w:val="2"/>
          <w:sz w:val="32"/>
          <w:szCs w:val="32"/>
          <w:u w:val="none"/>
          <w:lang w:val="en-US" w:eastAsia="zh-CN" w:bidi="ar-SA"/>
        </w:rPr>
        <w:t>元，占</w:t>
      </w:r>
      <w:r>
        <w:rPr>
          <w:rFonts w:hint="default" w:ascii="Times New Roman" w:hAnsi="Times New Roman" w:cs="Times New Roman"/>
          <w:color w:val="auto"/>
          <w:sz w:val="32"/>
          <w:szCs w:val="32"/>
          <w:u w:val="none"/>
          <w:lang w:val="en-US" w:eastAsia="zh-CN"/>
        </w:rPr>
        <w:t>11.8</w:t>
      </w:r>
      <w:r>
        <w:rPr>
          <w:rFonts w:hint="default" w:ascii="Times New Roman" w:hAnsi="Times New Roman" w:eastAsia="方正仿宋_GBK" w:cs="Times New Roman"/>
          <w:color w:val="auto"/>
          <w:spacing w:val="-6"/>
          <w:kern w:val="2"/>
          <w:sz w:val="32"/>
          <w:szCs w:val="32"/>
          <w:u w:val="none"/>
          <w:lang w:val="en-US" w:eastAsia="zh-CN" w:bidi="ar-SA"/>
        </w:rPr>
        <w:t>%；数字技术应用业</w:t>
      </w:r>
      <w:r>
        <w:rPr>
          <w:rFonts w:hint="default" w:ascii="Times New Roman" w:hAnsi="Times New Roman" w:cs="Times New Roman"/>
          <w:color w:val="auto"/>
          <w:sz w:val="32"/>
          <w:szCs w:val="32"/>
          <w:u w:val="none"/>
          <w:lang w:val="en-US" w:eastAsia="zh-CN"/>
        </w:rPr>
        <w:t>1.95亿</w:t>
      </w:r>
      <w:r>
        <w:rPr>
          <w:rFonts w:hint="default" w:ascii="Times New Roman" w:hAnsi="Times New Roman" w:eastAsia="方正仿宋_GBK" w:cs="Times New Roman"/>
          <w:color w:val="auto"/>
          <w:spacing w:val="-6"/>
          <w:kern w:val="2"/>
          <w:sz w:val="32"/>
          <w:szCs w:val="32"/>
          <w:u w:val="none"/>
          <w:lang w:val="en-US" w:eastAsia="zh-CN" w:bidi="ar-SA"/>
        </w:rPr>
        <w:t>元，占</w:t>
      </w:r>
      <w:r>
        <w:rPr>
          <w:rFonts w:hint="default" w:ascii="Times New Roman" w:hAnsi="Times New Roman" w:cs="Times New Roman"/>
          <w:color w:val="auto"/>
          <w:sz w:val="32"/>
          <w:szCs w:val="32"/>
          <w:u w:val="none"/>
          <w:lang w:val="en-US" w:eastAsia="zh-CN"/>
        </w:rPr>
        <w:t>72.2</w:t>
      </w:r>
      <w:r>
        <w:rPr>
          <w:rFonts w:hint="default" w:ascii="Times New Roman" w:hAnsi="Times New Roman" w:eastAsia="方正仿宋_GBK" w:cs="Times New Roman"/>
          <w:color w:val="auto"/>
          <w:spacing w:val="-6"/>
          <w:kern w:val="2"/>
          <w:sz w:val="32"/>
          <w:szCs w:val="32"/>
          <w:u w:val="none"/>
          <w:lang w:val="en-US" w:eastAsia="zh-CN" w:bidi="ar-SA"/>
        </w:rPr>
        <w:t>%；数字要素驱动业</w:t>
      </w:r>
      <w:r>
        <w:rPr>
          <w:rFonts w:hint="default" w:ascii="Times New Roman" w:hAnsi="Times New Roman" w:cs="Times New Roman"/>
          <w:color w:val="auto"/>
          <w:sz w:val="32"/>
          <w:szCs w:val="32"/>
          <w:u w:val="none"/>
          <w:lang w:val="en-US" w:eastAsia="zh-CN"/>
        </w:rPr>
        <w:t>0.43亿</w:t>
      </w:r>
      <w:r>
        <w:rPr>
          <w:rFonts w:hint="default" w:ascii="Times New Roman" w:hAnsi="Times New Roman" w:eastAsia="方正仿宋_GBK" w:cs="Times New Roman"/>
          <w:color w:val="auto"/>
          <w:spacing w:val="-6"/>
          <w:kern w:val="2"/>
          <w:sz w:val="32"/>
          <w:szCs w:val="32"/>
          <w:u w:val="none"/>
          <w:lang w:val="en-US" w:eastAsia="zh-CN" w:bidi="ar-SA"/>
        </w:rPr>
        <w:t>元，占</w:t>
      </w:r>
      <w:r>
        <w:rPr>
          <w:rFonts w:hint="default" w:ascii="Times New Roman" w:hAnsi="Times New Roman" w:cs="Times New Roman"/>
          <w:color w:val="auto"/>
          <w:sz w:val="32"/>
          <w:szCs w:val="32"/>
          <w:u w:val="none"/>
          <w:lang w:val="en-US" w:eastAsia="zh-CN"/>
        </w:rPr>
        <w:t>16.0</w:t>
      </w:r>
      <w:r>
        <w:rPr>
          <w:rFonts w:hint="default" w:ascii="Times New Roman" w:hAnsi="Times New Roman" w:eastAsia="方正仿宋_GBK" w:cs="Times New Roman"/>
          <w:color w:val="auto"/>
          <w:spacing w:val="-6"/>
          <w:kern w:val="2"/>
          <w:sz w:val="32"/>
          <w:szCs w:val="32"/>
          <w:u w:val="none"/>
          <w:lang w:val="en-US" w:eastAsia="zh-CN" w:bidi="ar-SA"/>
        </w:rPr>
        <w:t>%。</w:t>
      </w:r>
    </w:p>
    <w:p w14:paraId="76405A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highlight w:val="none"/>
          <w:lang w:bidi="ar"/>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四、文化及相关产业</w:t>
      </w:r>
    </w:p>
    <w:p w14:paraId="7F6BE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2023年末，全县共有文化及相关产业法人单位350个，从业人员1129人；资产总计53.28亿元。</w:t>
      </w:r>
    </w:p>
    <w:p w14:paraId="7C6CD5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default" w:ascii="Times New Roman" w:hAnsi="Times New Roman" w:eastAsia="方正仿宋_GBK" w:cs="Times New Roman"/>
          <w:color w:val="auto"/>
          <w:spacing w:val="-6"/>
          <w:kern w:val="2"/>
          <w:sz w:val="32"/>
          <w:szCs w:val="32"/>
          <w:u w:val="none"/>
          <w:lang w:val="en-US" w:eastAsia="zh-CN" w:bidi="ar-SA"/>
        </w:rPr>
        <w:t>2023年末，全县共有经营性文化产业法人单位304个，从业人员902人；资产总计53.06亿元；全年实现营业收入1.12亿元。</w:t>
      </w:r>
    </w:p>
    <w:p w14:paraId="424F7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default" w:ascii="Times New Roman" w:hAnsi="Times New Roman" w:eastAsia="方正仿宋_GBK" w:cs="Times New Roman"/>
          <w:i w:val="0"/>
          <w:caps w:val="0"/>
          <w:color w:val="auto"/>
          <w:spacing w:val="0"/>
          <w:sz w:val="30"/>
          <w:szCs w:val="30"/>
          <w:highlight w:val="none"/>
        </w:rPr>
      </w:pPr>
      <w:r>
        <w:rPr>
          <w:rFonts w:hint="default" w:ascii="Times New Roman" w:hAnsi="Times New Roman" w:eastAsia="方正仿宋_GBK" w:cs="Times New Roman"/>
          <w:color w:val="auto"/>
          <w:spacing w:val="-6"/>
          <w:kern w:val="2"/>
          <w:sz w:val="32"/>
          <w:szCs w:val="32"/>
          <w:u w:val="none"/>
          <w:lang w:val="en-US" w:eastAsia="zh-CN" w:bidi="ar-SA"/>
        </w:rPr>
        <w:t>2023年末，全县共有公益性文化事业（含社团）法人单位46个，从业人员227人；资产总计0.21亿元；本年支出（费用）合计0.66亿元。</w:t>
      </w:r>
    </w:p>
    <w:p w14:paraId="37E8E994">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pPr>
    </w:p>
    <w:p w14:paraId="01B901BE">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rPr>
          <w:rFonts w:hint="default" w:ascii="Times New Roman" w:hAnsi="Times New Roman" w:eastAsia="方正仿宋_GBK" w:cs="Times New Roman"/>
          <w:i w:val="0"/>
          <w:caps w:val="0"/>
          <w:color w:val="auto"/>
          <w:spacing w:val="0"/>
          <w:sz w:val="28"/>
          <w:szCs w:val="28"/>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注释：</w:t>
      </w:r>
    </w:p>
    <w:p w14:paraId="592875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sz w:val="28"/>
          <w:szCs w:val="28"/>
          <w:highlight w:val="none"/>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3D3BD1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sz w:val="28"/>
          <w:szCs w:val="28"/>
          <w:highlight w:val="none"/>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[2]规模以上工业：是指年主营业务收入2000万元及以上的工业法人单位。</w:t>
      </w:r>
    </w:p>
    <w:p w14:paraId="1076DB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76620D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sz w:val="28"/>
          <w:szCs w:val="28"/>
          <w:highlight w:val="none"/>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w:t>
      </w:r>
      <w:r>
        <w:rPr>
          <w:rFonts w:hint="default" w:ascii="Times New Roman" w:hAnsi="Times New Roman" w:cs="Times New Roman"/>
          <w:i w:val="0"/>
          <w:caps w:val="0"/>
          <w:color w:val="auto"/>
          <w:spacing w:val="0"/>
          <w:kern w:val="0"/>
          <w:sz w:val="28"/>
          <w:szCs w:val="28"/>
          <w:highlight w:val="none"/>
          <w:lang w:val="en-US" w:eastAsia="zh-CN" w:bidi="ar"/>
        </w:rPr>
        <w:t>3</w:t>
      </w:r>
      <w:r>
        <w:rPr>
          <w:rFonts w:hint="default" w:ascii="Times New Roman" w:hAnsi="Times New Roman" w:eastAsia="方正仿宋_GBK" w:cs="Times New Roman"/>
          <w:i w:val="0"/>
          <w:caps w:val="0"/>
          <w:color w:val="auto"/>
          <w:spacing w:val="0"/>
          <w:kern w:val="0"/>
          <w:sz w:val="28"/>
          <w:szCs w:val="28"/>
          <w:highlight w:val="none"/>
          <w:lang w:val="en-US" w:eastAsia="zh-CN" w:bidi="ar"/>
        </w:rPr>
        <w:t>个行业门类和卫生行业大类；年营业收入1000万元及以上服务业法人单位，包括租赁和商务服务业，科学研究和技术服务业，教育</w:t>
      </w:r>
      <w:r>
        <w:rPr>
          <w:rFonts w:hint="default" w:ascii="Times New Roman" w:hAnsi="Times New Roman" w:cs="Times New Roman"/>
          <w:i w:val="0"/>
          <w:caps w:val="0"/>
          <w:color w:val="auto"/>
          <w:spacing w:val="0"/>
          <w:kern w:val="0"/>
          <w:sz w:val="28"/>
          <w:szCs w:val="28"/>
          <w:highlight w:val="none"/>
          <w:lang w:val="en-US" w:eastAsia="zh-CN" w:bidi="ar"/>
        </w:rPr>
        <w:t>3</w:t>
      </w:r>
      <w:r>
        <w:rPr>
          <w:rFonts w:hint="default" w:ascii="Times New Roman" w:hAnsi="Times New Roman" w:eastAsia="方正仿宋_GBK" w:cs="Times New Roman"/>
          <w:i w:val="0"/>
          <w:caps w:val="0"/>
          <w:color w:val="auto"/>
          <w:spacing w:val="0"/>
          <w:kern w:val="0"/>
          <w:sz w:val="28"/>
          <w:szCs w:val="28"/>
          <w:highlight w:val="none"/>
          <w:lang w:val="en-US" w:eastAsia="zh-CN" w:bidi="ar"/>
        </w:rPr>
        <w:t>个行业门类，以及物业管理、房地产中介服务、房地产租赁经营和其他房地产业</w:t>
      </w:r>
      <w:r>
        <w:rPr>
          <w:rFonts w:hint="default" w:ascii="Times New Roman" w:hAnsi="Times New Roman" w:cs="Times New Roman"/>
          <w:i w:val="0"/>
          <w:caps w:val="0"/>
          <w:color w:val="auto"/>
          <w:spacing w:val="0"/>
          <w:kern w:val="0"/>
          <w:sz w:val="28"/>
          <w:szCs w:val="28"/>
          <w:highlight w:val="none"/>
          <w:lang w:val="en-US" w:eastAsia="zh-CN" w:bidi="ar"/>
        </w:rPr>
        <w:t>4</w:t>
      </w:r>
      <w:r>
        <w:rPr>
          <w:rFonts w:hint="default" w:ascii="Times New Roman" w:hAnsi="Times New Roman" w:eastAsia="方正仿宋_GBK" w:cs="Times New Roman"/>
          <w:i w:val="0"/>
          <w:caps w:val="0"/>
          <w:color w:val="auto"/>
          <w:spacing w:val="0"/>
          <w:kern w:val="0"/>
          <w:sz w:val="28"/>
          <w:szCs w:val="28"/>
          <w:highlight w:val="none"/>
          <w:lang w:val="en-US" w:eastAsia="zh-CN" w:bidi="ar"/>
        </w:rPr>
        <w:t>个行业小类；年营业收入500万元及以上服务业法人单位，包括居民服务、修理和其他服务业，文化、体育和娱乐业</w:t>
      </w:r>
      <w:r>
        <w:rPr>
          <w:rFonts w:hint="default" w:ascii="Times New Roman" w:hAnsi="Times New Roman" w:cs="Times New Roman"/>
          <w:i w:val="0"/>
          <w:caps w:val="0"/>
          <w:color w:val="auto"/>
          <w:spacing w:val="0"/>
          <w:kern w:val="0"/>
          <w:sz w:val="28"/>
          <w:szCs w:val="28"/>
          <w:highlight w:val="none"/>
          <w:lang w:val="en-US" w:eastAsia="zh-CN" w:bidi="ar"/>
        </w:rPr>
        <w:t>2</w:t>
      </w:r>
      <w:r>
        <w:rPr>
          <w:rFonts w:hint="default" w:ascii="Times New Roman" w:hAnsi="Times New Roman" w:eastAsia="方正仿宋_GBK" w:cs="Times New Roman"/>
          <w:i w:val="0"/>
          <w:caps w:val="0"/>
          <w:color w:val="auto"/>
          <w:spacing w:val="0"/>
          <w:kern w:val="0"/>
          <w:sz w:val="28"/>
          <w:szCs w:val="28"/>
          <w:highlight w:val="none"/>
          <w:lang w:val="en-US" w:eastAsia="zh-CN" w:bidi="ar"/>
        </w:rPr>
        <w:t>个行业门类，以及社会工作行业大类。</w:t>
      </w:r>
    </w:p>
    <w:p w14:paraId="0CB4E0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color w:val="auto"/>
          <w:kern w:val="0"/>
          <w:sz w:val="28"/>
          <w:szCs w:val="28"/>
          <w:highlight w:val="none"/>
          <w:lang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default" w:ascii="Times New Roman" w:hAnsi="Times New Roman" w:eastAsia="方正仿宋_GBK" w:cs="Times New Roman"/>
          <w:color w:val="auto"/>
          <w:kern w:val="0"/>
          <w:sz w:val="28"/>
          <w:szCs w:val="28"/>
          <w:highlight w:val="none"/>
          <w:lang w:bidi="ar"/>
        </w:rPr>
        <w:t>。</w:t>
      </w:r>
    </w:p>
    <w:p w14:paraId="392B37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color w:val="auto"/>
          <w:kern w:val="0"/>
          <w:sz w:val="28"/>
          <w:szCs w:val="28"/>
          <w:highlight w:val="none"/>
          <w:lang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default" w:ascii="Times New Roman" w:hAnsi="Times New Roman" w:eastAsia="方正仿宋_GBK" w:cs="Times New Roman"/>
          <w:color w:val="auto"/>
          <w:kern w:val="0"/>
          <w:sz w:val="28"/>
          <w:szCs w:val="28"/>
          <w:highlight w:val="none"/>
          <w:lang w:eastAsia="zh-CN" w:bidi="ar"/>
        </w:rPr>
        <w:t>。</w:t>
      </w:r>
    </w:p>
    <w:p w14:paraId="1E51E6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w:t>
      </w:r>
      <w:r>
        <w:rPr>
          <w:rFonts w:hint="default" w:ascii="Times New Roman" w:hAnsi="Times New Roman" w:cs="Times New Roman"/>
          <w:i w:val="0"/>
          <w:caps w:val="0"/>
          <w:color w:val="auto"/>
          <w:spacing w:val="0"/>
          <w:kern w:val="0"/>
          <w:sz w:val="28"/>
          <w:szCs w:val="28"/>
          <w:highlight w:val="none"/>
          <w:lang w:val="en-US" w:eastAsia="zh-CN" w:bidi="ar"/>
        </w:rPr>
        <w:t>3</w:t>
      </w:r>
      <w:r>
        <w:rPr>
          <w:rFonts w:hint="default" w:ascii="Times New Roman" w:hAnsi="Times New Roman" w:eastAsia="方正仿宋_GBK" w:cs="Times New Roman"/>
          <w:i w:val="0"/>
          <w:caps w:val="0"/>
          <w:color w:val="auto"/>
          <w:spacing w:val="0"/>
          <w:kern w:val="0"/>
          <w:sz w:val="28"/>
          <w:szCs w:val="28"/>
          <w:highlight w:val="none"/>
          <w:lang w:val="en-US" w:eastAsia="zh-CN" w:bidi="ar"/>
        </w:rPr>
        <w:t>种类型。</w:t>
      </w:r>
    </w:p>
    <w:p w14:paraId="442C226B">
      <w:pPr>
        <w:pStyle w:val="9"/>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default" w:ascii="Times New Roman" w:hAnsi="Times New Roman" w:eastAsia="方正仿宋_GBK" w:cs="Times New Roman"/>
          <w:i w:val="0"/>
          <w:caps w:val="0"/>
          <w:color w:val="auto"/>
          <w:spacing w:val="0"/>
          <w:sz w:val="28"/>
          <w:szCs w:val="28"/>
          <w:highlight w:val="none"/>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28A318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方正仿宋_GBK" w:cs="Times New Roman"/>
          <w:i w:val="0"/>
          <w:caps w:val="0"/>
          <w:color w:val="auto"/>
          <w:spacing w:val="0"/>
          <w:kern w:val="0"/>
          <w:sz w:val="28"/>
          <w:szCs w:val="28"/>
          <w:highlight w:val="none"/>
          <w:lang w:val="en-US" w:eastAsia="zh-CN" w:bidi="ar"/>
        </w:rPr>
      </w:pPr>
      <w:r>
        <w:rPr>
          <w:rFonts w:hint="default" w:ascii="Times New Roman" w:hAnsi="Times New Roman" w:eastAsia="方正仿宋_GBK" w:cs="Times New Roman"/>
          <w:i w:val="0"/>
          <w:caps w:val="0"/>
          <w:color w:val="auto"/>
          <w:spacing w:val="0"/>
          <w:kern w:val="0"/>
          <w:sz w:val="28"/>
          <w:szCs w:val="28"/>
          <w:highlight w:val="none"/>
          <w:lang w:val="en-US" w:eastAsia="zh-CN" w:bidi="ar"/>
        </w:rPr>
        <w:t>[9]表中的合计数和部分计算数据因小数取舍而产生的误差，均未作机械调整。</w:t>
      </w:r>
    </w:p>
    <w:p w14:paraId="55B02707">
      <w:pPr>
        <w:keepNext w:val="0"/>
        <w:keepLines w:val="0"/>
        <w:pageBreakBefore w:val="0"/>
        <w:kinsoku/>
        <w:wordWrap/>
        <w:topLinePunct w:val="0"/>
        <w:autoSpaceDE/>
        <w:autoSpaceDN/>
        <w:bidi w:val="0"/>
        <w:spacing w:line="600" w:lineRule="exact"/>
        <w:rPr>
          <w:rFonts w:hint="default" w:ascii="Times New Roman" w:hAnsi="Times New Roman" w:cs="Times New Roman"/>
          <w:color w:val="auto"/>
          <w:lang w:val="en-US" w:eastAsia="zh-CN"/>
        </w:rPr>
      </w:pPr>
    </w:p>
    <w:p w14:paraId="55BDEE5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2F110F7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4DF3319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5B9A931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201A438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13CFA52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rPr>
          <w:rFonts w:hint="default" w:ascii="Times New Roman" w:hAnsi="Times New Roman" w:eastAsia="方正仿宋_GBK" w:cs="Times New Roman"/>
          <w:i w:val="0"/>
          <w:iCs w:val="0"/>
          <w:caps w:val="0"/>
          <w:color w:val="auto"/>
          <w:spacing w:val="0"/>
          <w:kern w:val="0"/>
          <w:sz w:val="32"/>
          <w:szCs w:val="32"/>
        </w:rPr>
      </w:pPr>
    </w:p>
    <w:p w14:paraId="3580B075">
      <w:pPr>
        <w:keepNext w:val="0"/>
        <w:keepLines w:val="0"/>
        <w:pageBreakBefore w:val="0"/>
        <w:widowControl w:val="0"/>
        <w:kinsoku/>
        <w:wordWrap/>
        <w:overflowPunct/>
        <w:topLinePunct w:val="0"/>
        <w:autoSpaceDE/>
        <w:autoSpaceDN/>
        <w:bidi w:val="0"/>
        <w:adjustRightInd w:val="0"/>
        <w:snapToGrid w:val="0"/>
        <w:spacing w:line="540" w:lineRule="exact"/>
        <w:ind w:left="0" w:firstLine="0" w:firstLineChars="0"/>
        <w:jc w:val="both"/>
        <w:textAlignment w:val="auto"/>
        <w:rPr>
          <w:rFonts w:hint="default" w:ascii="Times New Roman" w:hAnsi="Times New Roman" w:eastAsia="方正小标宋_GBK" w:cs="Times New Roman"/>
          <w:bCs/>
          <w:color w:val="auto"/>
          <w:spacing w:val="0"/>
          <w:kern w:val="0"/>
          <w:sz w:val="44"/>
          <w:szCs w:val="44"/>
          <w:shd w:val="clear" w:color="auto" w:fill="FFFFFF"/>
          <w:lang w:val="en-US" w:eastAsia="zh-CN" w:bidi="ar"/>
        </w:rPr>
      </w:pPr>
      <w:r>
        <w:rPr>
          <w:rFonts w:hint="default" w:ascii="Times New Roman" w:hAnsi="Times New Roman" w:eastAsia="方正小标宋_GBK" w:cs="Times New Roman"/>
          <w:bCs/>
          <w:color w:val="auto"/>
          <w:spacing w:val="0"/>
          <w:kern w:val="0"/>
          <w:sz w:val="44"/>
          <w:szCs w:val="44"/>
          <w:shd w:val="clear" w:color="auto" w:fill="FFFFFF"/>
          <w:lang w:val="en-US" w:eastAsia="zh-CN" w:bidi="ar"/>
        </w:rPr>
        <w:t>城口县</w:t>
      </w:r>
      <w:r>
        <w:rPr>
          <w:rFonts w:hint="default" w:ascii="Times New Roman" w:hAnsi="Times New Roman" w:eastAsia="方正小标宋_GBK" w:cs="Times New Roman"/>
          <w:bCs/>
          <w:color w:val="auto"/>
          <w:spacing w:val="0"/>
          <w:kern w:val="0"/>
          <w:sz w:val="44"/>
          <w:szCs w:val="44"/>
          <w:shd w:val="clear" w:color="auto" w:fill="FFFFFF"/>
          <w:lang w:val="en-US" w:eastAsia="zh-CN" w:bidi="ar"/>
        </w:rPr>
        <w:t>第五次全国经济普查公报（第七号）</w:t>
      </w:r>
    </w:p>
    <w:p w14:paraId="6B2B3A42">
      <w:pPr>
        <w:keepNext w:val="0"/>
        <w:keepLines w:val="0"/>
        <w:pageBreakBefore w:val="0"/>
        <w:widowControl w:val="0"/>
        <w:kinsoku/>
        <w:wordWrap/>
        <w:overflowPunct/>
        <w:topLinePunct w:val="0"/>
        <w:autoSpaceDE/>
        <w:autoSpaceDN/>
        <w:bidi w:val="0"/>
        <w:adjustRightInd w:val="0"/>
        <w:snapToGrid w:val="0"/>
        <w:spacing w:line="540" w:lineRule="exact"/>
        <w:ind w:left="0" w:firstLine="0" w:firstLineChars="0"/>
        <w:jc w:val="center"/>
        <w:textAlignment w:val="auto"/>
        <w:rPr>
          <w:rFonts w:hint="default" w:ascii="Times New Roman" w:hAnsi="Times New Roman" w:eastAsia="方正小标宋_GBK" w:cs="Times New Roman"/>
          <w:bCs/>
          <w:color w:val="auto"/>
          <w:spacing w:val="0"/>
          <w:kern w:val="0"/>
          <w:sz w:val="48"/>
          <w:szCs w:val="48"/>
          <w:shd w:val="clear" w:color="auto" w:fill="FFFFFF"/>
          <w:lang w:val="en-US" w:eastAsia="zh-CN" w:bidi="ar"/>
        </w:rPr>
      </w:pPr>
      <w:r>
        <w:rPr>
          <w:rFonts w:hint="default" w:ascii="Times New Roman" w:hAnsi="Times New Roman" w:eastAsia="方正小标宋_GBK" w:cs="Times New Roman"/>
          <w:bCs/>
          <w:color w:val="auto"/>
          <w:spacing w:val="0"/>
          <w:kern w:val="0"/>
          <w:sz w:val="44"/>
          <w:szCs w:val="44"/>
          <w:shd w:val="clear" w:color="auto" w:fill="FFFFFF"/>
          <w:lang w:val="en-US" w:eastAsia="zh-CN" w:bidi="ar"/>
        </w:rPr>
        <w:t>——分区域单位和从业人员情况</w:t>
      </w:r>
    </w:p>
    <w:p w14:paraId="2303ABCE">
      <w:pPr>
        <w:keepNext w:val="0"/>
        <w:keepLines w:val="0"/>
        <w:pageBreakBefore w:val="0"/>
        <w:widowControl w:val="0"/>
        <w:kinsoku/>
        <w:wordWrap/>
        <w:overflowPunct/>
        <w:topLinePunct w:val="0"/>
        <w:autoSpaceDE/>
        <w:autoSpaceDN/>
        <w:bidi w:val="0"/>
        <w:adjustRightInd w:val="0"/>
        <w:snapToGrid w:val="0"/>
        <w:spacing w:afterAutospacing="0" w:line="540" w:lineRule="exact"/>
        <w:ind w:left="0" w:leftChars="0" w:firstLine="0" w:firstLineChars="0"/>
        <w:jc w:val="center"/>
        <w:textAlignment w:val="auto"/>
        <w:rPr>
          <w:rFonts w:hint="default" w:ascii="Times New Roman" w:hAnsi="Times New Roman" w:eastAsia="方正楷体_GBK" w:cs="Times New Roman"/>
          <w:color w:val="auto"/>
          <w:spacing w:val="0"/>
          <w:kern w:val="2"/>
          <w:sz w:val="32"/>
          <w:szCs w:val="32"/>
          <w:highlight w:val="none"/>
          <w:lang w:val="en-US" w:eastAsia="zh-CN" w:bidi="ar-SA"/>
        </w:rPr>
      </w:pPr>
      <w:r>
        <w:rPr>
          <w:rFonts w:hint="default" w:ascii="Times New Roman" w:hAnsi="Times New Roman" w:eastAsia="方正楷体_GBK" w:cs="Times New Roman"/>
          <w:color w:val="auto"/>
          <w:spacing w:val="0"/>
          <w:kern w:val="2"/>
          <w:sz w:val="32"/>
          <w:szCs w:val="32"/>
          <w:highlight w:val="none"/>
          <w:lang w:val="en-US" w:eastAsia="zh-CN" w:bidi="ar-SA"/>
        </w:rPr>
        <w:t>城口县统计局</w:t>
      </w:r>
    </w:p>
    <w:p w14:paraId="0DC58A1A">
      <w:pPr>
        <w:keepNext w:val="0"/>
        <w:keepLines w:val="0"/>
        <w:pageBreakBefore w:val="0"/>
        <w:widowControl w:val="0"/>
        <w:kinsoku/>
        <w:wordWrap/>
        <w:overflowPunct/>
        <w:topLinePunct w:val="0"/>
        <w:autoSpaceDE/>
        <w:autoSpaceDN/>
        <w:bidi w:val="0"/>
        <w:adjustRightInd w:val="0"/>
        <w:snapToGrid w:val="0"/>
        <w:spacing w:afterAutospacing="0" w:line="540" w:lineRule="exact"/>
        <w:ind w:left="0" w:leftChars="0" w:firstLine="0" w:firstLineChars="0"/>
        <w:jc w:val="center"/>
        <w:textAlignment w:val="auto"/>
        <w:rPr>
          <w:rFonts w:hint="default" w:ascii="Times New Roman" w:hAnsi="Times New Roman" w:eastAsia="方正楷体_GBK" w:cs="Times New Roman"/>
          <w:color w:val="auto"/>
          <w:spacing w:val="0"/>
          <w:kern w:val="2"/>
          <w:sz w:val="32"/>
          <w:szCs w:val="32"/>
          <w:highlight w:val="none"/>
          <w:lang w:val="en-US" w:eastAsia="zh-CN" w:bidi="ar-SA"/>
        </w:rPr>
      </w:pPr>
      <w:r>
        <w:rPr>
          <w:rFonts w:hint="default" w:ascii="Times New Roman" w:hAnsi="Times New Roman" w:eastAsia="方正楷体_GBK" w:cs="Times New Roman"/>
          <w:color w:val="auto"/>
          <w:spacing w:val="0"/>
          <w:kern w:val="2"/>
          <w:sz w:val="32"/>
          <w:szCs w:val="32"/>
          <w:highlight w:val="none"/>
          <w:lang w:val="en-US" w:eastAsia="zh-CN" w:bidi="ar-SA"/>
        </w:rPr>
        <w:t>城口县第五次全国经济普查领导小组办公室</w:t>
      </w:r>
    </w:p>
    <w:p w14:paraId="084D1AB2">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baseline"/>
        <w:rPr>
          <w:rFonts w:hint="default" w:ascii="Times New Roman" w:hAnsi="Times New Roman" w:cs="Times New Roman"/>
          <w:color w:val="auto"/>
          <w:spacing w:val="0"/>
          <w:sz w:val="32"/>
          <w:szCs w:val="32"/>
          <w:lang w:val="en-US" w:eastAsia="zh-CN"/>
        </w:rPr>
      </w:pPr>
      <w:r>
        <w:rPr>
          <w:rFonts w:hint="default" w:ascii="Times New Roman" w:hAnsi="Times New Roman" w:eastAsia="方正楷体_GBK" w:cs="Times New Roman"/>
          <w:color w:val="auto"/>
          <w:spacing w:val="0"/>
          <w:kern w:val="2"/>
          <w:sz w:val="32"/>
          <w:szCs w:val="32"/>
          <w:lang w:val="en-US" w:eastAsia="zh-CN" w:bidi="ar-SA"/>
        </w:rPr>
        <w:t>（</w:t>
      </w:r>
      <w:r>
        <w:rPr>
          <w:rFonts w:hint="default" w:ascii="Times New Roman" w:hAnsi="Times New Roman" w:eastAsia="方正楷体_GBK" w:cs="Times New Roman"/>
          <w:color w:val="auto"/>
          <w:spacing w:val="0"/>
          <w:kern w:val="2"/>
          <w:sz w:val="32"/>
          <w:szCs w:val="32"/>
          <w:lang w:val="en-US" w:eastAsia="zh-CN" w:bidi="ar-SA"/>
        </w:rPr>
        <w:t>202</w:t>
      </w:r>
      <w:r>
        <w:rPr>
          <w:rFonts w:hint="default" w:ascii="Times New Roman" w:hAnsi="Times New Roman" w:eastAsia="方正楷体_GBK" w:cs="Times New Roman"/>
          <w:color w:val="auto"/>
          <w:spacing w:val="0"/>
          <w:kern w:val="2"/>
          <w:sz w:val="32"/>
          <w:szCs w:val="32"/>
          <w:lang w:val="en-US" w:eastAsia="zh-CN" w:bidi="ar-SA"/>
        </w:rPr>
        <w:t>5</w:t>
      </w:r>
      <w:r>
        <w:rPr>
          <w:rFonts w:hint="default" w:ascii="Times New Roman" w:hAnsi="Times New Roman" w:eastAsia="方正楷体_GBK" w:cs="Times New Roman"/>
          <w:color w:val="auto"/>
          <w:spacing w:val="0"/>
          <w:kern w:val="2"/>
          <w:sz w:val="32"/>
          <w:szCs w:val="32"/>
          <w:lang w:val="en-US" w:eastAsia="zh-CN" w:bidi="ar-SA"/>
        </w:rPr>
        <w:t>年</w:t>
      </w:r>
      <w:r>
        <w:rPr>
          <w:rFonts w:hint="default" w:ascii="Times New Roman" w:hAnsi="Times New Roman" w:eastAsia="方正楷体_GBK" w:cs="Times New Roman"/>
          <w:color w:val="auto"/>
          <w:spacing w:val="0"/>
          <w:kern w:val="2"/>
          <w:sz w:val="32"/>
          <w:szCs w:val="32"/>
          <w:lang w:val="en-US" w:eastAsia="zh-CN" w:bidi="ar-SA"/>
        </w:rPr>
        <w:t>6</w:t>
      </w:r>
      <w:r>
        <w:rPr>
          <w:rFonts w:hint="default" w:ascii="Times New Roman" w:hAnsi="Times New Roman" w:eastAsia="方正楷体_GBK" w:cs="Times New Roman"/>
          <w:color w:val="auto"/>
          <w:spacing w:val="0"/>
          <w:kern w:val="2"/>
          <w:sz w:val="32"/>
          <w:szCs w:val="32"/>
          <w:lang w:val="en-US" w:eastAsia="zh-CN" w:bidi="ar-SA"/>
        </w:rPr>
        <w:t>月</w:t>
      </w:r>
      <w:r>
        <w:rPr>
          <w:rFonts w:hint="default" w:ascii="Times New Roman" w:hAnsi="Times New Roman" w:eastAsia="方正楷体_GBK" w:cs="Times New Roman"/>
          <w:color w:val="auto"/>
          <w:spacing w:val="0"/>
          <w:kern w:val="2"/>
          <w:sz w:val="32"/>
          <w:szCs w:val="32"/>
          <w:lang w:val="en-US" w:eastAsia="zh-CN" w:bidi="ar-SA"/>
        </w:rPr>
        <w:t>5</w:t>
      </w:r>
      <w:r>
        <w:rPr>
          <w:rFonts w:hint="default" w:ascii="Times New Roman" w:hAnsi="Times New Roman" w:eastAsia="方正楷体_GBK" w:cs="Times New Roman"/>
          <w:color w:val="auto"/>
          <w:spacing w:val="0"/>
          <w:kern w:val="2"/>
          <w:sz w:val="32"/>
          <w:szCs w:val="32"/>
          <w:lang w:val="en-US" w:eastAsia="zh-CN" w:bidi="ar-SA"/>
        </w:rPr>
        <w:t>日</w:t>
      </w:r>
      <w:r>
        <w:rPr>
          <w:rFonts w:hint="default" w:ascii="Times New Roman" w:hAnsi="Times New Roman" w:eastAsia="方正楷体_GBK" w:cs="Times New Roman"/>
          <w:color w:val="auto"/>
          <w:spacing w:val="0"/>
          <w:kern w:val="2"/>
          <w:sz w:val="32"/>
          <w:szCs w:val="32"/>
          <w:lang w:val="en-US" w:eastAsia="zh-CN" w:bidi="ar-SA"/>
        </w:rPr>
        <w:t>）</w:t>
      </w:r>
    </w:p>
    <w:p w14:paraId="40DA6C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0" w:firstLineChars="0"/>
        <w:jc w:val="both"/>
        <w:textAlignment w:val="auto"/>
        <w:rPr>
          <w:rFonts w:hint="default" w:ascii="Times New Roman" w:hAnsi="Times New Roman" w:cs="Times New Roman"/>
          <w:color w:val="auto"/>
          <w:spacing w:val="0"/>
          <w:kern w:val="2"/>
          <w:sz w:val="36"/>
          <w:szCs w:val="36"/>
          <w:u w:val="none"/>
          <w:lang w:val="en-US" w:eastAsia="zh-CN" w:bidi="ar-SA"/>
        </w:rPr>
      </w:pPr>
    </w:p>
    <w:p w14:paraId="154E0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根据第五次全国经济普查结果，现将我县分区域的第二产业和第三产业单位及从业人员基本情况公布如下：</w:t>
      </w:r>
    </w:p>
    <w:p w14:paraId="7DDCF73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黑体_GBK" w:cs="Times New Roman"/>
          <w:color w:val="auto"/>
          <w:spacing w:val="0"/>
          <w:sz w:val="32"/>
          <w:szCs w:val="32"/>
          <w:highlight w:val="none"/>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一、单位基本情况</w:t>
      </w:r>
    </w:p>
    <w:p w14:paraId="3554BF37">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pacing w:val="0"/>
          <w:kern w:val="0"/>
          <w:sz w:val="32"/>
          <w:szCs w:val="32"/>
          <w:highlight w:val="none"/>
        </w:rPr>
      </w:pPr>
      <w:r>
        <w:rPr>
          <w:rFonts w:hint="default" w:ascii="Times New Roman" w:hAnsi="Times New Roman" w:eastAsia="方正仿宋_GBK" w:cs="Times New Roman"/>
          <w:color w:val="auto"/>
          <w:spacing w:val="0"/>
          <w:kern w:val="2"/>
          <w:sz w:val="32"/>
          <w:szCs w:val="32"/>
          <w:u w:val="none"/>
          <w:lang w:val="en-US" w:eastAsia="zh-CN" w:bidi="ar-SA"/>
        </w:rPr>
        <w:t>2023年末，</w:t>
      </w:r>
      <w:r>
        <w:rPr>
          <w:rFonts w:hint="default" w:ascii="Times New Roman" w:hAnsi="Times New Roman" w:eastAsia="方正仿宋_GBK" w:cs="Times New Roman"/>
          <w:color w:val="auto"/>
          <w:spacing w:val="0"/>
          <w:kern w:val="0"/>
          <w:sz w:val="32"/>
          <w:szCs w:val="32"/>
          <w:highlight w:val="none"/>
          <w:lang w:eastAsia="zh-CN"/>
        </w:rPr>
        <w:t>全县街道</w:t>
      </w:r>
      <w:r>
        <w:rPr>
          <w:rFonts w:hint="default" w:ascii="Times New Roman" w:hAnsi="Times New Roman" w:eastAsia="方正仿宋_GBK" w:cs="Times New Roman"/>
          <w:color w:val="auto"/>
          <w:spacing w:val="0"/>
          <w:kern w:val="0"/>
          <w:sz w:val="32"/>
          <w:szCs w:val="32"/>
          <w:highlight w:val="none"/>
        </w:rPr>
        <w:t>拥有法人单位</w:t>
      </w:r>
      <w:r>
        <w:rPr>
          <w:rFonts w:hint="default" w:ascii="Times New Roman" w:hAnsi="Times New Roman" w:eastAsia="方正仿宋_GBK" w:cs="Times New Roman"/>
          <w:color w:val="auto"/>
          <w:spacing w:val="0"/>
          <w:kern w:val="0"/>
          <w:sz w:val="32"/>
          <w:szCs w:val="32"/>
          <w:highlight w:val="none"/>
          <w:lang w:val="en-US" w:eastAsia="zh-CN"/>
        </w:rPr>
        <w:t>1544</w:t>
      </w:r>
      <w:r>
        <w:rPr>
          <w:rFonts w:hint="default" w:ascii="Times New Roman" w:hAnsi="Times New Roman" w:eastAsia="方正仿宋_GBK" w:cs="Times New Roman"/>
          <w:color w:val="auto"/>
          <w:spacing w:val="0"/>
          <w:kern w:val="0"/>
          <w:sz w:val="32"/>
          <w:szCs w:val="32"/>
          <w:highlight w:val="none"/>
        </w:rPr>
        <w:t>个，占</w:t>
      </w:r>
      <w:r>
        <w:rPr>
          <w:rFonts w:hint="default" w:ascii="Times New Roman" w:hAnsi="Times New Roman" w:eastAsia="方正仿宋_GBK" w:cs="Times New Roman"/>
          <w:color w:val="auto"/>
          <w:spacing w:val="0"/>
          <w:sz w:val="32"/>
          <w:szCs w:val="32"/>
          <w:highlight w:val="none"/>
          <w:lang w:val="en-US" w:eastAsia="zh-CN"/>
        </w:rPr>
        <w:t>35.4</w:t>
      </w:r>
      <w:r>
        <w:rPr>
          <w:rFonts w:hint="default" w:ascii="Times New Roman" w:hAnsi="Times New Roman" w:eastAsia="方正仿宋_GBK" w:cs="Times New Roman"/>
          <w:color w:val="auto"/>
          <w:spacing w:val="0"/>
          <w:kern w:val="0"/>
          <w:sz w:val="32"/>
          <w:szCs w:val="32"/>
          <w:highlight w:val="none"/>
        </w:rPr>
        <w:t>%；</w:t>
      </w:r>
      <w:r>
        <w:rPr>
          <w:rFonts w:hint="default" w:ascii="Times New Roman" w:hAnsi="Times New Roman" w:eastAsia="方正仿宋_GBK" w:cs="Times New Roman"/>
          <w:color w:val="auto"/>
          <w:spacing w:val="0"/>
          <w:kern w:val="0"/>
          <w:sz w:val="32"/>
          <w:szCs w:val="32"/>
          <w:highlight w:val="none"/>
          <w:lang w:eastAsia="zh-CN"/>
        </w:rPr>
        <w:t>镇拥有法人单位</w:t>
      </w:r>
      <w:r>
        <w:rPr>
          <w:rFonts w:hint="default" w:ascii="Times New Roman" w:hAnsi="Times New Roman" w:eastAsia="方正仿宋_GBK" w:cs="Times New Roman"/>
          <w:color w:val="auto"/>
          <w:spacing w:val="0"/>
          <w:kern w:val="0"/>
          <w:sz w:val="32"/>
          <w:szCs w:val="32"/>
          <w:highlight w:val="none"/>
          <w:lang w:val="en-US" w:eastAsia="zh-CN"/>
        </w:rPr>
        <w:t>1677个</w:t>
      </w:r>
      <w:r>
        <w:rPr>
          <w:rFonts w:hint="default" w:ascii="Times New Roman" w:hAnsi="Times New Roman" w:eastAsia="方正仿宋_GBK" w:cs="Times New Roman"/>
          <w:color w:val="auto"/>
          <w:spacing w:val="0"/>
          <w:kern w:val="0"/>
          <w:sz w:val="32"/>
          <w:szCs w:val="32"/>
          <w:highlight w:val="none"/>
        </w:rPr>
        <w:t>，占</w:t>
      </w:r>
      <w:r>
        <w:rPr>
          <w:rFonts w:hint="default" w:ascii="Times New Roman" w:hAnsi="Times New Roman" w:eastAsia="方正仿宋_GBK" w:cs="Times New Roman"/>
          <w:color w:val="auto"/>
          <w:spacing w:val="0"/>
          <w:sz w:val="32"/>
          <w:szCs w:val="32"/>
          <w:highlight w:val="none"/>
          <w:lang w:val="en-US" w:eastAsia="zh-CN"/>
        </w:rPr>
        <w:t>38.4</w:t>
      </w:r>
      <w:r>
        <w:rPr>
          <w:rFonts w:hint="default" w:ascii="Times New Roman" w:hAnsi="Times New Roman" w:eastAsia="方正仿宋_GBK" w:cs="Times New Roman"/>
          <w:color w:val="auto"/>
          <w:spacing w:val="0"/>
          <w:kern w:val="0"/>
          <w:sz w:val="32"/>
          <w:szCs w:val="32"/>
          <w:highlight w:val="none"/>
        </w:rPr>
        <w:t>%；</w:t>
      </w:r>
      <w:r>
        <w:rPr>
          <w:rFonts w:hint="default" w:ascii="Times New Roman" w:hAnsi="Times New Roman" w:eastAsia="方正仿宋_GBK" w:cs="Times New Roman"/>
          <w:color w:val="auto"/>
          <w:spacing w:val="0"/>
          <w:kern w:val="0"/>
          <w:sz w:val="32"/>
          <w:szCs w:val="32"/>
          <w:highlight w:val="none"/>
          <w:lang w:eastAsia="zh-CN"/>
        </w:rPr>
        <w:t>乡拥有法人单位</w:t>
      </w:r>
      <w:r>
        <w:rPr>
          <w:rFonts w:hint="default" w:ascii="Times New Roman" w:hAnsi="Times New Roman" w:eastAsia="方正仿宋_GBK" w:cs="Times New Roman"/>
          <w:color w:val="auto"/>
          <w:spacing w:val="0"/>
          <w:kern w:val="0"/>
          <w:sz w:val="32"/>
          <w:szCs w:val="32"/>
          <w:highlight w:val="none"/>
          <w:lang w:val="en-US" w:eastAsia="zh-CN"/>
        </w:rPr>
        <w:t>1141</w:t>
      </w:r>
      <w:r>
        <w:rPr>
          <w:rFonts w:hint="default" w:ascii="Times New Roman" w:hAnsi="Times New Roman" w:eastAsia="方正仿宋_GBK" w:cs="Times New Roman"/>
          <w:color w:val="auto"/>
          <w:spacing w:val="0"/>
          <w:kern w:val="0"/>
          <w:sz w:val="32"/>
          <w:szCs w:val="32"/>
          <w:highlight w:val="none"/>
        </w:rPr>
        <w:t>个，占</w:t>
      </w:r>
      <w:r>
        <w:rPr>
          <w:rFonts w:hint="default" w:ascii="Times New Roman" w:hAnsi="Times New Roman" w:eastAsia="方正仿宋_GBK" w:cs="Times New Roman"/>
          <w:color w:val="auto"/>
          <w:spacing w:val="0"/>
          <w:sz w:val="32"/>
          <w:szCs w:val="32"/>
          <w:highlight w:val="none"/>
          <w:lang w:val="en-US" w:eastAsia="zh-CN"/>
        </w:rPr>
        <w:t>26.2</w:t>
      </w:r>
      <w:r>
        <w:rPr>
          <w:rFonts w:hint="default" w:ascii="Times New Roman" w:hAnsi="Times New Roman" w:eastAsia="方正仿宋_GBK" w:cs="Times New Roman"/>
          <w:color w:val="auto"/>
          <w:spacing w:val="0"/>
          <w:kern w:val="0"/>
          <w:sz w:val="32"/>
          <w:szCs w:val="32"/>
          <w:highlight w:val="none"/>
        </w:rPr>
        <w:t>%。</w:t>
      </w:r>
    </w:p>
    <w:p w14:paraId="1B0E42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0"/>
          <w:sz w:val="32"/>
          <w:szCs w:val="32"/>
          <w:highlight w:val="none"/>
        </w:rPr>
        <w:t>在第二产业和第三产业法人单位中，位居前三位的地区是：</w:t>
      </w:r>
      <w:r>
        <w:rPr>
          <w:rFonts w:hint="default" w:ascii="Times New Roman" w:hAnsi="Times New Roman" w:eastAsia="方正仿宋_GBK" w:cs="Times New Roman"/>
          <w:color w:val="auto"/>
          <w:spacing w:val="0"/>
          <w:kern w:val="0"/>
          <w:sz w:val="32"/>
          <w:szCs w:val="32"/>
          <w:highlight w:val="none"/>
          <w:lang w:eastAsia="zh-CN"/>
        </w:rPr>
        <w:t>葛城街道</w:t>
      </w:r>
      <w:r>
        <w:rPr>
          <w:rFonts w:hint="default" w:ascii="Times New Roman" w:hAnsi="Times New Roman" w:eastAsia="方正仿宋_GBK" w:cs="Times New Roman"/>
          <w:color w:val="auto"/>
          <w:spacing w:val="0"/>
          <w:kern w:val="0"/>
          <w:sz w:val="32"/>
          <w:szCs w:val="32"/>
          <w:highlight w:val="none"/>
          <w:lang w:val="en-US" w:eastAsia="zh-CN"/>
        </w:rPr>
        <w:t>1165</w:t>
      </w:r>
      <w:r>
        <w:rPr>
          <w:rFonts w:hint="default" w:ascii="Times New Roman" w:hAnsi="Times New Roman" w:eastAsia="方正仿宋_GBK" w:cs="Times New Roman"/>
          <w:color w:val="auto"/>
          <w:spacing w:val="0"/>
          <w:kern w:val="0"/>
          <w:sz w:val="32"/>
          <w:szCs w:val="32"/>
          <w:highlight w:val="none"/>
        </w:rPr>
        <w:t>个，占</w:t>
      </w:r>
      <w:r>
        <w:rPr>
          <w:rFonts w:hint="default" w:ascii="Times New Roman" w:hAnsi="Times New Roman" w:cs="Times New Roman"/>
          <w:color w:val="auto"/>
          <w:spacing w:val="0"/>
          <w:sz w:val="32"/>
          <w:szCs w:val="32"/>
          <w:highlight w:val="none"/>
          <w:lang w:val="en-US" w:eastAsia="zh-CN"/>
        </w:rPr>
        <w:t>26.7</w:t>
      </w:r>
      <w:r>
        <w:rPr>
          <w:rFonts w:hint="default" w:ascii="Times New Roman" w:hAnsi="Times New Roman" w:eastAsia="方正仿宋_GBK" w:cs="Times New Roman"/>
          <w:color w:val="auto"/>
          <w:spacing w:val="0"/>
          <w:kern w:val="0"/>
          <w:sz w:val="32"/>
          <w:szCs w:val="32"/>
          <w:highlight w:val="none"/>
        </w:rPr>
        <w:t>%</w:t>
      </w:r>
      <w:r>
        <w:rPr>
          <w:rFonts w:hint="default" w:ascii="Times New Roman" w:hAnsi="Times New Roman" w:eastAsia="方正仿宋_GBK" w:cs="Times New Roman"/>
          <w:color w:val="auto"/>
          <w:spacing w:val="0"/>
          <w:kern w:val="0"/>
          <w:sz w:val="32"/>
          <w:szCs w:val="32"/>
          <w:highlight w:val="none"/>
          <w:lang w:eastAsia="zh-CN"/>
        </w:rPr>
        <w:t>；</w:t>
      </w:r>
      <w:r>
        <w:rPr>
          <w:rFonts w:hint="default" w:ascii="Times New Roman" w:hAnsi="Times New Roman" w:eastAsia="方正仿宋_GBK" w:cs="Times New Roman"/>
          <w:color w:val="auto"/>
          <w:spacing w:val="0"/>
          <w:kern w:val="0"/>
          <w:sz w:val="32"/>
          <w:szCs w:val="32"/>
          <w:highlight w:val="none"/>
          <w:lang w:val="en-US" w:eastAsia="zh-CN"/>
        </w:rPr>
        <w:t>复兴街道379个，占</w:t>
      </w:r>
      <w:r>
        <w:rPr>
          <w:rFonts w:hint="default" w:ascii="Times New Roman" w:hAnsi="Times New Roman" w:cs="Times New Roman"/>
          <w:color w:val="auto"/>
          <w:spacing w:val="0"/>
          <w:kern w:val="0"/>
          <w:sz w:val="32"/>
          <w:szCs w:val="32"/>
          <w:highlight w:val="none"/>
          <w:lang w:val="en-US" w:eastAsia="zh-CN"/>
        </w:rPr>
        <w:t>8.7</w:t>
      </w:r>
      <w:r>
        <w:rPr>
          <w:rFonts w:hint="default" w:ascii="Times New Roman" w:hAnsi="Times New Roman" w:eastAsia="方正仿宋_GBK" w:cs="Times New Roman"/>
          <w:color w:val="auto"/>
          <w:spacing w:val="0"/>
          <w:kern w:val="0"/>
          <w:sz w:val="32"/>
          <w:szCs w:val="32"/>
          <w:highlight w:val="none"/>
          <w:lang w:val="en-US" w:eastAsia="zh-CN"/>
        </w:rPr>
        <w:t>%；东安镇290个，占</w:t>
      </w:r>
      <w:r>
        <w:rPr>
          <w:rFonts w:hint="default" w:ascii="Times New Roman" w:hAnsi="Times New Roman" w:cs="Times New Roman"/>
          <w:color w:val="auto"/>
          <w:spacing w:val="0"/>
          <w:kern w:val="0"/>
          <w:sz w:val="32"/>
          <w:szCs w:val="32"/>
          <w:highlight w:val="none"/>
          <w:lang w:val="en-US" w:eastAsia="zh-CN"/>
        </w:rPr>
        <w:t>6.6</w:t>
      </w:r>
      <w:r>
        <w:rPr>
          <w:rFonts w:hint="default" w:ascii="Times New Roman" w:hAnsi="Times New Roman" w:eastAsia="方正仿宋_GBK" w:cs="Times New Roman"/>
          <w:color w:val="auto"/>
          <w:spacing w:val="0"/>
          <w:kern w:val="0"/>
          <w:sz w:val="32"/>
          <w:szCs w:val="32"/>
          <w:highlight w:val="none"/>
          <w:lang w:val="en-US" w:eastAsia="zh-CN"/>
        </w:rPr>
        <w:t>%</w:t>
      </w:r>
      <w:r>
        <w:rPr>
          <w:rFonts w:hint="default" w:ascii="Times New Roman" w:hAnsi="Times New Roman" w:eastAsia="方正仿宋_GBK" w:cs="Times New Roman"/>
          <w:color w:val="auto"/>
          <w:spacing w:val="0"/>
          <w:kern w:val="0"/>
          <w:sz w:val="32"/>
          <w:szCs w:val="32"/>
          <w:highlight w:val="none"/>
        </w:rPr>
        <w:t>。</w:t>
      </w:r>
    </w:p>
    <w:p w14:paraId="0EC9B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按地区分组的单位情况详见表7-1。</w:t>
      </w:r>
    </w:p>
    <w:p w14:paraId="5AB20C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i w:val="0"/>
          <w:caps w:val="0"/>
          <w:color w:val="auto"/>
          <w:spacing w:val="0"/>
          <w:sz w:val="24"/>
          <w:szCs w:val="24"/>
          <w:highlight w:val="none"/>
        </w:rPr>
      </w:pPr>
      <w:r>
        <w:rPr>
          <w:rFonts w:hint="default" w:ascii="Times New Roman" w:hAnsi="Times New Roman" w:eastAsia="宋体" w:cs="Times New Roman"/>
          <w:b/>
          <w:i w:val="0"/>
          <w:caps w:val="0"/>
          <w:color w:val="auto"/>
          <w:spacing w:val="0"/>
          <w:kern w:val="0"/>
          <w:sz w:val="24"/>
          <w:szCs w:val="24"/>
          <w:highlight w:val="none"/>
          <w:lang w:val="en-US" w:eastAsia="zh-CN" w:bidi="ar"/>
        </w:rPr>
        <w:t>表7-1　按地区分组的法人单位数和产业活动单位</w:t>
      </w:r>
      <w:r>
        <w:rPr>
          <w:rFonts w:hint="default" w:ascii="Times New Roman" w:hAnsi="Times New Roman" w:eastAsia="宋体" w:cs="Times New Roman"/>
          <w:b/>
          <w:i w:val="0"/>
          <w:caps w:val="0"/>
          <w:color w:val="auto"/>
          <w:spacing w:val="0"/>
          <w:kern w:val="0"/>
          <w:sz w:val="24"/>
          <w:szCs w:val="24"/>
          <w:highlight w:val="none"/>
          <w:lang w:val="en-US" w:eastAsia="zh-CN" w:bidi="ar"/>
        </w:rPr>
        <w:t>数</w:t>
      </w:r>
    </w:p>
    <w:tbl>
      <w:tblPr>
        <w:tblStyle w:val="12"/>
        <w:tblW w:w="7838"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520"/>
        <w:gridCol w:w="1437"/>
        <w:gridCol w:w="1732"/>
        <w:gridCol w:w="1416"/>
        <w:gridCol w:w="1733"/>
      </w:tblGrid>
      <w:tr w14:paraId="63F7A35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tcBorders>
              <w:top w:val="single" w:color="auto" w:sz="4" w:space="0"/>
              <w:bottom w:val="single" w:color="auto" w:sz="4" w:space="0"/>
            </w:tcBorders>
            <w:noWrap/>
            <w:vAlign w:val="center"/>
          </w:tcPr>
          <w:p w14:paraId="35B1A39D">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b/>
                <w:bCs/>
                <w:i w:val="0"/>
                <w:iCs w:val="0"/>
                <w:color w:val="auto"/>
                <w:spacing w:val="0"/>
                <w:sz w:val="22"/>
                <w:szCs w:val="22"/>
                <w:u w:val="none"/>
              </w:rPr>
            </w:pPr>
          </w:p>
        </w:tc>
        <w:tc>
          <w:tcPr>
            <w:tcW w:w="3169" w:type="dxa"/>
            <w:gridSpan w:val="2"/>
            <w:tcBorders>
              <w:top w:val="single" w:color="auto" w:sz="4" w:space="0"/>
              <w:bottom w:val="single" w:color="auto" w:sz="4" w:space="0"/>
            </w:tcBorders>
            <w:noWrap w:val="0"/>
            <w:vAlign w:val="center"/>
          </w:tcPr>
          <w:p w14:paraId="572A3AA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b w:val="0"/>
                <w:bCs w:val="0"/>
                <w:i w:val="0"/>
                <w:iCs w:val="0"/>
                <w:color w:val="auto"/>
                <w:spacing w:val="0"/>
                <w:sz w:val="22"/>
                <w:szCs w:val="22"/>
                <w:u w:val="none"/>
              </w:rPr>
            </w:pPr>
            <w:r>
              <w:rPr>
                <w:rFonts w:hint="default" w:ascii="Times New Roman" w:hAnsi="Times New Roman" w:eastAsia="方正黑体_GBK" w:cs="Times New Roman"/>
                <w:b w:val="0"/>
                <w:bCs w:val="0"/>
                <w:i w:val="0"/>
                <w:iCs w:val="0"/>
                <w:color w:val="auto"/>
                <w:spacing w:val="0"/>
                <w:kern w:val="0"/>
                <w:sz w:val="22"/>
                <w:szCs w:val="22"/>
                <w:u w:val="none"/>
                <w:lang w:val="en-US" w:eastAsia="zh-CN" w:bidi="ar"/>
              </w:rPr>
              <w:t>法人单位</w:t>
            </w:r>
          </w:p>
        </w:tc>
        <w:tc>
          <w:tcPr>
            <w:tcW w:w="3149" w:type="dxa"/>
            <w:gridSpan w:val="2"/>
            <w:tcBorders>
              <w:top w:val="single" w:color="auto" w:sz="4" w:space="0"/>
              <w:bottom w:val="single" w:color="auto" w:sz="4" w:space="0"/>
            </w:tcBorders>
            <w:noWrap w:val="0"/>
            <w:vAlign w:val="center"/>
          </w:tcPr>
          <w:p w14:paraId="080D9BA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b w:val="0"/>
                <w:bCs w:val="0"/>
                <w:i w:val="0"/>
                <w:iCs w:val="0"/>
                <w:color w:val="auto"/>
                <w:spacing w:val="0"/>
                <w:sz w:val="22"/>
                <w:szCs w:val="22"/>
                <w:u w:val="none"/>
              </w:rPr>
            </w:pPr>
            <w:r>
              <w:rPr>
                <w:rFonts w:hint="default" w:ascii="Times New Roman" w:hAnsi="Times New Roman" w:eastAsia="方正黑体_GBK" w:cs="Times New Roman"/>
                <w:b w:val="0"/>
                <w:bCs w:val="0"/>
                <w:i w:val="0"/>
                <w:iCs w:val="0"/>
                <w:color w:val="auto"/>
                <w:spacing w:val="0"/>
                <w:kern w:val="0"/>
                <w:sz w:val="22"/>
                <w:szCs w:val="22"/>
                <w:u w:val="none"/>
                <w:lang w:val="en-US" w:eastAsia="zh-CN" w:bidi="ar"/>
              </w:rPr>
              <w:t>产业活动单位</w:t>
            </w:r>
          </w:p>
        </w:tc>
      </w:tr>
      <w:tr w14:paraId="4277829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520" w:type="dxa"/>
            <w:tcBorders>
              <w:top w:val="single" w:color="auto" w:sz="4" w:space="0"/>
              <w:bottom w:val="single" w:color="auto" w:sz="4" w:space="0"/>
            </w:tcBorders>
            <w:noWrap w:val="0"/>
            <w:vAlign w:val="center"/>
          </w:tcPr>
          <w:p w14:paraId="7184B68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auto"/>
                <w:spacing w:val="0"/>
                <w:sz w:val="22"/>
                <w:szCs w:val="22"/>
                <w:u w:val="none"/>
              </w:rPr>
            </w:pPr>
          </w:p>
        </w:tc>
        <w:tc>
          <w:tcPr>
            <w:tcW w:w="1437" w:type="dxa"/>
            <w:tcBorders>
              <w:top w:val="single" w:color="auto" w:sz="4" w:space="0"/>
              <w:bottom w:val="single" w:color="auto" w:sz="4" w:space="0"/>
            </w:tcBorders>
            <w:noWrap w:val="0"/>
            <w:vAlign w:val="center"/>
          </w:tcPr>
          <w:p w14:paraId="5F2A4D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黑体_GBK" w:cs="Times New Roman"/>
                <w:b w:val="0"/>
                <w:bCs w:val="0"/>
                <w:i w:val="0"/>
                <w:iCs w:val="0"/>
                <w:color w:val="auto"/>
                <w:spacing w:val="0"/>
                <w:kern w:val="0"/>
                <w:sz w:val="22"/>
                <w:szCs w:val="22"/>
                <w:u w:val="none"/>
                <w:lang w:val="en-US" w:eastAsia="zh-CN" w:bidi="ar"/>
              </w:rPr>
            </w:pPr>
            <w:r>
              <w:rPr>
                <w:rFonts w:hint="default" w:ascii="Times New Roman" w:hAnsi="Times New Roman" w:eastAsia="方正黑体_GBK" w:cs="Times New Roman"/>
                <w:b w:val="0"/>
                <w:bCs w:val="0"/>
                <w:i w:val="0"/>
                <w:iCs w:val="0"/>
                <w:color w:val="auto"/>
                <w:spacing w:val="0"/>
                <w:kern w:val="0"/>
                <w:sz w:val="22"/>
                <w:szCs w:val="22"/>
                <w:u w:val="none"/>
                <w:lang w:val="en-US" w:eastAsia="zh-CN" w:bidi="ar"/>
              </w:rPr>
              <w:t>数量</w:t>
            </w:r>
          </w:p>
          <w:p w14:paraId="52BAA9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黑体_GBK" w:cs="Times New Roman"/>
                <w:b w:val="0"/>
                <w:bCs w:val="0"/>
                <w:i w:val="0"/>
                <w:iCs w:val="0"/>
                <w:color w:val="auto"/>
                <w:spacing w:val="0"/>
                <w:sz w:val="22"/>
                <w:szCs w:val="22"/>
                <w:u w:val="none"/>
              </w:rPr>
            </w:pPr>
            <w:r>
              <w:rPr>
                <w:rFonts w:hint="default" w:ascii="Times New Roman" w:hAnsi="Times New Roman" w:eastAsia="方正黑体_GBK" w:cs="Times New Roman"/>
                <w:b w:val="0"/>
                <w:bCs w:val="0"/>
                <w:i w:val="0"/>
                <w:iCs w:val="0"/>
                <w:color w:val="auto"/>
                <w:spacing w:val="0"/>
                <w:kern w:val="0"/>
                <w:sz w:val="22"/>
                <w:szCs w:val="22"/>
                <w:u w:val="none"/>
                <w:lang w:val="en-US" w:eastAsia="zh-CN" w:bidi="ar"/>
              </w:rPr>
              <w:t>(个)</w:t>
            </w:r>
          </w:p>
        </w:tc>
        <w:tc>
          <w:tcPr>
            <w:tcW w:w="1732" w:type="dxa"/>
            <w:tcBorders>
              <w:top w:val="single" w:color="auto" w:sz="4" w:space="0"/>
              <w:bottom w:val="single" w:color="auto" w:sz="4" w:space="0"/>
            </w:tcBorders>
            <w:noWrap w:val="0"/>
            <w:vAlign w:val="center"/>
          </w:tcPr>
          <w:p w14:paraId="783A93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黑体_GBK" w:cs="Times New Roman"/>
                <w:b w:val="0"/>
                <w:bCs w:val="0"/>
                <w:i w:val="0"/>
                <w:iCs w:val="0"/>
                <w:color w:val="auto"/>
                <w:spacing w:val="0"/>
                <w:sz w:val="22"/>
                <w:szCs w:val="22"/>
                <w:u w:val="none"/>
              </w:rPr>
            </w:pPr>
            <w:r>
              <w:rPr>
                <w:rFonts w:hint="default" w:ascii="Times New Roman" w:hAnsi="Times New Roman" w:eastAsia="方正黑体_GBK" w:cs="Times New Roman"/>
                <w:b w:val="0"/>
                <w:bCs w:val="0"/>
                <w:i w:val="0"/>
                <w:iCs w:val="0"/>
                <w:color w:val="auto"/>
                <w:spacing w:val="0"/>
                <w:kern w:val="0"/>
                <w:sz w:val="22"/>
                <w:szCs w:val="22"/>
                <w:u w:val="none"/>
                <w:lang w:val="en-US" w:eastAsia="zh-CN" w:bidi="ar"/>
              </w:rPr>
              <w:t>比重(%)</w:t>
            </w:r>
          </w:p>
        </w:tc>
        <w:tc>
          <w:tcPr>
            <w:tcW w:w="1416" w:type="dxa"/>
            <w:tcBorders>
              <w:top w:val="single" w:color="auto" w:sz="4" w:space="0"/>
              <w:bottom w:val="single" w:color="auto" w:sz="4" w:space="0"/>
            </w:tcBorders>
            <w:noWrap w:val="0"/>
            <w:vAlign w:val="center"/>
          </w:tcPr>
          <w:p w14:paraId="3AD524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黑体_GBK" w:cs="Times New Roman"/>
                <w:b w:val="0"/>
                <w:bCs w:val="0"/>
                <w:i w:val="0"/>
                <w:iCs w:val="0"/>
                <w:color w:val="auto"/>
                <w:spacing w:val="0"/>
                <w:kern w:val="0"/>
                <w:sz w:val="22"/>
                <w:szCs w:val="22"/>
                <w:u w:val="none"/>
                <w:lang w:val="en-US" w:eastAsia="zh-CN" w:bidi="ar"/>
              </w:rPr>
            </w:pPr>
            <w:r>
              <w:rPr>
                <w:rFonts w:hint="default" w:ascii="Times New Roman" w:hAnsi="Times New Roman" w:eastAsia="方正黑体_GBK" w:cs="Times New Roman"/>
                <w:b w:val="0"/>
                <w:bCs w:val="0"/>
                <w:i w:val="0"/>
                <w:iCs w:val="0"/>
                <w:color w:val="auto"/>
                <w:spacing w:val="0"/>
                <w:kern w:val="0"/>
                <w:sz w:val="22"/>
                <w:szCs w:val="22"/>
                <w:u w:val="none"/>
                <w:lang w:val="en-US" w:eastAsia="zh-CN" w:bidi="ar"/>
              </w:rPr>
              <w:t>数量</w:t>
            </w:r>
          </w:p>
          <w:p w14:paraId="7A6324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黑体_GBK" w:cs="Times New Roman"/>
                <w:b w:val="0"/>
                <w:bCs w:val="0"/>
                <w:i w:val="0"/>
                <w:iCs w:val="0"/>
                <w:color w:val="auto"/>
                <w:spacing w:val="0"/>
                <w:sz w:val="22"/>
                <w:szCs w:val="22"/>
                <w:u w:val="none"/>
              </w:rPr>
            </w:pPr>
            <w:r>
              <w:rPr>
                <w:rFonts w:hint="default" w:ascii="Times New Roman" w:hAnsi="Times New Roman" w:eastAsia="方正黑体_GBK" w:cs="Times New Roman"/>
                <w:b w:val="0"/>
                <w:bCs w:val="0"/>
                <w:i w:val="0"/>
                <w:iCs w:val="0"/>
                <w:color w:val="auto"/>
                <w:spacing w:val="0"/>
                <w:kern w:val="0"/>
                <w:sz w:val="22"/>
                <w:szCs w:val="22"/>
                <w:u w:val="none"/>
                <w:lang w:val="en-US" w:eastAsia="zh-CN" w:bidi="ar"/>
              </w:rPr>
              <w:t>(个)</w:t>
            </w:r>
          </w:p>
        </w:tc>
        <w:tc>
          <w:tcPr>
            <w:tcW w:w="1733" w:type="dxa"/>
            <w:tcBorders>
              <w:top w:val="single" w:color="auto" w:sz="4" w:space="0"/>
              <w:bottom w:val="single" w:color="auto" w:sz="4" w:space="0"/>
            </w:tcBorders>
            <w:noWrap w:val="0"/>
            <w:vAlign w:val="center"/>
          </w:tcPr>
          <w:p w14:paraId="5C72E4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方正黑体_GBK" w:cs="Times New Roman"/>
                <w:b w:val="0"/>
                <w:bCs w:val="0"/>
                <w:i w:val="0"/>
                <w:iCs w:val="0"/>
                <w:color w:val="auto"/>
                <w:spacing w:val="0"/>
                <w:sz w:val="22"/>
                <w:szCs w:val="22"/>
                <w:u w:val="none"/>
              </w:rPr>
            </w:pPr>
            <w:r>
              <w:rPr>
                <w:rFonts w:hint="default" w:ascii="Times New Roman" w:hAnsi="Times New Roman" w:eastAsia="方正黑体_GBK" w:cs="Times New Roman"/>
                <w:b w:val="0"/>
                <w:bCs w:val="0"/>
                <w:i w:val="0"/>
                <w:iCs w:val="0"/>
                <w:color w:val="auto"/>
                <w:spacing w:val="0"/>
                <w:kern w:val="0"/>
                <w:sz w:val="22"/>
                <w:szCs w:val="22"/>
                <w:u w:val="none"/>
                <w:lang w:val="en-US" w:eastAsia="zh-CN" w:bidi="ar"/>
              </w:rPr>
              <w:t>比重(%)</w:t>
            </w:r>
          </w:p>
        </w:tc>
      </w:tr>
      <w:tr w14:paraId="7301BBE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tcBorders>
              <w:top w:val="single" w:color="auto" w:sz="4" w:space="0"/>
            </w:tcBorders>
            <w:noWrap w:val="0"/>
            <w:vAlign w:val="center"/>
          </w:tcPr>
          <w:p w14:paraId="58BD6D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b/>
                <w:bCs/>
                <w:i w:val="0"/>
                <w:iCs w:val="0"/>
                <w:color w:val="auto"/>
                <w:spacing w:val="0"/>
                <w:kern w:val="0"/>
                <w:sz w:val="21"/>
                <w:szCs w:val="21"/>
                <w:u w:val="none"/>
                <w:lang w:val="en-US" w:eastAsia="zh-CN" w:bidi="ar"/>
              </w:rPr>
            </w:pPr>
            <w:r>
              <w:rPr>
                <w:rFonts w:hint="default" w:ascii="Times New Roman" w:hAnsi="Times New Roman" w:eastAsia="宋体" w:cs="Times New Roman"/>
                <w:b/>
                <w:bCs/>
                <w:i w:val="0"/>
                <w:iCs w:val="0"/>
                <w:color w:val="auto"/>
                <w:spacing w:val="0"/>
                <w:kern w:val="0"/>
                <w:sz w:val="21"/>
                <w:szCs w:val="21"/>
                <w:u w:val="none"/>
                <w:lang w:val="en-US" w:eastAsia="zh-CN" w:bidi="ar"/>
              </w:rPr>
              <w:t>合计</w:t>
            </w:r>
          </w:p>
        </w:tc>
        <w:tc>
          <w:tcPr>
            <w:tcW w:w="1437" w:type="dxa"/>
            <w:tcBorders>
              <w:top w:val="single" w:color="auto" w:sz="4" w:space="0"/>
            </w:tcBorders>
            <w:noWrap w:val="0"/>
            <w:vAlign w:val="center"/>
          </w:tcPr>
          <w:p w14:paraId="7D9689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b/>
                <w:bCs/>
                <w:i w:val="0"/>
                <w:iCs w:val="0"/>
                <w:color w:val="auto"/>
                <w:spacing w:val="0"/>
                <w:kern w:val="0"/>
                <w:sz w:val="21"/>
                <w:szCs w:val="21"/>
                <w:u w:val="none"/>
                <w:lang w:val="en-US" w:eastAsia="zh-CN" w:bidi="ar"/>
              </w:rPr>
            </w:pPr>
            <w:r>
              <w:rPr>
                <w:rFonts w:hint="default" w:ascii="Times New Roman" w:hAnsi="Times New Roman" w:eastAsia="宋体" w:cs="Times New Roman"/>
                <w:b/>
                <w:bCs/>
                <w:i w:val="0"/>
                <w:iCs w:val="0"/>
                <w:color w:val="auto"/>
                <w:spacing w:val="0"/>
                <w:kern w:val="0"/>
                <w:sz w:val="21"/>
                <w:szCs w:val="21"/>
                <w:u w:val="none"/>
                <w:lang w:val="en-US" w:eastAsia="zh-CN" w:bidi="ar"/>
              </w:rPr>
              <w:t>4362</w:t>
            </w:r>
          </w:p>
        </w:tc>
        <w:tc>
          <w:tcPr>
            <w:tcW w:w="1732" w:type="dxa"/>
            <w:tcBorders>
              <w:top w:val="single" w:color="auto" w:sz="4" w:space="0"/>
            </w:tcBorders>
            <w:noWrap w:val="0"/>
            <w:vAlign w:val="center"/>
          </w:tcPr>
          <w:p w14:paraId="605B7A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b/>
                <w:bCs/>
                <w:i w:val="0"/>
                <w:iCs w:val="0"/>
                <w:color w:val="auto"/>
                <w:spacing w:val="0"/>
                <w:kern w:val="0"/>
                <w:sz w:val="21"/>
                <w:szCs w:val="21"/>
                <w:u w:val="none"/>
                <w:lang w:val="en-US" w:eastAsia="zh-CN" w:bidi="ar"/>
              </w:rPr>
            </w:pPr>
            <w:r>
              <w:rPr>
                <w:rFonts w:hint="default" w:ascii="Times New Roman" w:hAnsi="Times New Roman" w:eastAsia="宋体" w:cs="Times New Roman"/>
                <w:b/>
                <w:bCs/>
                <w:i w:val="0"/>
                <w:iCs w:val="0"/>
                <w:color w:val="auto"/>
                <w:spacing w:val="0"/>
                <w:kern w:val="0"/>
                <w:sz w:val="21"/>
                <w:szCs w:val="21"/>
                <w:u w:val="none"/>
                <w:lang w:val="en-US" w:eastAsia="zh-CN" w:bidi="ar"/>
              </w:rPr>
              <w:t>100.0</w:t>
            </w:r>
          </w:p>
        </w:tc>
        <w:tc>
          <w:tcPr>
            <w:tcW w:w="1416" w:type="dxa"/>
            <w:tcBorders>
              <w:top w:val="single" w:color="auto" w:sz="4" w:space="0"/>
            </w:tcBorders>
            <w:noWrap w:val="0"/>
            <w:vAlign w:val="center"/>
          </w:tcPr>
          <w:p w14:paraId="7A8D4B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b/>
                <w:bCs/>
                <w:i w:val="0"/>
                <w:iCs w:val="0"/>
                <w:color w:val="auto"/>
                <w:spacing w:val="0"/>
                <w:kern w:val="0"/>
                <w:sz w:val="21"/>
                <w:szCs w:val="21"/>
                <w:u w:val="none"/>
                <w:lang w:val="en-US" w:eastAsia="zh-CN" w:bidi="ar"/>
              </w:rPr>
            </w:pPr>
            <w:r>
              <w:rPr>
                <w:rFonts w:hint="default" w:ascii="Times New Roman" w:hAnsi="Times New Roman" w:eastAsia="宋体" w:cs="Times New Roman"/>
                <w:b/>
                <w:bCs/>
                <w:i w:val="0"/>
                <w:iCs w:val="0"/>
                <w:color w:val="auto"/>
                <w:spacing w:val="0"/>
                <w:kern w:val="0"/>
                <w:sz w:val="21"/>
                <w:szCs w:val="21"/>
                <w:u w:val="none"/>
                <w:lang w:val="en-US" w:eastAsia="zh-CN" w:bidi="ar"/>
              </w:rPr>
              <w:t>4762</w:t>
            </w:r>
          </w:p>
        </w:tc>
        <w:tc>
          <w:tcPr>
            <w:tcW w:w="1733" w:type="dxa"/>
            <w:tcBorders>
              <w:top w:val="single" w:color="auto" w:sz="4" w:space="0"/>
            </w:tcBorders>
            <w:noWrap w:val="0"/>
            <w:vAlign w:val="center"/>
          </w:tcPr>
          <w:p w14:paraId="4DCA15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b/>
                <w:bCs/>
                <w:i w:val="0"/>
                <w:iCs w:val="0"/>
                <w:color w:val="auto"/>
                <w:spacing w:val="0"/>
                <w:kern w:val="0"/>
                <w:sz w:val="21"/>
                <w:szCs w:val="21"/>
                <w:u w:val="none"/>
                <w:lang w:val="en-US" w:eastAsia="zh-CN" w:bidi="ar"/>
              </w:rPr>
            </w:pPr>
            <w:r>
              <w:rPr>
                <w:rFonts w:hint="default" w:ascii="Times New Roman" w:hAnsi="Times New Roman" w:eastAsia="宋体" w:cs="Times New Roman"/>
                <w:b/>
                <w:bCs/>
                <w:i w:val="0"/>
                <w:iCs w:val="0"/>
                <w:color w:val="auto"/>
                <w:spacing w:val="0"/>
                <w:kern w:val="0"/>
                <w:sz w:val="21"/>
                <w:szCs w:val="21"/>
                <w:u w:val="none"/>
                <w:lang w:val="en-US" w:eastAsia="zh-CN" w:bidi="ar"/>
              </w:rPr>
              <w:t>100.0</w:t>
            </w:r>
          </w:p>
        </w:tc>
      </w:tr>
      <w:tr w14:paraId="1136C02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2605B4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葛城街道</w:t>
            </w:r>
          </w:p>
        </w:tc>
        <w:tc>
          <w:tcPr>
            <w:tcW w:w="1437" w:type="dxa"/>
            <w:noWrap w:val="0"/>
            <w:vAlign w:val="center"/>
          </w:tcPr>
          <w:p w14:paraId="7FC7C9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1165</w:t>
            </w:r>
          </w:p>
        </w:tc>
        <w:tc>
          <w:tcPr>
            <w:tcW w:w="1732" w:type="dxa"/>
            <w:noWrap w:val="0"/>
            <w:vAlign w:val="center"/>
          </w:tcPr>
          <w:p w14:paraId="1543C1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26.7</w:t>
            </w:r>
          </w:p>
        </w:tc>
        <w:tc>
          <w:tcPr>
            <w:tcW w:w="1416" w:type="dxa"/>
            <w:noWrap w:val="0"/>
            <w:vAlign w:val="center"/>
          </w:tcPr>
          <w:p w14:paraId="5FB590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1339</w:t>
            </w:r>
          </w:p>
        </w:tc>
        <w:tc>
          <w:tcPr>
            <w:tcW w:w="1733" w:type="dxa"/>
            <w:noWrap w:val="0"/>
            <w:vAlign w:val="center"/>
          </w:tcPr>
          <w:p w14:paraId="4F0E96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28.1</w:t>
            </w:r>
          </w:p>
        </w:tc>
      </w:tr>
      <w:tr w14:paraId="606DF3B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2FB657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复兴街道</w:t>
            </w:r>
          </w:p>
        </w:tc>
        <w:tc>
          <w:tcPr>
            <w:tcW w:w="1437" w:type="dxa"/>
            <w:noWrap w:val="0"/>
            <w:vAlign w:val="center"/>
          </w:tcPr>
          <w:p w14:paraId="1E42EA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379</w:t>
            </w:r>
          </w:p>
        </w:tc>
        <w:tc>
          <w:tcPr>
            <w:tcW w:w="1732" w:type="dxa"/>
            <w:noWrap w:val="0"/>
            <w:vAlign w:val="center"/>
          </w:tcPr>
          <w:p w14:paraId="3B27CE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8.7</w:t>
            </w:r>
          </w:p>
        </w:tc>
        <w:tc>
          <w:tcPr>
            <w:tcW w:w="1416" w:type="dxa"/>
            <w:noWrap w:val="0"/>
            <w:vAlign w:val="center"/>
          </w:tcPr>
          <w:p w14:paraId="6357CB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430</w:t>
            </w:r>
          </w:p>
        </w:tc>
        <w:tc>
          <w:tcPr>
            <w:tcW w:w="1733" w:type="dxa"/>
            <w:noWrap w:val="0"/>
            <w:vAlign w:val="center"/>
          </w:tcPr>
          <w:p w14:paraId="2A41F2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9.0</w:t>
            </w:r>
          </w:p>
        </w:tc>
      </w:tr>
      <w:tr w14:paraId="1C90FBE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20464E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巴山镇</w:t>
            </w:r>
          </w:p>
        </w:tc>
        <w:tc>
          <w:tcPr>
            <w:tcW w:w="1437" w:type="dxa"/>
            <w:noWrap w:val="0"/>
            <w:vAlign w:val="center"/>
          </w:tcPr>
          <w:p w14:paraId="1EA644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206</w:t>
            </w:r>
          </w:p>
        </w:tc>
        <w:tc>
          <w:tcPr>
            <w:tcW w:w="1732" w:type="dxa"/>
            <w:noWrap w:val="0"/>
            <w:vAlign w:val="center"/>
          </w:tcPr>
          <w:p w14:paraId="112058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4.7</w:t>
            </w:r>
          </w:p>
        </w:tc>
        <w:tc>
          <w:tcPr>
            <w:tcW w:w="1416" w:type="dxa"/>
            <w:noWrap w:val="0"/>
            <w:vAlign w:val="center"/>
          </w:tcPr>
          <w:p w14:paraId="0984DF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222</w:t>
            </w:r>
          </w:p>
        </w:tc>
        <w:tc>
          <w:tcPr>
            <w:tcW w:w="1733" w:type="dxa"/>
            <w:noWrap w:val="0"/>
            <w:vAlign w:val="center"/>
          </w:tcPr>
          <w:p w14:paraId="0604B1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4.7</w:t>
            </w:r>
          </w:p>
        </w:tc>
      </w:tr>
      <w:tr w14:paraId="420A244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5133F5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坪坝镇</w:t>
            </w:r>
          </w:p>
        </w:tc>
        <w:tc>
          <w:tcPr>
            <w:tcW w:w="1437" w:type="dxa"/>
            <w:noWrap w:val="0"/>
            <w:vAlign w:val="center"/>
          </w:tcPr>
          <w:p w14:paraId="12C0FE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128</w:t>
            </w:r>
          </w:p>
        </w:tc>
        <w:tc>
          <w:tcPr>
            <w:tcW w:w="1732" w:type="dxa"/>
            <w:noWrap w:val="0"/>
            <w:vAlign w:val="center"/>
          </w:tcPr>
          <w:p w14:paraId="181B71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2.9</w:t>
            </w:r>
          </w:p>
        </w:tc>
        <w:tc>
          <w:tcPr>
            <w:tcW w:w="1416" w:type="dxa"/>
            <w:noWrap w:val="0"/>
            <w:vAlign w:val="center"/>
          </w:tcPr>
          <w:p w14:paraId="077046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143</w:t>
            </w:r>
          </w:p>
        </w:tc>
        <w:tc>
          <w:tcPr>
            <w:tcW w:w="1733" w:type="dxa"/>
            <w:noWrap w:val="0"/>
            <w:vAlign w:val="center"/>
          </w:tcPr>
          <w:p w14:paraId="1AC1F4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3.0</w:t>
            </w:r>
          </w:p>
        </w:tc>
      </w:tr>
      <w:tr w14:paraId="57C45F6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7380AE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庙坝镇</w:t>
            </w:r>
          </w:p>
        </w:tc>
        <w:tc>
          <w:tcPr>
            <w:tcW w:w="1437" w:type="dxa"/>
            <w:noWrap w:val="0"/>
            <w:vAlign w:val="center"/>
          </w:tcPr>
          <w:p w14:paraId="3EF5FB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199</w:t>
            </w:r>
          </w:p>
        </w:tc>
        <w:tc>
          <w:tcPr>
            <w:tcW w:w="1732" w:type="dxa"/>
            <w:noWrap w:val="0"/>
            <w:vAlign w:val="center"/>
          </w:tcPr>
          <w:p w14:paraId="6E0B59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4.6</w:t>
            </w:r>
          </w:p>
        </w:tc>
        <w:tc>
          <w:tcPr>
            <w:tcW w:w="1416" w:type="dxa"/>
            <w:noWrap w:val="0"/>
            <w:vAlign w:val="center"/>
          </w:tcPr>
          <w:p w14:paraId="626D12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217</w:t>
            </w:r>
          </w:p>
        </w:tc>
        <w:tc>
          <w:tcPr>
            <w:tcW w:w="1733" w:type="dxa"/>
            <w:noWrap w:val="0"/>
            <w:vAlign w:val="center"/>
          </w:tcPr>
          <w:p w14:paraId="2680A6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4.6</w:t>
            </w:r>
          </w:p>
        </w:tc>
      </w:tr>
      <w:tr w14:paraId="59D7A1B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05CDFE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明通镇</w:t>
            </w:r>
          </w:p>
        </w:tc>
        <w:tc>
          <w:tcPr>
            <w:tcW w:w="1437" w:type="dxa"/>
            <w:noWrap w:val="0"/>
            <w:vAlign w:val="center"/>
          </w:tcPr>
          <w:p w14:paraId="746999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129</w:t>
            </w:r>
          </w:p>
        </w:tc>
        <w:tc>
          <w:tcPr>
            <w:tcW w:w="1732" w:type="dxa"/>
            <w:noWrap w:val="0"/>
            <w:vAlign w:val="center"/>
          </w:tcPr>
          <w:p w14:paraId="7071C0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3.0</w:t>
            </w:r>
          </w:p>
        </w:tc>
        <w:tc>
          <w:tcPr>
            <w:tcW w:w="1416" w:type="dxa"/>
            <w:noWrap w:val="0"/>
            <w:vAlign w:val="center"/>
          </w:tcPr>
          <w:p w14:paraId="4E40BF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138</w:t>
            </w:r>
          </w:p>
        </w:tc>
        <w:tc>
          <w:tcPr>
            <w:tcW w:w="1733" w:type="dxa"/>
            <w:noWrap w:val="0"/>
            <w:vAlign w:val="center"/>
          </w:tcPr>
          <w:p w14:paraId="7A52EE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2.9</w:t>
            </w:r>
          </w:p>
        </w:tc>
      </w:tr>
      <w:tr w14:paraId="358AD4D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75F8EE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修齐镇</w:t>
            </w:r>
          </w:p>
        </w:tc>
        <w:tc>
          <w:tcPr>
            <w:tcW w:w="1437" w:type="dxa"/>
            <w:noWrap w:val="0"/>
            <w:vAlign w:val="center"/>
          </w:tcPr>
          <w:p w14:paraId="1011CB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210</w:t>
            </w:r>
          </w:p>
        </w:tc>
        <w:tc>
          <w:tcPr>
            <w:tcW w:w="1732" w:type="dxa"/>
            <w:noWrap w:val="0"/>
            <w:vAlign w:val="center"/>
          </w:tcPr>
          <w:p w14:paraId="7FDBD5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4.8</w:t>
            </w:r>
          </w:p>
        </w:tc>
        <w:tc>
          <w:tcPr>
            <w:tcW w:w="1416" w:type="dxa"/>
            <w:noWrap w:val="0"/>
            <w:vAlign w:val="center"/>
          </w:tcPr>
          <w:p w14:paraId="1CDFA3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222</w:t>
            </w:r>
          </w:p>
        </w:tc>
        <w:tc>
          <w:tcPr>
            <w:tcW w:w="1733" w:type="dxa"/>
            <w:noWrap w:val="0"/>
            <w:vAlign w:val="center"/>
          </w:tcPr>
          <w:p w14:paraId="4AE074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4.7</w:t>
            </w:r>
          </w:p>
        </w:tc>
      </w:tr>
      <w:tr w14:paraId="720E38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1C183A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高观镇</w:t>
            </w:r>
          </w:p>
        </w:tc>
        <w:tc>
          <w:tcPr>
            <w:tcW w:w="1437" w:type="dxa"/>
            <w:noWrap w:val="0"/>
            <w:vAlign w:val="center"/>
          </w:tcPr>
          <w:p w14:paraId="29A066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199</w:t>
            </w:r>
          </w:p>
        </w:tc>
        <w:tc>
          <w:tcPr>
            <w:tcW w:w="1732" w:type="dxa"/>
            <w:noWrap w:val="0"/>
            <w:vAlign w:val="center"/>
          </w:tcPr>
          <w:p w14:paraId="06422C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4.6</w:t>
            </w:r>
          </w:p>
        </w:tc>
        <w:tc>
          <w:tcPr>
            <w:tcW w:w="1416" w:type="dxa"/>
            <w:noWrap w:val="0"/>
            <w:vAlign w:val="center"/>
          </w:tcPr>
          <w:p w14:paraId="3A816A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211</w:t>
            </w:r>
          </w:p>
        </w:tc>
        <w:tc>
          <w:tcPr>
            <w:tcW w:w="1733" w:type="dxa"/>
            <w:noWrap w:val="0"/>
            <w:vAlign w:val="center"/>
          </w:tcPr>
          <w:p w14:paraId="277085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4.4</w:t>
            </w:r>
          </w:p>
        </w:tc>
      </w:tr>
      <w:tr w14:paraId="5413B9E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484314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高燕镇</w:t>
            </w:r>
          </w:p>
        </w:tc>
        <w:tc>
          <w:tcPr>
            <w:tcW w:w="1437" w:type="dxa"/>
            <w:noWrap w:val="0"/>
            <w:vAlign w:val="center"/>
          </w:tcPr>
          <w:p w14:paraId="2B88B0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139</w:t>
            </w:r>
          </w:p>
        </w:tc>
        <w:tc>
          <w:tcPr>
            <w:tcW w:w="1732" w:type="dxa"/>
            <w:noWrap w:val="0"/>
            <w:vAlign w:val="center"/>
          </w:tcPr>
          <w:p w14:paraId="1DFC45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3.2</w:t>
            </w:r>
          </w:p>
        </w:tc>
        <w:tc>
          <w:tcPr>
            <w:tcW w:w="1416" w:type="dxa"/>
            <w:noWrap w:val="0"/>
            <w:vAlign w:val="center"/>
          </w:tcPr>
          <w:p w14:paraId="788312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144</w:t>
            </w:r>
          </w:p>
        </w:tc>
        <w:tc>
          <w:tcPr>
            <w:tcW w:w="1733" w:type="dxa"/>
            <w:noWrap w:val="0"/>
            <w:vAlign w:val="center"/>
          </w:tcPr>
          <w:p w14:paraId="2520D0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3.0</w:t>
            </w:r>
          </w:p>
        </w:tc>
      </w:tr>
      <w:tr w14:paraId="429705E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4E9B74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东安镇</w:t>
            </w:r>
          </w:p>
        </w:tc>
        <w:tc>
          <w:tcPr>
            <w:tcW w:w="1437" w:type="dxa"/>
            <w:noWrap w:val="0"/>
            <w:vAlign w:val="center"/>
          </w:tcPr>
          <w:p w14:paraId="7FFF92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290</w:t>
            </w:r>
          </w:p>
        </w:tc>
        <w:tc>
          <w:tcPr>
            <w:tcW w:w="1732" w:type="dxa"/>
            <w:noWrap w:val="0"/>
            <w:vAlign w:val="center"/>
          </w:tcPr>
          <w:p w14:paraId="63BDB5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6.6</w:t>
            </w:r>
          </w:p>
        </w:tc>
        <w:tc>
          <w:tcPr>
            <w:tcW w:w="1416" w:type="dxa"/>
            <w:noWrap w:val="0"/>
            <w:vAlign w:val="center"/>
          </w:tcPr>
          <w:p w14:paraId="41B8CE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298</w:t>
            </w:r>
          </w:p>
        </w:tc>
        <w:tc>
          <w:tcPr>
            <w:tcW w:w="1733" w:type="dxa"/>
            <w:noWrap w:val="0"/>
            <w:vAlign w:val="center"/>
          </w:tcPr>
          <w:p w14:paraId="6C11D35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6.3</w:t>
            </w:r>
          </w:p>
        </w:tc>
      </w:tr>
      <w:tr w14:paraId="6CF3D14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0F6C61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咸宜镇</w:t>
            </w:r>
          </w:p>
        </w:tc>
        <w:tc>
          <w:tcPr>
            <w:tcW w:w="1437" w:type="dxa"/>
            <w:noWrap w:val="0"/>
            <w:vAlign w:val="center"/>
          </w:tcPr>
          <w:p w14:paraId="314D7A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95</w:t>
            </w:r>
          </w:p>
        </w:tc>
        <w:tc>
          <w:tcPr>
            <w:tcW w:w="1732" w:type="dxa"/>
            <w:noWrap w:val="0"/>
            <w:vAlign w:val="center"/>
          </w:tcPr>
          <w:p w14:paraId="1EF7A7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2.2</w:t>
            </w:r>
          </w:p>
        </w:tc>
        <w:tc>
          <w:tcPr>
            <w:tcW w:w="1416" w:type="dxa"/>
            <w:noWrap w:val="0"/>
            <w:vAlign w:val="center"/>
          </w:tcPr>
          <w:p w14:paraId="3FB183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102</w:t>
            </w:r>
          </w:p>
        </w:tc>
        <w:tc>
          <w:tcPr>
            <w:tcW w:w="1733" w:type="dxa"/>
            <w:noWrap w:val="0"/>
            <w:vAlign w:val="center"/>
          </w:tcPr>
          <w:p w14:paraId="3A946B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2.1</w:t>
            </w:r>
          </w:p>
        </w:tc>
      </w:tr>
      <w:tr w14:paraId="388940F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0564E1A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高楠镇</w:t>
            </w:r>
          </w:p>
        </w:tc>
        <w:tc>
          <w:tcPr>
            <w:tcW w:w="1437" w:type="dxa"/>
            <w:noWrap w:val="0"/>
            <w:vAlign w:val="center"/>
          </w:tcPr>
          <w:p w14:paraId="21CB7C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82</w:t>
            </w:r>
          </w:p>
        </w:tc>
        <w:tc>
          <w:tcPr>
            <w:tcW w:w="1732" w:type="dxa"/>
            <w:noWrap w:val="0"/>
            <w:vAlign w:val="center"/>
          </w:tcPr>
          <w:p w14:paraId="3CC264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1.9</w:t>
            </w:r>
          </w:p>
        </w:tc>
        <w:tc>
          <w:tcPr>
            <w:tcW w:w="1416" w:type="dxa"/>
            <w:noWrap w:val="0"/>
            <w:vAlign w:val="center"/>
          </w:tcPr>
          <w:p w14:paraId="54F3D7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86</w:t>
            </w:r>
          </w:p>
        </w:tc>
        <w:tc>
          <w:tcPr>
            <w:tcW w:w="1733" w:type="dxa"/>
            <w:noWrap w:val="0"/>
            <w:vAlign w:val="center"/>
          </w:tcPr>
          <w:p w14:paraId="2851B9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1.8</w:t>
            </w:r>
          </w:p>
        </w:tc>
      </w:tr>
      <w:tr w14:paraId="0C2DB0F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4CC435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龙田乡</w:t>
            </w:r>
          </w:p>
        </w:tc>
        <w:tc>
          <w:tcPr>
            <w:tcW w:w="1437" w:type="dxa"/>
            <w:noWrap w:val="0"/>
            <w:vAlign w:val="center"/>
          </w:tcPr>
          <w:p w14:paraId="0CCB25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176</w:t>
            </w:r>
          </w:p>
        </w:tc>
        <w:tc>
          <w:tcPr>
            <w:tcW w:w="1732" w:type="dxa"/>
            <w:noWrap w:val="0"/>
            <w:vAlign w:val="center"/>
          </w:tcPr>
          <w:p w14:paraId="48A28AD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4.0</w:t>
            </w:r>
          </w:p>
        </w:tc>
        <w:tc>
          <w:tcPr>
            <w:tcW w:w="1416" w:type="dxa"/>
            <w:noWrap w:val="0"/>
            <w:vAlign w:val="center"/>
          </w:tcPr>
          <w:p w14:paraId="56FFA3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194</w:t>
            </w:r>
          </w:p>
        </w:tc>
        <w:tc>
          <w:tcPr>
            <w:tcW w:w="1733" w:type="dxa"/>
            <w:noWrap w:val="0"/>
            <w:vAlign w:val="center"/>
          </w:tcPr>
          <w:p w14:paraId="77600C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4.0</w:t>
            </w:r>
          </w:p>
        </w:tc>
      </w:tr>
      <w:tr w14:paraId="44E363B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4FE971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北屏乡</w:t>
            </w:r>
          </w:p>
        </w:tc>
        <w:tc>
          <w:tcPr>
            <w:tcW w:w="1437" w:type="dxa"/>
            <w:noWrap w:val="0"/>
            <w:vAlign w:val="center"/>
          </w:tcPr>
          <w:p w14:paraId="48F1DE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196</w:t>
            </w:r>
          </w:p>
        </w:tc>
        <w:tc>
          <w:tcPr>
            <w:tcW w:w="1732" w:type="dxa"/>
            <w:noWrap w:val="0"/>
            <w:vAlign w:val="center"/>
          </w:tcPr>
          <w:p w14:paraId="72F1A4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4.5</w:t>
            </w:r>
          </w:p>
        </w:tc>
        <w:tc>
          <w:tcPr>
            <w:tcW w:w="1416" w:type="dxa"/>
            <w:noWrap w:val="0"/>
            <w:vAlign w:val="center"/>
          </w:tcPr>
          <w:p w14:paraId="1DE249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201</w:t>
            </w:r>
          </w:p>
        </w:tc>
        <w:tc>
          <w:tcPr>
            <w:tcW w:w="1733" w:type="dxa"/>
            <w:noWrap w:val="0"/>
            <w:vAlign w:val="center"/>
          </w:tcPr>
          <w:p w14:paraId="44A273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4.2</w:t>
            </w:r>
          </w:p>
        </w:tc>
      </w:tr>
      <w:tr w14:paraId="6C93AC7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0F4C7F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左岚乡</w:t>
            </w:r>
          </w:p>
        </w:tc>
        <w:tc>
          <w:tcPr>
            <w:tcW w:w="1437" w:type="dxa"/>
            <w:noWrap w:val="0"/>
            <w:vAlign w:val="center"/>
          </w:tcPr>
          <w:p w14:paraId="576727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39</w:t>
            </w:r>
          </w:p>
        </w:tc>
        <w:tc>
          <w:tcPr>
            <w:tcW w:w="1732" w:type="dxa"/>
            <w:noWrap w:val="0"/>
            <w:vAlign w:val="center"/>
          </w:tcPr>
          <w:p w14:paraId="765231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0.9</w:t>
            </w:r>
          </w:p>
        </w:tc>
        <w:tc>
          <w:tcPr>
            <w:tcW w:w="1416" w:type="dxa"/>
            <w:noWrap w:val="0"/>
            <w:vAlign w:val="center"/>
          </w:tcPr>
          <w:p w14:paraId="7C284C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43</w:t>
            </w:r>
          </w:p>
        </w:tc>
        <w:tc>
          <w:tcPr>
            <w:tcW w:w="1733" w:type="dxa"/>
            <w:noWrap w:val="0"/>
            <w:vAlign w:val="center"/>
          </w:tcPr>
          <w:p w14:paraId="3B17BF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0.9</w:t>
            </w:r>
          </w:p>
        </w:tc>
      </w:tr>
      <w:tr w14:paraId="4FFF6DA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4F2D20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沿河乡</w:t>
            </w:r>
          </w:p>
        </w:tc>
        <w:tc>
          <w:tcPr>
            <w:tcW w:w="1437" w:type="dxa"/>
            <w:noWrap w:val="0"/>
            <w:vAlign w:val="center"/>
          </w:tcPr>
          <w:p w14:paraId="0B613E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57</w:t>
            </w:r>
          </w:p>
        </w:tc>
        <w:tc>
          <w:tcPr>
            <w:tcW w:w="1732" w:type="dxa"/>
            <w:noWrap w:val="0"/>
            <w:vAlign w:val="center"/>
          </w:tcPr>
          <w:p w14:paraId="02B211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1.3</w:t>
            </w:r>
          </w:p>
        </w:tc>
        <w:tc>
          <w:tcPr>
            <w:tcW w:w="1416" w:type="dxa"/>
            <w:noWrap w:val="0"/>
            <w:vAlign w:val="center"/>
          </w:tcPr>
          <w:p w14:paraId="4D36AA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61</w:t>
            </w:r>
          </w:p>
        </w:tc>
        <w:tc>
          <w:tcPr>
            <w:tcW w:w="1733" w:type="dxa"/>
            <w:noWrap w:val="0"/>
            <w:vAlign w:val="center"/>
          </w:tcPr>
          <w:p w14:paraId="55BF86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1.3</w:t>
            </w:r>
          </w:p>
        </w:tc>
      </w:tr>
      <w:tr w14:paraId="1C2C351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1820A3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双河乡</w:t>
            </w:r>
          </w:p>
        </w:tc>
        <w:tc>
          <w:tcPr>
            <w:tcW w:w="1437" w:type="dxa"/>
            <w:noWrap w:val="0"/>
            <w:vAlign w:val="center"/>
          </w:tcPr>
          <w:p w14:paraId="42D350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57</w:t>
            </w:r>
          </w:p>
        </w:tc>
        <w:tc>
          <w:tcPr>
            <w:tcW w:w="1732" w:type="dxa"/>
            <w:noWrap w:val="0"/>
            <w:vAlign w:val="center"/>
          </w:tcPr>
          <w:p w14:paraId="7B8DE9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1.3</w:t>
            </w:r>
          </w:p>
        </w:tc>
        <w:tc>
          <w:tcPr>
            <w:tcW w:w="1416" w:type="dxa"/>
            <w:noWrap w:val="0"/>
            <w:vAlign w:val="center"/>
          </w:tcPr>
          <w:p w14:paraId="2756C4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61</w:t>
            </w:r>
          </w:p>
        </w:tc>
        <w:tc>
          <w:tcPr>
            <w:tcW w:w="1733" w:type="dxa"/>
            <w:noWrap w:val="0"/>
            <w:vAlign w:val="center"/>
          </w:tcPr>
          <w:p w14:paraId="315DEB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1.3</w:t>
            </w:r>
          </w:p>
        </w:tc>
      </w:tr>
      <w:tr w14:paraId="29D3A8D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259F1C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蓼子乡</w:t>
            </w:r>
          </w:p>
        </w:tc>
        <w:tc>
          <w:tcPr>
            <w:tcW w:w="1437" w:type="dxa"/>
            <w:noWrap w:val="0"/>
            <w:vAlign w:val="center"/>
          </w:tcPr>
          <w:p w14:paraId="191105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104</w:t>
            </w:r>
          </w:p>
        </w:tc>
        <w:tc>
          <w:tcPr>
            <w:tcW w:w="1732" w:type="dxa"/>
            <w:noWrap w:val="0"/>
            <w:vAlign w:val="center"/>
          </w:tcPr>
          <w:p w14:paraId="6A5D71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2.4</w:t>
            </w:r>
          </w:p>
        </w:tc>
        <w:tc>
          <w:tcPr>
            <w:tcW w:w="1416" w:type="dxa"/>
            <w:noWrap w:val="0"/>
            <w:vAlign w:val="center"/>
          </w:tcPr>
          <w:p w14:paraId="0DAE44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110</w:t>
            </w:r>
          </w:p>
        </w:tc>
        <w:tc>
          <w:tcPr>
            <w:tcW w:w="1733" w:type="dxa"/>
            <w:noWrap w:val="0"/>
            <w:vAlign w:val="center"/>
          </w:tcPr>
          <w:p w14:paraId="21D80C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2.3</w:t>
            </w:r>
          </w:p>
        </w:tc>
      </w:tr>
      <w:tr w14:paraId="73BE76F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3C1BC7B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鸡鸣乡</w:t>
            </w:r>
          </w:p>
        </w:tc>
        <w:tc>
          <w:tcPr>
            <w:tcW w:w="1437" w:type="dxa"/>
            <w:noWrap w:val="0"/>
            <w:vAlign w:val="center"/>
          </w:tcPr>
          <w:p w14:paraId="6EB508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74</w:t>
            </w:r>
          </w:p>
        </w:tc>
        <w:tc>
          <w:tcPr>
            <w:tcW w:w="1732" w:type="dxa"/>
            <w:noWrap w:val="0"/>
            <w:vAlign w:val="center"/>
          </w:tcPr>
          <w:p w14:paraId="309481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1.7</w:t>
            </w:r>
          </w:p>
        </w:tc>
        <w:tc>
          <w:tcPr>
            <w:tcW w:w="1416" w:type="dxa"/>
            <w:noWrap w:val="0"/>
            <w:vAlign w:val="center"/>
          </w:tcPr>
          <w:p w14:paraId="581789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78</w:t>
            </w:r>
          </w:p>
        </w:tc>
        <w:tc>
          <w:tcPr>
            <w:tcW w:w="1733" w:type="dxa"/>
            <w:noWrap w:val="0"/>
            <w:vAlign w:val="center"/>
          </w:tcPr>
          <w:p w14:paraId="5C8958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1.6</w:t>
            </w:r>
          </w:p>
        </w:tc>
      </w:tr>
      <w:tr w14:paraId="1605BCD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5544ACF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周溪乡</w:t>
            </w:r>
          </w:p>
        </w:tc>
        <w:tc>
          <w:tcPr>
            <w:tcW w:w="1437" w:type="dxa"/>
            <w:noWrap w:val="0"/>
            <w:vAlign w:val="center"/>
          </w:tcPr>
          <w:p w14:paraId="43A549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40</w:t>
            </w:r>
          </w:p>
        </w:tc>
        <w:tc>
          <w:tcPr>
            <w:tcW w:w="1732" w:type="dxa"/>
            <w:noWrap w:val="0"/>
            <w:vAlign w:val="center"/>
          </w:tcPr>
          <w:p w14:paraId="2228AE2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0.9</w:t>
            </w:r>
          </w:p>
        </w:tc>
        <w:tc>
          <w:tcPr>
            <w:tcW w:w="1416" w:type="dxa"/>
            <w:noWrap w:val="0"/>
            <w:vAlign w:val="center"/>
          </w:tcPr>
          <w:p w14:paraId="085793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43</w:t>
            </w:r>
          </w:p>
        </w:tc>
        <w:tc>
          <w:tcPr>
            <w:tcW w:w="1733" w:type="dxa"/>
            <w:noWrap w:val="0"/>
            <w:vAlign w:val="center"/>
          </w:tcPr>
          <w:p w14:paraId="4D66C7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0.9</w:t>
            </w:r>
          </w:p>
        </w:tc>
      </w:tr>
      <w:tr w14:paraId="081B6CD3">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591E10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明中乡</w:t>
            </w:r>
          </w:p>
        </w:tc>
        <w:tc>
          <w:tcPr>
            <w:tcW w:w="1437" w:type="dxa"/>
            <w:noWrap w:val="0"/>
            <w:vAlign w:val="center"/>
          </w:tcPr>
          <w:p w14:paraId="49E7C1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44</w:t>
            </w:r>
          </w:p>
        </w:tc>
        <w:tc>
          <w:tcPr>
            <w:tcW w:w="1732" w:type="dxa"/>
            <w:noWrap w:val="0"/>
            <w:vAlign w:val="center"/>
          </w:tcPr>
          <w:p w14:paraId="6D53A3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1.0</w:t>
            </w:r>
          </w:p>
        </w:tc>
        <w:tc>
          <w:tcPr>
            <w:tcW w:w="1416" w:type="dxa"/>
            <w:noWrap w:val="0"/>
            <w:vAlign w:val="center"/>
          </w:tcPr>
          <w:p w14:paraId="6B30F5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48</w:t>
            </w:r>
          </w:p>
        </w:tc>
        <w:tc>
          <w:tcPr>
            <w:tcW w:w="1733" w:type="dxa"/>
            <w:noWrap w:val="0"/>
            <w:vAlign w:val="center"/>
          </w:tcPr>
          <w:p w14:paraId="3428DD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1.0</w:t>
            </w:r>
          </w:p>
        </w:tc>
      </w:tr>
      <w:tr w14:paraId="0182F31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0DC987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治平乡</w:t>
            </w:r>
          </w:p>
        </w:tc>
        <w:tc>
          <w:tcPr>
            <w:tcW w:w="1437" w:type="dxa"/>
            <w:noWrap w:val="0"/>
            <w:vAlign w:val="center"/>
          </w:tcPr>
          <w:p w14:paraId="59E590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63</w:t>
            </w:r>
          </w:p>
        </w:tc>
        <w:tc>
          <w:tcPr>
            <w:tcW w:w="1732" w:type="dxa"/>
            <w:noWrap w:val="0"/>
            <w:vAlign w:val="center"/>
          </w:tcPr>
          <w:p w14:paraId="3D107F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1.4</w:t>
            </w:r>
          </w:p>
        </w:tc>
        <w:tc>
          <w:tcPr>
            <w:tcW w:w="1416" w:type="dxa"/>
            <w:noWrap w:val="0"/>
            <w:vAlign w:val="center"/>
          </w:tcPr>
          <w:p w14:paraId="11CF70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68</w:t>
            </w:r>
          </w:p>
        </w:tc>
        <w:tc>
          <w:tcPr>
            <w:tcW w:w="1733" w:type="dxa"/>
            <w:noWrap w:val="0"/>
            <w:vAlign w:val="center"/>
          </w:tcPr>
          <w:p w14:paraId="015760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1.4</w:t>
            </w:r>
          </w:p>
        </w:tc>
      </w:tr>
      <w:tr w14:paraId="1AE13962">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72657B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岚天乡</w:t>
            </w:r>
          </w:p>
        </w:tc>
        <w:tc>
          <w:tcPr>
            <w:tcW w:w="1437" w:type="dxa"/>
            <w:noWrap w:val="0"/>
            <w:vAlign w:val="center"/>
          </w:tcPr>
          <w:p w14:paraId="55F1A7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123</w:t>
            </w:r>
          </w:p>
        </w:tc>
        <w:tc>
          <w:tcPr>
            <w:tcW w:w="1732" w:type="dxa"/>
            <w:noWrap w:val="0"/>
            <w:vAlign w:val="center"/>
          </w:tcPr>
          <w:p w14:paraId="5A849F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2.8</w:t>
            </w:r>
          </w:p>
        </w:tc>
        <w:tc>
          <w:tcPr>
            <w:tcW w:w="1416" w:type="dxa"/>
            <w:noWrap w:val="0"/>
            <w:vAlign w:val="center"/>
          </w:tcPr>
          <w:p w14:paraId="05039A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126</w:t>
            </w:r>
          </w:p>
        </w:tc>
        <w:tc>
          <w:tcPr>
            <w:tcW w:w="1733" w:type="dxa"/>
            <w:noWrap w:val="0"/>
            <w:vAlign w:val="center"/>
          </w:tcPr>
          <w:p w14:paraId="05B59F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2.7</w:t>
            </w:r>
          </w:p>
        </w:tc>
      </w:tr>
      <w:tr w14:paraId="0CF30A9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7" w:hRule="atLeast"/>
          <w:jc w:val="center"/>
        </w:trPr>
        <w:tc>
          <w:tcPr>
            <w:tcW w:w="1520" w:type="dxa"/>
            <w:noWrap w:val="0"/>
            <w:vAlign w:val="center"/>
          </w:tcPr>
          <w:p w14:paraId="086006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厚坪乡</w:t>
            </w:r>
          </w:p>
        </w:tc>
        <w:tc>
          <w:tcPr>
            <w:tcW w:w="1437" w:type="dxa"/>
            <w:noWrap w:val="0"/>
            <w:vAlign w:val="center"/>
          </w:tcPr>
          <w:p w14:paraId="70CE33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83</w:t>
            </w:r>
          </w:p>
        </w:tc>
        <w:tc>
          <w:tcPr>
            <w:tcW w:w="1732" w:type="dxa"/>
            <w:noWrap w:val="0"/>
            <w:vAlign w:val="center"/>
          </w:tcPr>
          <w:p w14:paraId="2397D4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1.9</w:t>
            </w:r>
          </w:p>
        </w:tc>
        <w:tc>
          <w:tcPr>
            <w:tcW w:w="1416" w:type="dxa"/>
            <w:noWrap w:val="0"/>
            <w:vAlign w:val="center"/>
          </w:tcPr>
          <w:p w14:paraId="599E78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88</w:t>
            </w:r>
          </w:p>
        </w:tc>
        <w:tc>
          <w:tcPr>
            <w:tcW w:w="1733" w:type="dxa"/>
            <w:noWrap w:val="0"/>
            <w:vAlign w:val="center"/>
          </w:tcPr>
          <w:p w14:paraId="2B53D9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1.9</w:t>
            </w:r>
          </w:p>
        </w:tc>
      </w:tr>
      <w:tr w14:paraId="4AC39D2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520" w:type="dxa"/>
            <w:tcBorders>
              <w:bottom w:val="single" w:color="auto" w:sz="12" w:space="0"/>
            </w:tcBorders>
            <w:noWrap w:val="0"/>
            <w:vAlign w:val="center"/>
          </w:tcPr>
          <w:p w14:paraId="5A8C1D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河鱼乡</w:t>
            </w:r>
          </w:p>
        </w:tc>
        <w:tc>
          <w:tcPr>
            <w:tcW w:w="1437" w:type="dxa"/>
            <w:tcBorders>
              <w:bottom w:val="single" w:color="auto" w:sz="12" w:space="0"/>
            </w:tcBorders>
            <w:noWrap w:val="0"/>
            <w:vAlign w:val="center"/>
          </w:tcPr>
          <w:p w14:paraId="06A30B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85</w:t>
            </w:r>
          </w:p>
        </w:tc>
        <w:tc>
          <w:tcPr>
            <w:tcW w:w="1732" w:type="dxa"/>
            <w:tcBorders>
              <w:bottom w:val="single" w:color="auto" w:sz="12" w:space="0"/>
            </w:tcBorders>
            <w:noWrap w:val="0"/>
            <w:vAlign w:val="center"/>
          </w:tcPr>
          <w:p w14:paraId="65E49D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2.0</w:t>
            </w:r>
          </w:p>
        </w:tc>
        <w:tc>
          <w:tcPr>
            <w:tcW w:w="1416" w:type="dxa"/>
            <w:tcBorders>
              <w:bottom w:val="single" w:color="auto" w:sz="12" w:space="0"/>
            </w:tcBorders>
            <w:noWrap w:val="0"/>
            <w:vAlign w:val="center"/>
          </w:tcPr>
          <w:p w14:paraId="1E90D5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89</w:t>
            </w:r>
          </w:p>
        </w:tc>
        <w:tc>
          <w:tcPr>
            <w:tcW w:w="1733" w:type="dxa"/>
            <w:tcBorders>
              <w:bottom w:val="single" w:color="auto" w:sz="12" w:space="0"/>
            </w:tcBorders>
            <w:noWrap w:val="0"/>
            <w:vAlign w:val="center"/>
          </w:tcPr>
          <w:p w14:paraId="4CDE5D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i w:val="0"/>
                <w:iCs w:val="0"/>
                <w:color w:val="auto"/>
                <w:spacing w:val="0"/>
                <w:kern w:val="0"/>
                <w:sz w:val="21"/>
                <w:szCs w:val="21"/>
                <w:u w:val="none"/>
                <w:lang w:val="en-US" w:eastAsia="zh-CN" w:bidi="ar"/>
              </w:rPr>
            </w:pPr>
            <w:r>
              <w:rPr>
                <w:rFonts w:hint="default" w:ascii="Times New Roman" w:hAnsi="Times New Roman" w:eastAsia="宋体" w:cs="Times New Roman"/>
                <w:i w:val="0"/>
                <w:iCs w:val="0"/>
                <w:color w:val="auto"/>
                <w:spacing w:val="0"/>
                <w:kern w:val="0"/>
                <w:sz w:val="21"/>
                <w:szCs w:val="21"/>
                <w:u w:val="none"/>
                <w:lang w:val="en-US" w:eastAsia="zh-CN" w:bidi="ar"/>
              </w:rPr>
              <w:t>1.9</w:t>
            </w:r>
          </w:p>
        </w:tc>
      </w:tr>
    </w:tbl>
    <w:p w14:paraId="72B602C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pPr>
      <w:r>
        <w:rPr>
          <w:rFonts w:hint="default" w:ascii="Times New Roman" w:hAnsi="Times New Roman" w:eastAsia="方正黑体_GBK" w:cs="Times New Roman"/>
          <w:b w:val="0"/>
          <w:bCs/>
          <w:i w:val="0"/>
          <w:caps w:val="0"/>
          <w:color w:val="auto"/>
          <w:spacing w:val="0"/>
          <w:kern w:val="0"/>
          <w:sz w:val="32"/>
          <w:szCs w:val="32"/>
          <w:highlight w:val="none"/>
          <w:lang w:val="en-US" w:eastAsia="zh-CN" w:bidi="ar"/>
        </w:rPr>
        <w:t>二、从业人员</w:t>
      </w:r>
    </w:p>
    <w:p w14:paraId="7CAAF1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20</w:t>
      </w:r>
      <w:r>
        <w:rPr>
          <w:rFonts w:hint="default" w:ascii="Times New Roman" w:hAnsi="Times New Roman" w:eastAsia="方正仿宋_GBK" w:cs="Times New Roman"/>
          <w:color w:val="auto"/>
          <w:spacing w:val="0"/>
          <w:kern w:val="2"/>
          <w:sz w:val="32"/>
          <w:szCs w:val="32"/>
          <w:u w:val="none"/>
          <w:lang w:val="en" w:eastAsia="zh-CN" w:bidi="ar-SA"/>
        </w:rPr>
        <w:t>23</w:t>
      </w:r>
      <w:r>
        <w:rPr>
          <w:rFonts w:hint="default" w:ascii="Times New Roman" w:hAnsi="Times New Roman" w:eastAsia="方正仿宋_GBK" w:cs="Times New Roman"/>
          <w:color w:val="auto"/>
          <w:spacing w:val="0"/>
          <w:kern w:val="2"/>
          <w:sz w:val="32"/>
          <w:szCs w:val="32"/>
          <w:u w:val="none"/>
          <w:lang w:val="en-US" w:eastAsia="zh-CN" w:bidi="ar-SA"/>
        </w:rPr>
        <w:t>年末，街道法人单位从业人员</w:t>
      </w:r>
      <w:r>
        <w:rPr>
          <w:rFonts w:hint="default" w:ascii="Times New Roman" w:hAnsi="Times New Roman" w:eastAsia="方正仿宋_GBK" w:cs="Times New Roman"/>
          <w:color w:val="auto"/>
          <w:spacing w:val="0"/>
          <w:kern w:val="2"/>
          <w:sz w:val="32"/>
          <w:szCs w:val="32"/>
          <w:u w:val="none"/>
          <w:lang w:val="en" w:eastAsia="zh-CN" w:bidi="ar-SA"/>
        </w:rPr>
        <w:t>17000</w:t>
      </w:r>
      <w:r>
        <w:rPr>
          <w:rFonts w:hint="default" w:ascii="Times New Roman" w:hAnsi="Times New Roman" w:eastAsia="方正仿宋_GBK" w:cs="Times New Roman"/>
          <w:color w:val="auto"/>
          <w:spacing w:val="0"/>
          <w:kern w:val="2"/>
          <w:sz w:val="32"/>
          <w:szCs w:val="32"/>
          <w:u w:val="none"/>
          <w:lang w:val="en-US" w:eastAsia="zh-CN" w:bidi="ar-SA"/>
        </w:rPr>
        <w:t>人，占60.</w:t>
      </w:r>
      <w:r>
        <w:rPr>
          <w:rFonts w:hint="default" w:ascii="Times New Roman" w:hAnsi="Times New Roman" w:cs="Times New Roman"/>
          <w:color w:val="auto"/>
          <w:spacing w:val="0"/>
          <w:kern w:val="2"/>
          <w:sz w:val="32"/>
          <w:szCs w:val="32"/>
          <w:u w:val="none"/>
          <w:lang w:val="en-US" w:eastAsia="zh-CN" w:bidi="ar-SA"/>
        </w:rPr>
        <w:t>5</w:t>
      </w:r>
      <w:r>
        <w:rPr>
          <w:rFonts w:hint="default" w:ascii="Times New Roman" w:hAnsi="Times New Roman" w:eastAsia="方正仿宋_GBK" w:cs="Times New Roman"/>
          <w:color w:val="auto"/>
          <w:spacing w:val="0"/>
          <w:kern w:val="2"/>
          <w:sz w:val="32"/>
          <w:szCs w:val="32"/>
          <w:u w:val="none"/>
          <w:lang w:val="en-US" w:eastAsia="zh-CN" w:bidi="ar-SA"/>
        </w:rPr>
        <w:t>%；镇法人单位从业</w:t>
      </w:r>
      <w:r>
        <w:rPr>
          <w:rFonts w:hint="default" w:ascii="Times New Roman" w:hAnsi="Times New Roman" w:cs="Times New Roman"/>
          <w:color w:val="auto"/>
          <w:spacing w:val="0"/>
          <w:kern w:val="2"/>
          <w:sz w:val="32"/>
          <w:szCs w:val="32"/>
          <w:u w:val="none"/>
          <w:lang w:val="en-US" w:eastAsia="zh-CN" w:bidi="ar-SA"/>
        </w:rPr>
        <w:t>人</w:t>
      </w:r>
      <w:r>
        <w:rPr>
          <w:rFonts w:hint="default" w:ascii="Times New Roman" w:hAnsi="Times New Roman" w:eastAsia="方正仿宋_GBK" w:cs="Times New Roman"/>
          <w:color w:val="auto"/>
          <w:spacing w:val="0"/>
          <w:kern w:val="2"/>
          <w:sz w:val="32"/>
          <w:szCs w:val="32"/>
          <w:u w:val="none"/>
          <w:lang w:val="en-US" w:eastAsia="zh-CN" w:bidi="ar-SA"/>
        </w:rPr>
        <w:t>员8232人，占29.</w:t>
      </w:r>
      <w:r>
        <w:rPr>
          <w:rFonts w:hint="default" w:ascii="Times New Roman" w:hAnsi="Times New Roman" w:cs="Times New Roman"/>
          <w:color w:val="auto"/>
          <w:spacing w:val="0"/>
          <w:kern w:val="2"/>
          <w:sz w:val="32"/>
          <w:szCs w:val="32"/>
          <w:u w:val="none"/>
          <w:lang w:val="en-US" w:eastAsia="zh-CN" w:bidi="ar-SA"/>
        </w:rPr>
        <w:t>3</w:t>
      </w:r>
      <w:r>
        <w:rPr>
          <w:rFonts w:hint="default" w:ascii="Times New Roman" w:hAnsi="Times New Roman" w:eastAsia="方正仿宋_GBK" w:cs="Times New Roman"/>
          <w:color w:val="auto"/>
          <w:spacing w:val="0"/>
          <w:kern w:val="2"/>
          <w:sz w:val="32"/>
          <w:szCs w:val="32"/>
          <w:u w:val="none"/>
          <w:lang w:val="en-US" w:eastAsia="zh-CN" w:bidi="ar-SA"/>
        </w:rPr>
        <w:t>%；乡法人单位从业</w:t>
      </w:r>
      <w:r>
        <w:rPr>
          <w:rFonts w:hint="default" w:ascii="Times New Roman" w:hAnsi="Times New Roman" w:cs="Times New Roman"/>
          <w:color w:val="auto"/>
          <w:spacing w:val="0"/>
          <w:kern w:val="2"/>
          <w:sz w:val="32"/>
          <w:szCs w:val="32"/>
          <w:u w:val="none"/>
          <w:lang w:val="en-US" w:eastAsia="zh-CN" w:bidi="ar-SA"/>
        </w:rPr>
        <w:t>人</w:t>
      </w:r>
      <w:r>
        <w:rPr>
          <w:rFonts w:hint="default" w:ascii="Times New Roman" w:hAnsi="Times New Roman" w:eastAsia="方正仿宋_GBK" w:cs="Times New Roman"/>
          <w:color w:val="auto"/>
          <w:spacing w:val="0"/>
          <w:kern w:val="2"/>
          <w:sz w:val="32"/>
          <w:szCs w:val="32"/>
          <w:u w:val="none"/>
          <w:lang w:val="en-US" w:eastAsia="zh-CN" w:bidi="ar-SA"/>
        </w:rPr>
        <w:t>员2883人，占10.</w:t>
      </w:r>
      <w:r>
        <w:rPr>
          <w:rFonts w:hint="default" w:ascii="Times New Roman" w:hAnsi="Times New Roman" w:cs="Times New Roman"/>
          <w:color w:val="auto"/>
          <w:spacing w:val="0"/>
          <w:kern w:val="2"/>
          <w:sz w:val="32"/>
          <w:szCs w:val="32"/>
          <w:u w:val="none"/>
          <w:lang w:val="en-US" w:eastAsia="zh-CN" w:bidi="ar-SA"/>
        </w:rPr>
        <w:t>3</w:t>
      </w:r>
      <w:r>
        <w:rPr>
          <w:rFonts w:hint="default" w:ascii="Times New Roman" w:hAnsi="Times New Roman" w:eastAsia="方正仿宋_GBK" w:cs="Times New Roman"/>
          <w:color w:val="auto"/>
          <w:spacing w:val="0"/>
          <w:kern w:val="2"/>
          <w:sz w:val="32"/>
          <w:szCs w:val="32"/>
          <w:u w:val="none"/>
          <w:lang w:val="en-US" w:eastAsia="zh-CN" w:bidi="ar-SA"/>
        </w:rPr>
        <w:t>%。</w:t>
      </w:r>
    </w:p>
    <w:p w14:paraId="5E057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在法人单位从业人员中，位居前三位的地区是：葛城街道13438人，占47.8%；复兴街道3562人，占12.</w:t>
      </w:r>
      <w:r>
        <w:rPr>
          <w:rFonts w:hint="default" w:ascii="Times New Roman" w:hAnsi="Times New Roman" w:cs="Times New Roman"/>
          <w:color w:val="auto"/>
          <w:spacing w:val="0"/>
          <w:kern w:val="2"/>
          <w:sz w:val="32"/>
          <w:szCs w:val="32"/>
          <w:u w:val="none"/>
          <w:lang w:val="en-US" w:eastAsia="zh-CN" w:bidi="ar-SA"/>
        </w:rPr>
        <w:t>7</w:t>
      </w:r>
      <w:r>
        <w:rPr>
          <w:rFonts w:hint="default" w:ascii="Times New Roman" w:hAnsi="Times New Roman" w:eastAsia="方正仿宋_GBK" w:cs="Times New Roman"/>
          <w:color w:val="auto"/>
          <w:spacing w:val="0"/>
          <w:kern w:val="2"/>
          <w:sz w:val="32"/>
          <w:szCs w:val="32"/>
          <w:u w:val="none"/>
          <w:lang w:val="en-US" w:eastAsia="zh-CN" w:bidi="ar-SA"/>
        </w:rPr>
        <w:t>%；庙坝镇1004人，占3.</w:t>
      </w:r>
      <w:r>
        <w:rPr>
          <w:rFonts w:hint="default" w:ascii="Times New Roman" w:hAnsi="Times New Roman" w:cs="Times New Roman"/>
          <w:color w:val="auto"/>
          <w:spacing w:val="0"/>
          <w:kern w:val="2"/>
          <w:sz w:val="32"/>
          <w:szCs w:val="32"/>
          <w:u w:val="none"/>
          <w:lang w:val="en-US" w:eastAsia="zh-CN" w:bidi="ar-SA"/>
        </w:rPr>
        <w:t>6</w:t>
      </w:r>
      <w:r>
        <w:rPr>
          <w:rFonts w:hint="default" w:ascii="Times New Roman" w:hAnsi="Times New Roman" w:eastAsia="方正仿宋_GBK" w:cs="Times New Roman"/>
          <w:color w:val="auto"/>
          <w:spacing w:val="0"/>
          <w:kern w:val="2"/>
          <w:sz w:val="32"/>
          <w:szCs w:val="32"/>
          <w:u w:val="none"/>
          <w:lang w:val="en-US" w:eastAsia="zh-CN" w:bidi="ar-SA"/>
        </w:rPr>
        <w:t>%。</w:t>
      </w:r>
    </w:p>
    <w:p w14:paraId="0A7CE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方正仿宋_GBK" w:cs="Times New Roman"/>
          <w:color w:val="auto"/>
          <w:spacing w:val="0"/>
          <w:kern w:val="2"/>
          <w:sz w:val="32"/>
          <w:szCs w:val="32"/>
          <w:u w:val="none"/>
          <w:lang w:val="en-US" w:eastAsia="zh-CN" w:bidi="ar-SA"/>
        </w:rPr>
        <w:t>按地区分组的法人单位从业人员情况详见表7-2。</w:t>
      </w:r>
    </w:p>
    <w:p w14:paraId="39F015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表7-2　按地区分组的法人单位从业人员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911"/>
        <w:gridCol w:w="2966"/>
        <w:gridCol w:w="2964"/>
      </w:tblGrid>
      <w:tr w14:paraId="104E1B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blHeader/>
          <w:jc w:val="center"/>
        </w:trPr>
        <w:tc>
          <w:tcPr>
            <w:tcW w:w="1646" w:type="pct"/>
            <w:vMerge w:val="restart"/>
            <w:tcBorders>
              <w:top w:val="single" w:color="auto" w:sz="12" w:space="0"/>
              <w:left w:val="nil"/>
              <w:bottom w:val="single" w:color="000000" w:sz="8" w:space="0"/>
              <w:right w:val="single" w:color="auto" w:sz="4" w:space="0"/>
            </w:tcBorders>
            <w:noWrap w:val="0"/>
            <w:vAlign w:val="center"/>
          </w:tcPr>
          <w:p w14:paraId="257C8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pacing w:val="0"/>
                <w:sz w:val="21"/>
                <w:szCs w:val="21"/>
                <w:highlight w:val="none"/>
              </w:rPr>
            </w:pPr>
          </w:p>
        </w:tc>
        <w:tc>
          <w:tcPr>
            <w:tcW w:w="1677" w:type="pct"/>
            <w:vMerge w:val="restart"/>
            <w:tcBorders>
              <w:top w:val="single" w:color="auto" w:sz="12" w:space="0"/>
              <w:left w:val="single" w:color="auto" w:sz="4" w:space="0"/>
              <w:bottom w:val="single" w:color="000000" w:sz="8" w:space="0"/>
              <w:right w:val="nil"/>
            </w:tcBorders>
            <w:noWrap w:val="0"/>
            <w:vAlign w:val="center"/>
          </w:tcPr>
          <w:p w14:paraId="1B5A7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pacing w:val="0"/>
                <w:sz w:val="21"/>
                <w:szCs w:val="21"/>
                <w:highlight w:val="none"/>
              </w:rPr>
            </w:pPr>
            <w:r>
              <w:rPr>
                <w:rFonts w:hint="default" w:ascii="Times New Roman" w:hAnsi="Times New Roman" w:eastAsia="方正黑体_GBK" w:cs="Times New Roman"/>
                <w:b w:val="0"/>
                <w:bCs w:val="0"/>
                <w:color w:val="auto"/>
                <w:spacing w:val="0"/>
                <w:kern w:val="0"/>
                <w:sz w:val="21"/>
                <w:szCs w:val="21"/>
                <w:highlight w:val="none"/>
                <w:lang w:val="en-US" w:eastAsia="zh-CN" w:bidi="ar"/>
              </w:rPr>
              <w:t>法人单位从业人员</w:t>
            </w:r>
          </w:p>
          <w:p w14:paraId="063CF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pacing w:val="0"/>
                <w:sz w:val="21"/>
                <w:szCs w:val="21"/>
                <w:highlight w:val="none"/>
              </w:rPr>
            </w:pPr>
            <w:r>
              <w:rPr>
                <w:rFonts w:hint="default" w:ascii="Times New Roman" w:hAnsi="Times New Roman" w:eastAsia="方正黑体_GBK" w:cs="Times New Roman"/>
                <w:b w:val="0"/>
                <w:bCs w:val="0"/>
                <w:color w:val="auto"/>
                <w:spacing w:val="0"/>
                <w:kern w:val="0"/>
                <w:sz w:val="21"/>
                <w:szCs w:val="21"/>
                <w:highlight w:val="none"/>
                <w:lang w:val="en-US" w:eastAsia="zh-CN" w:bidi="ar"/>
              </w:rPr>
              <w:t>（人）</w:t>
            </w:r>
          </w:p>
        </w:tc>
        <w:tc>
          <w:tcPr>
            <w:tcW w:w="1676" w:type="pct"/>
            <w:tcBorders>
              <w:top w:val="single" w:color="auto" w:sz="12" w:space="0"/>
              <w:left w:val="nil"/>
              <w:bottom w:val="single" w:color="auto" w:sz="4" w:space="0"/>
              <w:right w:val="nil"/>
            </w:tcBorders>
            <w:noWrap w:val="0"/>
            <w:vAlign w:val="center"/>
          </w:tcPr>
          <w:p w14:paraId="7CF8B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pacing w:val="0"/>
                <w:sz w:val="21"/>
                <w:szCs w:val="21"/>
                <w:highlight w:val="none"/>
              </w:rPr>
            </w:pPr>
          </w:p>
        </w:tc>
      </w:tr>
      <w:tr w14:paraId="6D19C5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1646" w:type="pct"/>
            <w:vMerge w:val="continue"/>
            <w:tcBorders>
              <w:top w:val="single" w:color="000000" w:sz="12" w:space="0"/>
              <w:left w:val="nil"/>
              <w:bottom w:val="single" w:color="auto" w:sz="4" w:space="0"/>
              <w:right w:val="single" w:color="auto" w:sz="4" w:space="0"/>
            </w:tcBorders>
            <w:noWrap w:val="0"/>
            <w:vAlign w:val="center"/>
          </w:tcPr>
          <w:p w14:paraId="7D03344C">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方正黑体_GBK" w:cs="Times New Roman"/>
                <w:b w:val="0"/>
                <w:bCs w:val="0"/>
                <w:color w:val="auto"/>
                <w:spacing w:val="0"/>
                <w:sz w:val="21"/>
                <w:szCs w:val="21"/>
                <w:highlight w:val="none"/>
              </w:rPr>
            </w:pPr>
          </w:p>
        </w:tc>
        <w:tc>
          <w:tcPr>
            <w:tcW w:w="1677" w:type="pct"/>
            <w:vMerge w:val="continue"/>
            <w:tcBorders>
              <w:top w:val="single" w:color="000000" w:sz="12" w:space="0"/>
              <w:left w:val="single" w:color="auto" w:sz="4" w:space="0"/>
              <w:bottom w:val="single" w:color="auto" w:sz="4" w:space="0"/>
              <w:right w:val="single" w:color="auto" w:sz="4" w:space="0"/>
            </w:tcBorders>
            <w:noWrap w:val="0"/>
            <w:vAlign w:val="center"/>
          </w:tcPr>
          <w:p w14:paraId="7007111A">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方正黑体_GBK" w:cs="Times New Roman"/>
                <w:b w:val="0"/>
                <w:bCs w:val="0"/>
                <w:color w:val="auto"/>
                <w:spacing w:val="0"/>
                <w:sz w:val="21"/>
                <w:szCs w:val="21"/>
                <w:highlight w:val="none"/>
              </w:rPr>
            </w:pPr>
          </w:p>
        </w:tc>
        <w:tc>
          <w:tcPr>
            <w:tcW w:w="1676" w:type="pct"/>
            <w:tcBorders>
              <w:top w:val="single" w:color="auto" w:sz="4" w:space="0"/>
              <w:left w:val="single" w:color="auto" w:sz="4" w:space="0"/>
              <w:bottom w:val="single" w:color="auto" w:sz="4" w:space="0"/>
              <w:right w:val="nil"/>
            </w:tcBorders>
            <w:noWrap w:val="0"/>
            <w:vAlign w:val="center"/>
          </w:tcPr>
          <w:p w14:paraId="0C1165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方正黑体_GBK" w:cs="Times New Roman"/>
                <w:b w:val="0"/>
                <w:bCs w:val="0"/>
                <w:color w:val="auto"/>
                <w:spacing w:val="0"/>
                <w:sz w:val="24"/>
                <w:szCs w:val="24"/>
                <w:highlight w:val="none"/>
              </w:rPr>
            </w:pPr>
            <w:r>
              <w:rPr>
                <w:rFonts w:hint="default" w:ascii="Times New Roman" w:hAnsi="Times New Roman" w:eastAsia="方正黑体_GBK" w:cs="Times New Roman"/>
                <w:b w:val="0"/>
                <w:bCs w:val="0"/>
                <w:color w:val="auto"/>
                <w:spacing w:val="0"/>
                <w:kern w:val="0"/>
                <w:sz w:val="21"/>
                <w:szCs w:val="21"/>
                <w:highlight w:val="none"/>
                <w:lang w:val="en-US" w:eastAsia="zh-CN" w:bidi="ar"/>
              </w:rPr>
              <w:t>其中：女性（人）</w:t>
            </w:r>
          </w:p>
        </w:tc>
      </w:tr>
      <w:tr w14:paraId="119E805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single" w:color="auto" w:sz="4" w:space="0"/>
              <w:left w:val="nil"/>
              <w:bottom w:val="nil"/>
              <w:right w:val="single" w:color="auto" w:sz="4" w:space="0"/>
            </w:tcBorders>
            <w:noWrap w:val="0"/>
            <w:vAlign w:val="center"/>
          </w:tcPr>
          <w:p w14:paraId="43A59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57" w:rightChars="0" w:firstLine="0" w:firstLineChars="0"/>
              <w:jc w:val="center"/>
              <w:textAlignment w:val="center"/>
              <w:rPr>
                <w:rFonts w:hint="default" w:ascii="Times New Roman" w:hAnsi="Times New Roman" w:eastAsia="宋体" w:cs="Times New Roman"/>
                <w:b/>
                <w:bCs w:val="0"/>
                <w:color w:val="auto"/>
                <w:spacing w:val="0"/>
                <w:sz w:val="21"/>
                <w:szCs w:val="21"/>
                <w:highlight w:val="none"/>
              </w:rPr>
            </w:pPr>
            <w:r>
              <w:rPr>
                <w:rFonts w:hint="default" w:ascii="Times New Roman" w:hAnsi="Times New Roman" w:eastAsia="宋体" w:cs="Times New Roman"/>
                <w:b/>
                <w:bCs w:val="0"/>
                <w:color w:val="auto"/>
                <w:spacing w:val="0"/>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14:paraId="3DAE8B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b/>
                <w:bCs w:val="0"/>
                <w:color w:val="auto"/>
                <w:spacing w:val="0"/>
                <w:kern w:val="2"/>
                <w:sz w:val="21"/>
                <w:szCs w:val="21"/>
                <w:highlight w:val="none"/>
                <w:lang w:val="en-US" w:eastAsia="zh-CN" w:bidi="ar-SA"/>
              </w:rPr>
            </w:pPr>
            <w:r>
              <w:rPr>
                <w:rFonts w:hint="default" w:ascii="Times New Roman" w:hAnsi="Times New Roman" w:eastAsia="宋体" w:cs="Times New Roman"/>
                <w:b/>
                <w:bCs w:val="0"/>
                <w:i w:val="0"/>
                <w:color w:val="auto"/>
                <w:spacing w:val="0"/>
                <w:kern w:val="0"/>
                <w:sz w:val="21"/>
                <w:szCs w:val="21"/>
                <w:u w:val="none"/>
                <w:lang w:val="en-US" w:eastAsia="zh-CN" w:bidi="ar"/>
              </w:rPr>
              <w:t>28115</w:t>
            </w:r>
          </w:p>
        </w:tc>
        <w:tc>
          <w:tcPr>
            <w:tcW w:w="2907" w:type="dxa"/>
            <w:tcBorders>
              <w:top w:val="single" w:color="auto" w:sz="4" w:space="0"/>
              <w:left w:val="single" w:color="auto" w:sz="4" w:space="0"/>
              <w:bottom w:val="nil"/>
              <w:right w:val="nil"/>
            </w:tcBorders>
            <w:noWrap w:val="0"/>
            <w:vAlign w:val="center"/>
          </w:tcPr>
          <w:p w14:paraId="116A9C4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b/>
                <w:bCs w:val="0"/>
                <w:color w:val="auto"/>
                <w:spacing w:val="0"/>
                <w:kern w:val="2"/>
                <w:sz w:val="21"/>
                <w:szCs w:val="21"/>
                <w:highlight w:val="none"/>
                <w:lang w:val="en-US" w:eastAsia="zh-CN" w:bidi="ar-SA"/>
              </w:rPr>
            </w:pPr>
            <w:r>
              <w:rPr>
                <w:rFonts w:hint="default" w:ascii="Times New Roman" w:hAnsi="Times New Roman" w:eastAsia="宋体" w:cs="Times New Roman"/>
                <w:b/>
                <w:bCs w:val="0"/>
                <w:i w:val="0"/>
                <w:color w:val="auto"/>
                <w:spacing w:val="0"/>
                <w:kern w:val="0"/>
                <w:sz w:val="21"/>
                <w:szCs w:val="21"/>
                <w:u w:val="none"/>
                <w:lang w:val="en-US" w:eastAsia="zh-CN" w:bidi="ar"/>
              </w:rPr>
              <w:t>13150</w:t>
            </w:r>
          </w:p>
        </w:tc>
      </w:tr>
      <w:tr w14:paraId="021EBA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4BB6201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葛城街道</w:t>
            </w:r>
          </w:p>
        </w:tc>
        <w:tc>
          <w:tcPr>
            <w:tcW w:w="2909" w:type="dxa"/>
            <w:tcBorders>
              <w:top w:val="nil"/>
              <w:left w:val="single" w:color="auto" w:sz="4" w:space="0"/>
              <w:bottom w:val="nil"/>
              <w:right w:val="single" w:color="auto" w:sz="4" w:space="0"/>
            </w:tcBorders>
            <w:noWrap w:val="0"/>
            <w:vAlign w:val="center"/>
          </w:tcPr>
          <w:p w14:paraId="6D5DE0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13438</w:t>
            </w:r>
          </w:p>
        </w:tc>
        <w:tc>
          <w:tcPr>
            <w:tcW w:w="2907" w:type="dxa"/>
            <w:tcBorders>
              <w:top w:val="nil"/>
              <w:left w:val="single" w:color="auto" w:sz="4" w:space="0"/>
              <w:bottom w:val="nil"/>
              <w:right w:val="nil"/>
            </w:tcBorders>
            <w:noWrap w:val="0"/>
            <w:vAlign w:val="center"/>
          </w:tcPr>
          <w:p w14:paraId="3E0454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6241</w:t>
            </w:r>
          </w:p>
        </w:tc>
      </w:tr>
      <w:tr w14:paraId="52FECA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1E29DCE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复兴街道</w:t>
            </w:r>
          </w:p>
        </w:tc>
        <w:tc>
          <w:tcPr>
            <w:tcW w:w="2909" w:type="dxa"/>
            <w:tcBorders>
              <w:top w:val="nil"/>
              <w:left w:val="single" w:color="auto" w:sz="4" w:space="0"/>
              <w:bottom w:val="nil"/>
              <w:right w:val="single" w:color="auto" w:sz="4" w:space="0"/>
            </w:tcBorders>
            <w:noWrap w:val="0"/>
            <w:vAlign w:val="center"/>
          </w:tcPr>
          <w:p w14:paraId="6C5830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3562</w:t>
            </w:r>
          </w:p>
        </w:tc>
        <w:tc>
          <w:tcPr>
            <w:tcW w:w="2907" w:type="dxa"/>
            <w:tcBorders>
              <w:top w:val="nil"/>
              <w:left w:val="single" w:color="auto" w:sz="4" w:space="0"/>
              <w:bottom w:val="nil"/>
              <w:right w:val="nil"/>
            </w:tcBorders>
            <w:noWrap w:val="0"/>
            <w:vAlign w:val="center"/>
          </w:tcPr>
          <w:p w14:paraId="7302F40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1607</w:t>
            </w:r>
          </w:p>
        </w:tc>
      </w:tr>
      <w:tr w14:paraId="1F8A4C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6998DE6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巴山镇</w:t>
            </w:r>
          </w:p>
        </w:tc>
        <w:tc>
          <w:tcPr>
            <w:tcW w:w="2909" w:type="dxa"/>
            <w:tcBorders>
              <w:top w:val="nil"/>
              <w:left w:val="single" w:color="auto" w:sz="4" w:space="0"/>
              <w:bottom w:val="nil"/>
              <w:right w:val="single" w:color="auto" w:sz="4" w:space="0"/>
            </w:tcBorders>
            <w:noWrap w:val="0"/>
            <w:vAlign w:val="center"/>
          </w:tcPr>
          <w:p w14:paraId="04A54CA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885</w:t>
            </w:r>
          </w:p>
        </w:tc>
        <w:tc>
          <w:tcPr>
            <w:tcW w:w="2907" w:type="dxa"/>
            <w:tcBorders>
              <w:top w:val="nil"/>
              <w:left w:val="single" w:color="auto" w:sz="4" w:space="0"/>
              <w:bottom w:val="nil"/>
              <w:right w:val="nil"/>
            </w:tcBorders>
            <w:noWrap w:val="0"/>
            <w:vAlign w:val="center"/>
          </w:tcPr>
          <w:p w14:paraId="4088AEC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331</w:t>
            </w:r>
          </w:p>
        </w:tc>
      </w:tr>
      <w:tr w14:paraId="1AAA9B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3ED7584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坪坝镇</w:t>
            </w:r>
          </w:p>
        </w:tc>
        <w:tc>
          <w:tcPr>
            <w:tcW w:w="2909" w:type="dxa"/>
            <w:tcBorders>
              <w:top w:val="nil"/>
              <w:left w:val="single" w:color="auto" w:sz="4" w:space="0"/>
              <w:bottom w:val="nil"/>
              <w:right w:val="single" w:color="auto" w:sz="4" w:space="0"/>
            </w:tcBorders>
            <w:noWrap w:val="0"/>
            <w:vAlign w:val="center"/>
          </w:tcPr>
          <w:p w14:paraId="345E91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713</w:t>
            </w:r>
          </w:p>
        </w:tc>
        <w:tc>
          <w:tcPr>
            <w:tcW w:w="2907" w:type="dxa"/>
            <w:tcBorders>
              <w:top w:val="nil"/>
              <w:left w:val="single" w:color="auto" w:sz="4" w:space="0"/>
              <w:bottom w:val="nil"/>
              <w:right w:val="nil"/>
            </w:tcBorders>
            <w:noWrap w:val="0"/>
            <w:vAlign w:val="center"/>
          </w:tcPr>
          <w:p w14:paraId="1AC9006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388</w:t>
            </w:r>
          </w:p>
        </w:tc>
      </w:tr>
      <w:tr w14:paraId="4921BF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05061FB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庙坝镇</w:t>
            </w:r>
          </w:p>
        </w:tc>
        <w:tc>
          <w:tcPr>
            <w:tcW w:w="2909" w:type="dxa"/>
            <w:tcBorders>
              <w:top w:val="nil"/>
              <w:left w:val="single" w:color="auto" w:sz="4" w:space="0"/>
              <w:bottom w:val="nil"/>
              <w:right w:val="single" w:color="auto" w:sz="4" w:space="0"/>
            </w:tcBorders>
            <w:noWrap w:val="0"/>
            <w:vAlign w:val="center"/>
          </w:tcPr>
          <w:p w14:paraId="1A1A26B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1004</w:t>
            </w:r>
          </w:p>
        </w:tc>
        <w:tc>
          <w:tcPr>
            <w:tcW w:w="2907" w:type="dxa"/>
            <w:tcBorders>
              <w:top w:val="nil"/>
              <w:left w:val="single" w:color="auto" w:sz="4" w:space="0"/>
              <w:bottom w:val="nil"/>
              <w:right w:val="nil"/>
            </w:tcBorders>
            <w:noWrap w:val="0"/>
            <w:vAlign w:val="center"/>
          </w:tcPr>
          <w:p w14:paraId="60C9445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532</w:t>
            </w:r>
          </w:p>
        </w:tc>
      </w:tr>
      <w:tr w14:paraId="53AF05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36CDCF2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明通镇</w:t>
            </w:r>
          </w:p>
        </w:tc>
        <w:tc>
          <w:tcPr>
            <w:tcW w:w="2909" w:type="dxa"/>
            <w:tcBorders>
              <w:top w:val="nil"/>
              <w:left w:val="single" w:color="auto" w:sz="4" w:space="0"/>
              <w:bottom w:val="nil"/>
              <w:right w:val="single" w:color="auto" w:sz="4" w:space="0"/>
            </w:tcBorders>
            <w:noWrap w:val="0"/>
            <w:vAlign w:val="center"/>
          </w:tcPr>
          <w:p w14:paraId="0FC4122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558</w:t>
            </w:r>
          </w:p>
        </w:tc>
        <w:tc>
          <w:tcPr>
            <w:tcW w:w="2907" w:type="dxa"/>
            <w:tcBorders>
              <w:top w:val="nil"/>
              <w:left w:val="single" w:color="auto" w:sz="4" w:space="0"/>
              <w:bottom w:val="nil"/>
              <w:right w:val="nil"/>
            </w:tcBorders>
            <w:noWrap w:val="0"/>
            <w:vAlign w:val="center"/>
          </w:tcPr>
          <w:p w14:paraId="628EB0F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304</w:t>
            </w:r>
          </w:p>
        </w:tc>
      </w:tr>
      <w:tr w14:paraId="5D0588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38E9683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修齐镇</w:t>
            </w:r>
          </w:p>
        </w:tc>
        <w:tc>
          <w:tcPr>
            <w:tcW w:w="2909" w:type="dxa"/>
            <w:tcBorders>
              <w:top w:val="nil"/>
              <w:left w:val="single" w:color="auto" w:sz="4" w:space="0"/>
              <w:bottom w:val="nil"/>
              <w:right w:val="single" w:color="auto" w:sz="4" w:space="0"/>
            </w:tcBorders>
            <w:noWrap w:val="0"/>
            <w:vAlign w:val="center"/>
          </w:tcPr>
          <w:p w14:paraId="562DFC4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998</w:t>
            </w:r>
          </w:p>
        </w:tc>
        <w:tc>
          <w:tcPr>
            <w:tcW w:w="2907" w:type="dxa"/>
            <w:tcBorders>
              <w:top w:val="nil"/>
              <w:left w:val="single" w:color="auto" w:sz="4" w:space="0"/>
              <w:bottom w:val="nil"/>
              <w:right w:val="nil"/>
            </w:tcBorders>
            <w:noWrap w:val="0"/>
            <w:vAlign w:val="center"/>
          </w:tcPr>
          <w:p w14:paraId="36E3D93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501</w:t>
            </w:r>
          </w:p>
        </w:tc>
      </w:tr>
      <w:tr w14:paraId="24F9A6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58A89F7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高观镇</w:t>
            </w:r>
          </w:p>
        </w:tc>
        <w:tc>
          <w:tcPr>
            <w:tcW w:w="2909" w:type="dxa"/>
            <w:tcBorders>
              <w:top w:val="nil"/>
              <w:left w:val="single" w:color="auto" w:sz="4" w:space="0"/>
              <w:bottom w:val="nil"/>
              <w:right w:val="single" w:color="auto" w:sz="4" w:space="0"/>
            </w:tcBorders>
            <w:noWrap w:val="0"/>
            <w:vAlign w:val="center"/>
          </w:tcPr>
          <w:p w14:paraId="251ADC0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672</w:t>
            </w:r>
          </w:p>
        </w:tc>
        <w:tc>
          <w:tcPr>
            <w:tcW w:w="2907" w:type="dxa"/>
            <w:tcBorders>
              <w:top w:val="nil"/>
              <w:left w:val="single" w:color="auto" w:sz="4" w:space="0"/>
              <w:bottom w:val="nil"/>
              <w:right w:val="nil"/>
            </w:tcBorders>
            <w:noWrap w:val="0"/>
            <w:vAlign w:val="center"/>
          </w:tcPr>
          <w:p w14:paraId="0B22DD9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337</w:t>
            </w:r>
          </w:p>
        </w:tc>
      </w:tr>
      <w:tr w14:paraId="239A1D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377147D5">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高燕镇</w:t>
            </w:r>
          </w:p>
        </w:tc>
        <w:tc>
          <w:tcPr>
            <w:tcW w:w="2909" w:type="dxa"/>
            <w:tcBorders>
              <w:top w:val="nil"/>
              <w:left w:val="single" w:color="auto" w:sz="4" w:space="0"/>
              <w:bottom w:val="nil"/>
              <w:right w:val="single" w:color="auto" w:sz="4" w:space="0"/>
            </w:tcBorders>
            <w:noWrap w:val="0"/>
            <w:vAlign w:val="center"/>
          </w:tcPr>
          <w:p w14:paraId="7D6E6F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732</w:t>
            </w:r>
          </w:p>
        </w:tc>
        <w:tc>
          <w:tcPr>
            <w:tcW w:w="2907" w:type="dxa"/>
            <w:tcBorders>
              <w:top w:val="nil"/>
              <w:left w:val="single" w:color="auto" w:sz="4" w:space="0"/>
              <w:bottom w:val="nil"/>
              <w:right w:val="nil"/>
            </w:tcBorders>
            <w:noWrap w:val="0"/>
            <w:vAlign w:val="center"/>
          </w:tcPr>
          <w:p w14:paraId="7E1E069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274</w:t>
            </w:r>
          </w:p>
        </w:tc>
      </w:tr>
      <w:tr w14:paraId="2313CF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5F81AB48">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东安镇</w:t>
            </w:r>
          </w:p>
        </w:tc>
        <w:tc>
          <w:tcPr>
            <w:tcW w:w="2909" w:type="dxa"/>
            <w:tcBorders>
              <w:top w:val="nil"/>
              <w:left w:val="single" w:color="auto" w:sz="4" w:space="0"/>
              <w:bottom w:val="nil"/>
              <w:right w:val="single" w:color="auto" w:sz="4" w:space="0"/>
            </w:tcBorders>
            <w:noWrap w:val="0"/>
            <w:vAlign w:val="center"/>
          </w:tcPr>
          <w:p w14:paraId="7F85EB4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658</w:t>
            </w:r>
          </w:p>
        </w:tc>
        <w:tc>
          <w:tcPr>
            <w:tcW w:w="2907" w:type="dxa"/>
            <w:tcBorders>
              <w:top w:val="nil"/>
              <w:left w:val="single" w:color="auto" w:sz="4" w:space="0"/>
              <w:bottom w:val="nil"/>
              <w:right w:val="nil"/>
            </w:tcBorders>
            <w:noWrap w:val="0"/>
            <w:vAlign w:val="center"/>
          </w:tcPr>
          <w:p w14:paraId="136A57F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299</w:t>
            </w:r>
          </w:p>
        </w:tc>
      </w:tr>
      <w:tr w14:paraId="16BC23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0C0E363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咸宜镇</w:t>
            </w:r>
          </w:p>
        </w:tc>
        <w:tc>
          <w:tcPr>
            <w:tcW w:w="2909" w:type="dxa"/>
            <w:tcBorders>
              <w:top w:val="nil"/>
              <w:left w:val="single" w:color="auto" w:sz="4" w:space="0"/>
              <w:bottom w:val="nil"/>
              <w:right w:val="single" w:color="auto" w:sz="4" w:space="0"/>
            </w:tcBorders>
            <w:noWrap w:val="0"/>
            <w:vAlign w:val="center"/>
          </w:tcPr>
          <w:p w14:paraId="15F8365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440</w:t>
            </w:r>
          </w:p>
        </w:tc>
        <w:tc>
          <w:tcPr>
            <w:tcW w:w="2907" w:type="dxa"/>
            <w:tcBorders>
              <w:top w:val="nil"/>
              <w:left w:val="single" w:color="auto" w:sz="4" w:space="0"/>
              <w:bottom w:val="nil"/>
              <w:right w:val="nil"/>
            </w:tcBorders>
            <w:noWrap w:val="0"/>
            <w:vAlign w:val="center"/>
          </w:tcPr>
          <w:p w14:paraId="551857C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232</w:t>
            </w:r>
          </w:p>
        </w:tc>
      </w:tr>
      <w:tr w14:paraId="0E5BEF3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0EC614BC">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高楠镇</w:t>
            </w:r>
          </w:p>
        </w:tc>
        <w:tc>
          <w:tcPr>
            <w:tcW w:w="2909" w:type="dxa"/>
            <w:tcBorders>
              <w:top w:val="nil"/>
              <w:left w:val="single" w:color="auto" w:sz="4" w:space="0"/>
              <w:bottom w:val="nil"/>
              <w:right w:val="single" w:color="auto" w:sz="4" w:space="0"/>
            </w:tcBorders>
            <w:noWrap w:val="0"/>
            <w:vAlign w:val="center"/>
          </w:tcPr>
          <w:p w14:paraId="25603C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234</w:t>
            </w:r>
          </w:p>
        </w:tc>
        <w:tc>
          <w:tcPr>
            <w:tcW w:w="2907" w:type="dxa"/>
            <w:tcBorders>
              <w:top w:val="nil"/>
              <w:left w:val="single" w:color="auto" w:sz="4" w:space="0"/>
              <w:bottom w:val="nil"/>
              <w:right w:val="nil"/>
            </w:tcBorders>
            <w:noWrap w:val="0"/>
            <w:vAlign w:val="center"/>
          </w:tcPr>
          <w:p w14:paraId="520E66E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105</w:t>
            </w:r>
          </w:p>
        </w:tc>
      </w:tr>
      <w:tr w14:paraId="3D63CF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156E287E">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龙田乡</w:t>
            </w:r>
          </w:p>
        </w:tc>
        <w:tc>
          <w:tcPr>
            <w:tcW w:w="2909" w:type="dxa"/>
            <w:tcBorders>
              <w:top w:val="nil"/>
              <w:left w:val="single" w:color="auto" w:sz="4" w:space="0"/>
              <w:bottom w:val="nil"/>
              <w:right w:val="single" w:color="auto" w:sz="4" w:space="0"/>
            </w:tcBorders>
            <w:noWrap w:val="0"/>
            <w:vAlign w:val="center"/>
          </w:tcPr>
          <w:p w14:paraId="1B90DEB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788</w:t>
            </w:r>
          </w:p>
        </w:tc>
        <w:tc>
          <w:tcPr>
            <w:tcW w:w="2907" w:type="dxa"/>
            <w:tcBorders>
              <w:top w:val="nil"/>
              <w:left w:val="single" w:color="auto" w:sz="4" w:space="0"/>
              <w:bottom w:val="nil"/>
              <w:right w:val="nil"/>
            </w:tcBorders>
            <w:noWrap w:val="0"/>
            <w:vAlign w:val="center"/>
          </w:tcPr>
          <w:p w14:paraId="4F614F5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346</w:t>
            </w:r>
          </w:p>
        </w:tc>
      </w:tr>
      <w:tr w14:paraId="5634DA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58DCF1C1">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北屏乡</w:t>
            </w:r>
          </w:p>
        </w:tc>
        <w:tc>
          <w:tcPr>
            <w:tcW w:w="2909" w:type="dxa"/>
            <w:tcBorders>
              <w:top w:val="nil"/>
              <w:left w:val="single" w:color="auto" w:sz="4" w:space="0"/>
              <w:bottom w:val="nil"/>
              <w:right w:val="single" w:color="auto" w:sz="4" w:space="0"/>
            </w:tcBorders>
            <w:noWrap w:val="0"/>
            <w:vAlign w:val="center"/>
          </w:tcPr>
          <w:p w14:paraId="6BDBC8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550</w:t>
            </w:r>
          </w:p>
        </w:tc>
        <w:tc>
          <w:tcPr>
            <w:tcW w:w="2907" w:type="dxa"/>
            <w:tcBorders>
              <w:top w:val="nil"/>
              <w:left w:val="single" w:color="auto" w:sz="4" w:space="0"/>
              <w:bottom w:val="nil"/>
              <w:right w:val="nil"/>
            </w:tcBorders>
            <w:noWrap w:val="0"/>
            <w:vAlign w:val="center"/>
          </w:tcPr>
          <w:p w14:paraId="3E0AEC0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288</w:t>
            </w:r>
          </w:p>
        </w:tc>
      </w:tr>
      <w:tr w14:paraId="23BF3E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397423F1">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左岚乡</w:t>
            </w:r>
          </w:p>
        </w:tc>
        <w:tc>
          <w:tcPr>
            <w:tcW w:w="2909" w:type="dxa"/>
            <w:tcBorders>
              <w:top w:val="nil"/>
              <w:left w:val="single" w:color="auto" w:sz="4" w:space="0"/>
              <w:bottom w:val="nil"/>
              <w:right w:val="single" w:color="auto" w:sz="4" w:space="0"/>
            </w:tcBorders>
            <w:noWrap w:val="0"/>
            <w:vAlign w:val="center"/>
          </w:tcPr>
          <w:p w14:paraId="10AC30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201</w:t>
            </w:r>
          </w:p>
        </w:tc>
        <w:tc>
          <w:tcPr>
            <w:tcW w:w="2907" w:type="dxa"/>
            <w:tcBorders>
              <w:top w:val="nil"/>
              <w:left w:val="single" w:color="auto" w:sz="4" w:space="0"/>
              <w:bottom w:val="nil"/>
              <w:right w:val="nil"/>
            </w:tcBorders>
            <w:noWrap w:val="0"/>
            <w:vAlign w:val="center"/>
          </w:tcPr>
          <w:p w14:paraId="1012B4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79</w:t>
            </w:r>
          </w:p>
        </w:tc>
      </w:tr>
      <w:tr w14:paraId="0C4A99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500FF19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沿河乡</w:t>
            </w:r>
          </w:p>
        </w:tc>
        <w:tc>
          <w:tcPr>
            <w:tcW w:w="2909" w:type="dxa"/>
            <w:tcBorders>
              <w:top w:val="nil"/>
              <w:left w:val="single" w:color="auto" w:sz="4" w:space="0"/>
              <w:bottom w:val="nil"/>
              <w:right w:val="single" w:color="auto" w:sz="4" w:space="0"/>
            </w:tcBorders>
            <w:noWrap w:val="0"/>
            <w:vAlign w:val="center"/>
          </w:tcPr>
          <w:p w14:paraId="421ED87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287</w:t>
            </w:r>
          </w:p>
        </w:tc>
        <w:tc>
          <w:tcPr>
            <w:tcW w:w="2907" w:type="dxa"/>
            <w:tcBorders>
              <w:top w:val="nil"/>
              <w:left w:val="single" w:color="auto" w:sz="4" w:space="0"/>
              <w:bottom w:val="nil"/>
              <w:right w:val="nil"/>
            </w:tcBorders>
            <w:noWrap w:val="0"/>
            <w:vAlign w:val="center"/>
          </w:tcPr>
          <w:p w14:paraId="6DBBF5B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138</w:t>
            </w:r>
          </w:p>
        </w:tc>
      </w:tr>
      <w:tr w14:paraId="57961B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7A8AC5DB">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双河乡</w:t>
            </w:r>
          </w:p>
        </w:tc>
        <w:tc>
          <w:tcPr>
            <w:tcW w:w="2909" w:type="dxa"/>
            <w:tcBorders>
              <w:top w:val="nil"/>
              <w:left w:val="single" w:color="auto" w:sz="4" w:space="0"/>
              <w:bottom w:val="nil"/>
              <w:right w:val="single" w:color="auto" w:sz="4" w:space="0"/>
            </w:tcBorders>
            <w:noWrap w:val="0"/>
            <w:vAlign w:val="center"/>
          </w:tcPr>
          <w:p w14:paraId="41CEF5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284</w:t>
            </w:r>
          </w:p>
        </w:tc>
        <w:tc>
          <w:tcPr>
            <w:tcW w:w="2907" w:type="dxa"/>
            <w:tcBorders>
              <w:top w:val="nil"/>
              <w:left w:val="single" w:color="auto" w:sz="4" w:space="0"/>
              <w:bottom w:val="nil"/>
              <w:right w:val="nil"/>
            </w:tcBorders>
            <w:noWrap w:val="0"/>
            <w:vAlign w:val="center"/>
          </w:tcPr>
          <w:p w14:paraId="78551DA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b/>
                <w:bCs/>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112</w:t>
            </w:r>
          </w:p>
        </w:tc>
      </w:tr>
      <w:tr w14:paraId="7CE19F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73358C5D">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蓼子乡</w:t>
            </w:r>
          </w:p>
        </w:tc>
        <w:tc>
          <w:tcPr>
            <w:tcW w:w="2909" w:type="dxa"/>
            <w:tcBorders>
              <w:top w:val="nil"/>
              <w:left w:val="single" w:color="auto" w:sz="4" w:space="0"/>
              <w:bottom w:val="nil"/>
              <w:right w:val="single" w:color="auto" w:sz="4" w:space="0"/>
            </w:tcBorders>
            <w:noWrap w:val="0"/>
            <w:vAlign w:val="center"/>
          </w:tcPr>
          <w:p w14:paraId="5ED5055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406</w:t>
            </w:r>
          </w:p>
        </w:tc>
        <w:tc>
          <w:tcPr>
            <w:tcW w:w="2907" w:type="dxa"/>
            <w:tcBorders>
              <w:top w:val="nil"/>
              <w:left w:val="single" w:color="auto" w:sz="4" w:space="0"/>
              <w:bottom w:val="nil"/>
              <w:right w:val="nil"/>
            </w:tcBorders>
            <w:noWrap w:val="0"/>
            <w:vAlign w:val="center"/>
          </w:tcPr>
          <w:p w14:paraId="5384122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215</w:t>
            </w:r>
          </w:p>
        </w:tc>
      </w:tr>
      <w:tr w14:paraId="4F3AF4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784681C9">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鸡鸣乡</w:t>
            </w:r>
          </w:p>
        </w:tc>
        <w:tc>
          <w:tcPr>
            <w:tcW w:w="2909" w:type="dxa"/>
            <w:tcBorders>
              <w:top w:val="nil"/>
              <w:left w:val="single" w:color="auto" w:sz="4" w:space="0"/>
              <w:bottom w:val="nil"/>
              <w:right w:val="single" w:color="auto" w:sz="4" w:space="0"/>
            </w:tcBorders>
            <w:noWrap w:val="0"/>
            <w:vAlign w:val="center"/>
          </w:tcPr>
          <w:p w14:paraId="6A60C28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315</w:t>
            </w:r>
          </w:p>
        </w:tc>
        <w:tc>
          <w:tcPr>
            <w:tcW w:w="2907" w:type="dxa"/>
            <w:tcBorders>
              <w:top w:val="nil"/>
              <w:left w:val="single" w:color="auto" w:sz="4" w:space="0"/>
              <w:bottom w:val="nil"/>
              <w:right w:val="nil"/>
            </w:tcBorders>
            <w:noWrap w:val="0"/>
            <w:vAlign w:val="center"/>
          </w:tcPr>
          <w:p w14:paraId="41F716A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132</w:t>
            </w:r>
          </w:p>
        </w:tc>
      </w:tr>
      <w:tr w14:paraId="539629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1579B416">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周溪乡</w:t>
            </w:r>
          </w:p>
        </w:tc>
        <w:tc>
          <w:tcPr>
            <w:tcW w:w="2909" w:type="dxa"/>
            <w:tcBorders>
              <w:top w:val="nil"/>
              <w:left w:val="single" w:color="auto" w:sz="4" w:space="0"/>
              <w:bottom w:val="nil"/>
              <w:right w:val="single" w:color="auto" w:sz="4" w:space="0"/>
            </w:tcBorders>
            <w:noWrap w:val="0"/>
            <w:vAlign w:val="center"/>
          </w:tcPr>
          <w:p w14:paraId="00DE8B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169</w:t>
            </w:r>
          </w:p>
        </w:tc>
        <w:tc>
          <w:tcPr>
            <w:tcW w:w="2907" w:type="dxa"/>
            <w:tcBorders>
              <w:top w:val="nil"/>
              <w:left w:val="single" w:color="auto" w:sz="4" w:space="0"/>
              <w:bottom w:val="nil"/>
              <w:right w:val="nil"/>
            </w:tcBorders>
            <w:noWrap w:val="0"/>
            <w:vAlign w:val="center"/>
          </w:tcPr>
          <w:p w14:paraId="46F32CA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73</w:t>
            </w:r>
          </w:p>
        </w:tc>
      </w:tr>
      <w:tr w14:paraId="65B196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31190F6F">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明中乡</w:t>
            </w:r>
          </w:p>
        </w:tc>
        <w:tc>
          <w:tcPr>
            <w:tcW w:w="2909" w:type="dxa"/>
            <w:tcBorders>
              <w:top w:val="nil"/>
              <w:left w:val="single" w:color="auto" w:sz="4" w:space="0"/>
              <w:bottom w:val="nil"/>
              <w:right w:val="single" w:color="auto" w:sz="4" w:space="0"/>
            </w:tcBorders>
            <w:noWrap w:val="0"/>
            <w:vAlign w:val="center"/>
          </w:tcPr>
          <w:p w14:paraId="1B2ABA0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194</w:t>
            </w:r>
          </w:p>
        </w:tc>
        <w:tc>
          <w:tcPr>
            <w:tcW w:w="2907" w:type="dxa"/>
            <w:tcBorders>
              <w:top w:val="nil"/>
              <w:left w:val="single" w:color="auto" w:sz="4" w:space="0"/>
              <w:bottom w:val="nil"/>
              <w:right w:val="nil"/>
            </w:tcBorders>
            <w:noWrap w:val="0"/>
            <w:vAlign w:val="center"/>
          </w:tcPr>
          <w:p w14:paraId="01B686F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87</w:t>
            </w:r>
          </w:p>
        </w:tc>
      </w:tr>
      <w:tr w14:paraId="2881E4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151D77D0">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治平乡</w:t>
            </w:r>
          </w:p>
        </w:tc>
        <w:tc>
          <w:tcPr>
            <w:tcW w:w="2909" w:type="dxa"/>
            <w:tcBorders>
              <w:top w:val="nil"/>
              <w:left w:val="single" w:color="auto" w:sz="4" w:space="0"/>
              <w:bottom w:val="nil"/>
              <w:right w:val="single" w:color="auto" w:sz="4" w:space="0"/>
            </w:tcBorders>
            <w:noWrap w:val="0"/>
            <w:vAlign w:val="center"/>
          </w:tcPr>
          <w:p w14:paraId="37D722E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221</w:t>
            </w:r>
          </w:p>
        </w:tc>
        <w:tc>
          <w:tcPr>
            <w:tcW w:w="2907" w:type="dxa"/>
            <w:tcBorders>
              <w:top w:val="nil"/>
              <w:left w:val="single" w:color="auto" w:sz="4" w:space="0"/>
              <w:bottom w:val="nil"/>
              <w:right w:val="nil"/>
            </w:tcBorders>
            <w:noWrap w:val="0"/>
            <w:vAlign w:val="center"/>
          </w:tcPr>
          <w:p w14:paraId="218012C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134</w:t>
            </w:r>
          </w:p>
        </w:tc>
      </w:tr>
      <w:tr w14:paraId="430FF3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0BFF2C34">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岚天乡</w:t>
            </w:r>
          </w:p>
        </w:tc>
        <w:tc>
          <w:tcPr>
            <w:tcW w:w="2909" w:type="dxa"/>
            <w:tcBorders>
              <w:top w:val="nil"/>
              <w:left w:val="single" w:color="auto" w:sz="4" w:space="0"/>
              <w:bottom w:val="nil"/>
              <w:right w:val="single" w:color="auto" w:sz="4" w:space="0"/>
            </w:tcBorders>
            <w:noWrap w:val="0"/>
            <w:vAlign w:val="center"/>
          </w:tcPr>
          <w:p w14:paraId="11A59E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267</w:t>
            </w:r>
          </w:p>
        </w:tc>
        <w:tc>
          <w:tcPr>
            <w:tcW w:w="2907" w:type="dxa"/>
            <w:tcBorders>
              <w:top w:val="nil"/>
              <w:left w:val="single" w:color="auto" w:sz="4" w:space="0"/>
              <w:bottom w:val="nil"/>
              <w:right w:val="nil"/>
            </w:tcBorders>
            <w:noWrap w:val="0"/>
            <w:vAlign w:val="center"/>
          </w:tcPr>
          <w:p w14:paraId="66981F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122</w:t>
            </w:r>
          </w:p>
        </w:tc>
      </w:tr>
      <w:tr w14:paraId="15175E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14:paraId="295E2762">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厚坪乡</w:t>
            </w:r>
          </w:p>
        </w:tc>
        <w:tc>
          <w:tcPr>
            <w:tcW w:w="2909" w:type="dxa"/>
            <w:tcBorders>
              <w:top w:val="nil"/>
              <w:left w:val="single" w:color="auto" w:sz="4" w:space="0"/>
              <w:bottom w:val="nil"/>
              <w:right w:val="single" w:color="auto" w:sz="4" w:space="0"/>
            </w:tcBorders>
            <w:noWrap w:val="0"/>
            <w:vAlign w:val="center"/>
          </w:tcPr>
          <w:p w14:paraId="207ED00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285</w:t>
            </w:r>
          </w:p>
        </w:tc>
        <w:tc>
          <w:tcPr>
            <w:tcW w:w="2907" w:type="dxa"/>
            <w:tcBorders>
              <w:top w:val="nil"/>
              <w:left w:val="single" w:color="auto" w:sz="4" w:space="0"/>
              <w:bottom w:val="nil"/>
              <w:right w:val="nil"/>
            </w:tcBorders>
            <w:noWrap w:val="0"/>
            <w:vAlign w:val="center"/>
          </w:tcPr>
          <w:p w14:paraId="374A69F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157</w:t>
            </w:r>
          </w:p>
        </w:tc>
      </w:tr>
      <w:tr w14:paraId="2C0681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single" w:color="auto" w:sz="12" w:space="0"/>
              <w:right w:val="single" w:color="auto" w:sz="4" w:space="0"/>
            </w:tcBorders>
            <w:noWrap w:val="0"/>
            <w:vAlign w:val="center"/>
          </w:tcPr>
          <w:p w14:paraId="577DE20A">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Times New Roman" w:hAnsi="Times New Roman" w:eastAsia="宋体" w:cs="Times New Roman"/>
                <w:b w:val="0"/>
                <w:bCs/>
                <w:color w:val="auto"/>
                <w:spacing w:val="0"/>
                <w:kern w:val="0"/>
                <w:sz w:val="21"/>
                <w:szCs w:val="21"/>
                <w:highlight w:val="none"/>
                <w:lang w:val="en-US" w:eastAsia="zh-CN" w:bidi="ar"/>
              </w:rPr>
            </w:pPr>
            <w:r>
              <w:rPr>
                <w:rFonts w:hint="default" w:ascii="Times New Roman" w:hAnsi="Times New Roman" w:eastAsia="宋体" w:cs="Times New Roman"/>
                <w:b w:val="0"/>
                <w:bCs/>
                <w:i w:val="0"/>
                <w:color w:val="auto"/>
                <w:spacing w:val="0"/>
                <w:kern w:val="0"/>
                <w:sz w:val="22"/>
                <w:szCs w:val="22"/>
                <w:u w:val="none"/>
                <w:lang w:val="en-US" w:eastAsia="zh-CN" w:bidi="ar"/>
              </w:rPr>
              <w:t>河鱼乡</w:t>
            </w:r>
          </w:p>
        </w:tc>
        <w:tc>
          <w:tcPr>
            <w:tcW w:w="2909" w:type="dxa"/>
            <w:tcBorders>
              <w:top w:val="nil"/>
              <w:left w:val="single" w:color="auto" w:sz="4" w:space="0"/>
              <w:bottom w:val="single" w:color="auto" w:sz="12" w:space="0"/>
              <w:right w:val="single" w:color="auto" w:sz="4" w:space="0"/>
            </w:tcBorders>
            <w:noWrap w:val="0"/>
            <w:vAlign w:val="center"/>
          </w:tcPr>
          <w:p w14:paraId="682AA7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254</w:t>
            </w:r>
          </w:p>
        </w:tc>
        <w:tc>
          <w:tcPr>
            <w:tcW w:w="2907" w:type="dxa"/>
            <w:tcBorders>
              <w:top w:val="nil"/>
              <w:left w:val="single" w:color="auto" w:sz="4" w:space="0"/>
              <w:bottom w:val="single" w:color="auto" w:sz="12" w:space="0"/>
              <w:right w:val="nil"/>
            </w:tcBorders>
            <w:noWrap w:val="0"/>
            <w:vAlign w:val="center"/>
          </w:tcPr>
          <w:p w14:paraId="31C26A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i w:val="0"/>
                <w:color w:val="auto"/>
                <w:spacing w:val="0"/>
                <w:kern w:val="0"/>
                <w:sz w:val="21"/>
                <w:szCs w:val="21"/>
                <w:u w:val="none"/>
                <w:lang w:val="en-US" w:eastAsia="zh-CN" w:bidi="ar"/>
              </w:rPr>
              <w:t>116</w:t>
            </w:r>
          </w:p>
        </w:tc>
      </w:tr>
    </w:tbl>
    <w:p w14:paraId="5E159033">
      <w:pPr>
        <w:pStyle w:val="2"/>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baseline"/>
        <w:rPr>
          <w:rFonts w:hint="default" w:ascii="Times New Roman" w:hAnsi="Times New Roman" w:eastAsia="方正仿宋_GBK" w:cs="Times New Roman"/>
          <w:i w:val="0"/>
          <w:iCs w:val="0"/>
          <w:caps w:val="0"/>
          <w:color w:val="auto"/>
          <w:spacing w:val="0"/>
          <w:kern w:val="0"/>
          <w:sz w:val="32"/>
          <w:szCs w:val="32"/>
        </w:rPr>
      </w:pPr>
      <w:r>
        <w:rPr>
          <w:rFonts w:hint="eastAsia" w:ascii="Times New Roman" w:hAnsi="Times New Roman" w:eastAsia="方正黑体_GBK" w:cs="Times New Roman"/>
          <w:color w:val="auto"/>
          <w:spacing w:val="0"/>
          <w:kern w:val="2"/>
          <w:sz w:val="32"/>
          <w:szCs w:val="28"/>
          <w:u w:val="none"/>
          <w:lang w:val="en-US" w:eastAsia="zh-CN" w:bidi="ar-SA"/>
        </w:rPr>
        <w:t>注释：</w:t>
      </w:r>
      <w:r>
        <w:rPr>
          <w:rFonts w:hint="eastAsia" w:ascii="Times New Roman" w:hAnsi="Times New Roman" w:cs="Times New Roman"/>
          <w:color w:val="auto"/>
          <w:spacing w:val="0"/>
          <w:kern w:val="2"/>
          <w:sz w:val="28"/>
          <w:szCs w:val="28"/>
          <w:u w:val="none"/>
          <w:lang w:val="en-US" w:eastAsia="zh-CN" w:bidi="ar-SA"/>
        </w:rPr>
        <w:t>“</w:t>
      </w:r>
      <w:r>
        <w:rPr>
          <w:rFonts w:hint="default" w:ascii="Times New Roman" w:hAnsi="Times New Roman" w:cs="Times New Roman"/>
          <w:color w:val="auto"/>
          <w:spacing w:val="0"/>
          <w:kern w:val="2"/>
          <w:sz w:val="28"/>
          <w:szCs w:val="28"/>
          <w:u w:val="none"/>
          <w:lang w:val="en-US" w:eastAsia="zh-CN" w:bidi="ar-SA"/>
        </w:rPr>
        <w:t>表中分地区从业人员数据不包含铁路运输业法人单位。表中的合计数和部分计算数据因小数取合而产生的误差，均未作机械调整</w:t>
      </w:r>
      <w:r>
        <w:rPr>
          <w:rFonts w:hint="eastAsia" w:ascii="Times New Roman" w:hAnsi="Times New Roman" w:cs="Times New Roman"/>
          <w:color w:val="auto"/>
          <w:spacing w:val="0"/>
          <w:kern w:val="2"/>
          <w:sz w:val="28"/>
          <w:szCs w:val="28"/>
          <w:u w:val="none"/>
          <w:lang w:val="en-US" w:eastAsia="zh-CN" w:bidi="ar-SA"/>
        </w:rPr>
        <w:t>”</w:t>
      </w:r>
      <w:r>
        <w:rPr>
          <w:rFonts w:hint="default" w:ascii="Times New Roman" w:hAnsi="Times New Roman" w:cs="Times New Roman"/>
          <w:color w:val="auto"/>
          <w:spacing w:val="0"/>
          <w:kern w:val="2"/>
          <w:sz w:val="28"/>
          <w:szCs w:val="28"/>
          <w:u w:val="none"/>
          <w:lang w:val="en-US" w:eastAsia="zh-CN" w:bidi="ar-SA"/>
        </w:rPr>
        <w:t>。</w:t>
      </w: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隶二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201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3CC9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B3CC9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14:paraId="09DBE111">
      <w:pPr>
        <w:pStyle w:val="9"/>
        <w:snapToGrid w:val="0"/>
        <w:spacing w:line="240" w:lineRule="auto"/>
        <w:ind w:firstLine="0" w:firstLineChars="0"/>
        <w:jc w:val="left"/>
        <w:textAlignment w:val="auto"/>
        <w:rPr>
          <w:rFonts w:hint="eastAsia" w:ascii="宋体" w:hAnsi="宋体" w:eastAsia="宋体" w:cs="宋体"/>
          <w:szCs w:val="18"/>
          <w:lang w:val="en-US" w:eastAsia="zh-CN"/>
        </w:rPr>
      </w:pPr>
      <w:r>
        <w:rPr>
          <w:rStyle w:val="15"/>
          <w:rFonts w:hint="eastAsia" w:ascii="Calibri" w:hAnsi="Calibri" w:eastAsia="宋体" w:cs="Times New Roman"/>
          <w:vertAlign w:val="superscript"/>
        </w:rPr>
        <w:footnoteRef/>
      </w:r>
      <w:r>
        <w:rPr>
          <w:rFonts w:hint="eastAsia" w:ascii="宋体" w:hAnsi="宋体" w:eastAsia="宋体" w:cs="宋体"/>
          <w:szCs w:val="18"/>
        </w:rPr>
        <w:t>部分企业从事多</w:t>
      </w:r>
      <w:r>
        <w:rPr>
          <w:rFonts w:hint="eastAsia" w:ascii="宋体" w:hAnsi="宋体" w:eastAsia="宋体" w:cs="宋体"/>
          <w:szCs w:val="18"/>
          <w:lang w:eastAsia="zh-CN"/>
        </w:rPr>
        <w:t>个</w:t>
      </w:r>
      <w:r>
        <w:rPr>
          <w:rFonts w:hint="eastAsia" w:ascii="宋体" w:hAnsi="宋体" w:eastAsia="宋体" w:cs="宋体"/>
          <w:szCs w:val="18"/>
        </w:rPr>
        <w:t>工业战略性新兴产业领域生产活动，故工业战略性新兴产业9大领域企业法人单位数量之和大于从事战略性新兴产业生产的规模以上工业企业法人单位数量。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YjdmZDMyYzUxZjQ1MTEwNWUyMGFkMmNiMjIzZTcifQ=="/>
  </w:docVars>
  <w:rsids>
    <w:rsidRoot w:val="44B15C05"/>
    <w:rsid w:val="013D693B"/>
    <w:rsid w:val="01763BCE"/>
    <w:rsid w:val="04864D3F"/>
    <w:rsid w:val="05094D59"/>
    <w:rsid w:val="06133A77"/>
    <w:rsid w:val="06B70F10"/>
    <w:rsid w:val="08AB3CC3"/>
    <w:rsid w:val="110D7292"/>
    <w:rsid w:val="12234F4F"/>
    <w:rsid w:val="12543AB7"/>
    <w:rsid w:val="13C403B4"/>
    <w:rsid w:val="13D22A2A"/>
    <w:rsid w:val="14AD74AF"/>
    <w:rsid w:val="169A3A63"/>
    <w:rsid w:val="1A8213DE"/>
    <w:rsid w:val="1AD87739"/>
    <w:rsid w:val="1B9A3BEA"/>
    <w:rsid w:val="1C5210E8"/>
    <w:rsid w:val="1CE72EEE"/>
    <w:rsid w:val="1F813B73"/>
    <w:rsid w:val="204333BD"/>
    <w:rsid w:val="22545E93"/>
    <w:rsid w:val="227E4C34"/>
    <w:rsid w:val="22D4654E"/>
    <w:rsid w:val="2A653531"/>
    <w:rsid w:val="2BB64D6E"/>
    <w:rsid w:val="2C69736E"/>
    <w:rsid w:val="2E522D8F"/>
    <w:rsid w:val="2F724F35"/>
    <w:rsid w:val="2FB46233"/>
    <w:rsid w:val="2FD76634"/>
    <w:rsid w:val="302F4025"/>
    <w:rsid w:val="3194066D"/>
    <w:rsid w:val="34E56399"/>
    <w:rsid w:val="363A47AF"/>
    <w:rsid w:val="36F1624C"/>
    <w:rsid w:val="387A58E0"/>
    <w:rsid w:val="39A0197C"/>
    <w:rsid w:val="3A9643BE"/>
    <w:rsid w:val="3D1E069A"/>
    <w:rsid w:val="3D6A38DF"/>
    <w:rsid w:val="3E506F79"/>
    <w:rsid w:val="410F5AF4"/>
    <w:rsid w:val="435D6CC7"/>
    <w:rsid w:val="439B0D3D"/>
    <w:rsid w:val="43AD2E1E"/>
    <w:rsid w:val="44350ABC"/>
    <w:rsid w:val="44B15C05"/>
    <w:rsid w:val="46066C12"/>
    <w:rsid w:val="461036EB"/>
    <w:rsid w:val="4666070F"/>
    <w:rsid w:val="4B720EAB"/>
    <w:rsid w:val="4E4F2186"/>
    <w:rsid w:val="4EBC2FD9"/>
    <w:rsid w:val="4F0E61BE"/>
    <w:rsid w:val="4FC630A6"/>
    <w:rsid w:val="50697A27"/>
    <w:rsid w:val="52BF10EA"/>
    <w:rsid w:val="53D26312"/>
    <w:rsid w:val="53E660B1"/>
    <w:rsid w:val="56121296"/>
    <w:rsid w:val="5BFF7AB9"/>
    <w:rsid w:val="5CC26E3C"/>
    <w:rsid w:val="5DF71793"/>
    <w:rsid w:val="5F047298"/>
    <w:rsid w:val="64686CDE"/>
    <w:rsid w:val="64B654D9"/>
    <w:rsid w:val="681174C4"/>
    <w:rsid w:val="68FA31F9"/>
    <w:rsid w:val="6B193F9A"/>
    <w:rsid w:val="6B890656"/>
    <w:rsid w:val="6EA942FF"/>
    <w:rsid w:val="6F4754F4"/>
    <w:rsid w:val="70603590"/>
    <w:rsid w:val="74746816"/>
    <w:rsid w:val="748A0219"/>
    <w:rsid w:val="76B3090D"/>
    <w:rsid w:val="76E03D01"/>
    <w:rsid w:val="77B717ED"/>
    <w:rsid w:val="7B8F3742"/>
    <w:rsid w:val="7C15268D"/>
    <w:rsid w:val="7F1D2D77"/>
    <w:rsid w:val="7FD20B70"/>
    <w:rsid w:val="BAF7B9E0"/>
    <w:rsid w:val="FBD58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方正小标宋简体"/>
      <w:b/>
      <w:bCs/>
      <w:sz w:val="40"/>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14">
    <w:name w:val="Strong"/>
    <w:basedOn w:val="13"/>
    <w:qFormat/>
    <w:uiPriority w:val="0"/>
    <w:rPr>
      <w:b/>
    </w:rPr>
  </w:style>
  <w:style w:type="character" w:styleId="15">
    <w:name w:val="footnote reference"/>
    <w:basedOn w:val="13"/>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17062</Words>
  <Characters>21066</Characters>
  <Lines>0</Lines>
  <Paragraphs>0</Paragraphs>
  <TotalTime>12</TotalTime>
  <ScaleCrop>false</ScaleCrop>
  <LinksUpToDate>false</LinksUpToDate>
  <CharactersWithSpaces>21175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2025-03-26T14:20:00Z</dcterms:created>
  <dc:creator>王爽</dc:creator>
  <cp:lastModifiedBy>田亿</cp:lastModifiedBy>
  <cp:lastPrinted>2025-06-05T01:50:08Z</cp:lastPrinted>
  <dcterms:modified xsi:type="dcterms:W3CDTF">2025-06-05T06:35:08Z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3D278AE82B834DAEBD93AD5BB4E61241_13</vt:lpwstr>
  </property>
  <property fmtid="{D5CDD505-2E9C-101B-9397-08002B2CF9AE}" pid="4" name="KSOTemplateDocerSaveRecord">
    <vt:lpwstr>eyJoZGlkIjoiZjkxMDExMWZhYTMwMDliZTFlZTUyZjQ3YTExNDQ1ZmIiLCJ1c2VySWQiOiIxNjY3NjAxMDM3In0=</vt:lpwstr>
  </property>
</Properties>
</file>