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beforeLines="0" w:after="200" w:afterLines="0"/>
        <w:jc w:val="center"/>
        <w:rPr>
          <w:rFonts w:hint="default" w:ascii="Times New Roman" w:hAnsi="Times New Roman" w:eastAsia="方正仿宋_GBK" w:cs="Times New Roman"/>
          <w:kern w:val="0"/>
          <w:sz w:val="32"/>
        </w:rPr>
      </w:pPr>
      <w:r>
        <w:rPr>
          <w:rFonts w:hint="default" w:ascii="Times New Roman" w:hAnsi="Times New Roman" w:eastAsia="方正仿宋_GBK" w:cs="Times New Roman"/>
          <w:kern w:val="0"/>
          <w:sz w:val="32"/>
        </w:rPr>
        <w:t>治平府发〔202</w:t>
      </w:r>
      <w:r>
        <w:rPr>
          <w:rFonts w:hint="eastAsia" w:ascii="Times New Roman" w:hAnsi="Times New Roman" w:eastAsia="方正仿宋_GBK" w:cs="Times New Roman"/>
          <w:kern w:val="0"/>
          <w:sz w:val="32"/>
          <w:lang w:val="en-US" w:eastAsia="zh-CN"/>
        </w:rPr>
        <w:t>2</w:t>
      </w:r>
      <w:r>
        <w:rPr>
          <w:rFonts w:hint="default" w:ascii="Times New Roman" w:hAnsi="Times New Roman" w:eastAsia="方正仿宋_GBK" w:cs="Times New Roman"/>
          <w:kern w:val="0"/>
          <w:sz w:val="32"/>
        </w:rPr>
        <w:t>〕</w:t>
      </w:r>
      <w:r>
        <w:rPr>
          <w:rFonts w:hint="eastAsia" w:ascii="Times New Roman" w:hAnsi="Times New Roman" w:eastAsia="方正仿宋_GBK" w:cs="Times New Roman"/>
          <w:kern w:val="0"/>
          <w:sz w:val="32"/>
          <w:lang w:val="en-US" w:eastAsia="zh-CN"/>
        </w:rPr>
        <w:t>17</w:t>
      </w:r>
      <w:r>
        <w:rPr>
          <w:rFonts w:hint="default" w:ascii="Times New Roman" w:hAnsi="Times New Roman" w:eastAsia="方正仿宋_GBK" w:cs="Times New Roman"/>
          <w:kern w:val="0"/>
          <w:sz w:val="32"/>
        </w:rPr>
        <w:t>号</w:t>
      </w:r>
    </w:p>
    <w:p>
      <w:pPr>
        <w:spacing w:beforeLines="0" w:afterLines="0"/>
        <w:rPr>
          <w:rFonts w:hint="default" w:ascii="Times New Roman" w:hAnsi="Times New Roman" w:cs="Times New Roman"/>
          <w:sz w:val="21"/>
        </w:rPr>
      </w:pPr>
    </w:p>
    <w:p>
      <w:pPr>
        <w:keepNext w:val="0"/>
        <w:keepLines w:val="0"/>
        <w:pageBreakBefore w:val="0"/>
        <w:widowControl w:val="0"/>
        <w:kinsoku/>
        <w:wordWrap/>
        <w:overflowPunct/>
        <w:topLinePunct w:val="0"/>
        <w:autoSpaceDE/>
        <w:autoSpaceDN/>
        <w:bidi w:val="0"/>
        <w:spacing w:line="540" w:lineRule="exact"/>
        <w:jc w:val="both"/>
        <w:rPr>
          <w:rFonts w:hint="default" w:ascii="Times New Roman" w:hAnsi="Times New Roman" w:eastAsia="方正小标宋_GBK" w:cs="Times New Roman"/>
          <w:sz w:val="44"/>
          <w:szCs w:val="44"/>
          <w:lang w:eastAsia="zh-CN"/>
        </w:rPr>
      </w:pPr>
    </w:p>
    <w:p>
      <w:pPr>
        <w:keepNext w:val="0"/>
        <w:keepLines w:val="0"/>
        <w:pageBreakBefore w:val="0"/>
        <w:widowControl w:val="0"/>
        <w:kinsoku/>
        <w:wordWrap/>
        <w:overflowPunct/>
        <w:topLinePunct w:val="0"/>
        <w:autoSpaceDE/>
        <w:autoSpaceDN/>
        <w:bidi w:val="0"/>
        <w:spacing w:line="540" w:lineRule="exact"/>
        <w:jc w:val="center"/>
        <w:rPr>
          <w:rFonts w:hint="default" w:ascii="Times New Roman" w:hAnsi="Times New Roman" w:eastAsia="方正小标宋_GBK" w:cs="Times New Roman"/>
          <w:sz w:val="44"/>
          <w:szCs w:val="44"/>
          <w:lang w:eastAsia="zh-CN"/>
        </w:rPr>
      </w:pPr>
      <w:r>
        <w:rPr>
          <w:rFonts w:hint="default" w:ascii="Times New Roman" w:hAnsi="Times New Roman" w:eastAsia="方正小标宋_GBK" w:cs="Times New Roman"/>
          <w:sz w:val="44"/>
          <w:szCs w:val="44"/>
          <w:lang w:eastAsia="zh-CN"/>
        </w:rPr>
        <w:t>城口县治平乡人民政府</w:t>
      </w:r>
    </w:p>
    <w:p>
      <w:pPr>
        <w:keepNext w:val="0"/>
        <w:keepLines w:val="0"/>
        <w:pageBreakBefore w:val="0"/>
        <w:widowControl w:val="0"/>
        <w:kinsoku/>
        <w:wordWrap/>
        <w:overflowPunct/>
        <w:topLinePunct w:val="0"/>
        <w:autoSpaceDE w:val="0"/>
        <w:autoSpaceDN w:val="0"/>
        <w:bidi w:val="0"/>
        <w:adjustRightInd/>
        <w:snapToGrid/>
        <w:spacing w:before="0" w:line="560" w:lineRule="exact"/>
        <w:jc w:val="center"/>
        <w:textAlignment w:val="auto"/>
        <w:rPr>
          <w:rFonts w:hint="default" w:ascii="Times New Roman" w:hAnsi="Times New Roman" w:eastAsia="方正仿宋_GBK" w:cs="Times New Roman"/>
          <w:kern w:val="0"/>
          <w:sz w:val="44"/>
          <w:szCs w:val="44"/>
          <w:lang w:val="en-US" w:eastAsia="zh-CN"/>
        </w:rPr>
      </w:pPr>
      <w:r>
        <w:rPr>
          <w:rFonts w:hint="eastAsia" w:ascii="方正小标宋_GBK" w:hAnsi="方正小标宋_GBK" w:eastAsia="方正小标宋_GBK" w:cs="方正小标宋_GBK"/>
          <w:sz w:val="44"/>
          <w:szCs w:val="44"/>
          <w:lang w:val="en-US" w:eastAsia="zh-CN"/>
        </w:rPr>
        <w:t>关于成立</w:t>
      </w:r>
      <w:r>
        <w:rPr>
          <w:rFonts w:hint="eastAsia" w:ascii="方正小标宋_GBK" w:hAnsi="方正小标宋_GBK" w:eastAsia="方正小标宋_GBK" w:cs="方正小标宋_GBK"/>
          <w:sz w:val="44"/>
          <w:szCs w:val="44"/>
          <w:lang w:eastAsia="zh-CN"/>
        </w:rPr>
        <w:t>市级</w:t>
      </w:r>
      <w:r>
        <w:rPr>
          <w:rFonts w:hint="eastAsia" w:ascii="方正小标宋_GBK" w:hAnsi="方正小标宋_GBK" w:eastAsia="方正小标宋_GBK" w:cs="方正小标宋_GBK"/>
          <w:sz w:val="44"/>
          <w:szCs w:val="44"/>
        </w:rPr>
        <w:t>卫生乡镇创建工作</w:t>
      </w:r>
      <w:r>
        <w:rPr>
          <w:rFonts w:hint="eastAsia" w:ascii="方正小标宋_GBK" w:hAnsi="方正小标宋_GBK" w:eastAsia="方正小标宋_GBK" w:cs="方正小标宋_GBK"/>
          <w:sz w:val="44"/>
          <w:szCs w:val="44"/>
          <w:lang w:val="en-US" w:eastAsia="zh-CN"/>
        </w:rPr>
        <w:t xml:space="preserve">小组的通知 </w:t>
      </w:r>
    </w:p>
    <w:p>
      <w:pPr>
        <w:keepNext w:val="0"/>
        <w:keepLines w:val="0"/>
        <w:pageBreakBefore w:val="0"/>
        <w:widowControl w:val="0"/>
        <w:kinsoku/>
        <w:wordWrap/>
        <w:overflowPunct/>
        <w:topLinePunct w:val="0"/>
        <w:autoSpaceDE/>
        <w:autoSpaceDN/>
        <w:bidi w:val="0"/>
        <w:adjustRightInd/>
        <w:snapToGrid/>
        <w:spacing w:before="0" w:beforeLines="0" w:after="0" w:afterLines="0" w:line="594" w:lineRule="exact"/>
        <w:ind w:right="0" w:rightChars="0"/>
        <w:textAlignment w:val="bottom"/>
        <w:outlineLvl w:val="9"/>
        <w:rPr>
          <w:rFonts w:hint="default" w:ascii="Times New Roman" w:hAnsi="Times New Roman" w:eastAsia="仿宋_GB2312" w:cs="Times New Roman"/>
          <w:sz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各村（社区）、</w:t>
      </w:r>
      <w:r>
        <w:rPr>
          <w:rFonts w:hint="eastAsia" w:ascii="Times New Roman" w:hAnsi="Times New Roman" w:eastAsia="方正仿宋_GBK" w:cs="Times New Roman"/>
          <w:sz w:val="32"/>
          <w:szCs w:val="32"/>
          <w:lang w:val="en-US" w:eastAsia="zh-CN"/>
        </w:rPr>
        <w:t>机关各</w:t>
      </w:r>
      <w:r>
        <w:rPr>
          <w:rFonts w:hint="default" w:ascii="Times New Roman" w:hAnsi="Times New Roman" w:eastAsia="方正仿宋_GBK" w:cs="Times New Roman"/>
          <w:sz w:val="32"/>
          <w:szCs w:val="32"/>
          <w:lang w:val="en-US" w:eastAsia="zh-CN"/>
        </w:rPr>
        <w:t>科室（站所）、乡属</w:t>
      </w:r>
      <w:r>
        <w:rPr>
          <w:rFonts w:hint="eastAsia" w:ascii="Times New Roman" w:hAnsi="Times New Roman" w:eastAsia="方正仿宋_GBK" w:cs="Times New Roman"/>
          <w:sz w:val="32"/>
          <w:szCs w:val="32"/>
          <w:lang w:val="en-US" w:eastAsia="zh-CN"/>
        </w:rPr>
        <w:t>各</w:t>
      </w:r>
      <w:r>
        <w:rPr>
          <w:rFonts w:hint="default" w:ascii="Times New Roman" w:hAnsi="Times New Roman" w:eastAsia="方正仿宋_GBK" w:cs="Times New Roman"/>
          <w:sz w:val="32"/>
          <w:szCs w:val="32"/>
          <w:lang w:val="en-US" w:eastAsia="zh-CN"/>
        </w:rPr>
        <w:t>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根据</w:t>
      </w:r>
      <w:r>
        <w:rPr>
          <w:rFonts w:hint="default" w:ascii="Times New Roman" w:hAnsi="Times New Roman" w:eastAsia="方正仿宋_GBK" w:cs="Times New Roman"/>
          <w:sz w:val="32"/>
          <w:szCs w:val="32"/>
        </w:rPr>
        <w:t>《城口县国家卫生县城创建复审暨卫生乡镇创建工作领导小组办公室关于印发</w:t>
      </w:r>
      <w:r>
        <w:rPr>
          <w:rFonts w:hint="default" w:ascii="Times New Roman" w:hAnsi="Times New Roman" w:eastAsia="方正仿宋_GBK" w:cs="Times New Roman"/>
          <w:sz w:val="32"/>
          <w:szCs w:val="32"/>
          <w:lang w:val="en-US" w:eastAsia="zh-CN"/>
        </w:rPr>
        <w:t>&lt;</w:t>
      </w:r>
      <w:r>
        <w:rPr>
          <w:rFonts w:hint="default" w:ascii="Times New Roman" w:hAnsi="Times New Roman" w:eastAsia="方正仿宋_GBK" w:cs="Times New Roman"/>
          <w:sz w:val="32"/>
          <w:szCs w:val="32"/>
        </w:rPr>
        <w:t>城口县卫生乡镇创建工作实施方案</w:t>
      </w:r>
      <w:r>
        <w:rPr>
          <w:rFonts w:hint="default" w:ascii="Times New Roman" w:hAnsi="Times New Roman" w:eastAsia="方正仿宋_GBK" w:cs="Times New Roman"/>
          <w:sz w:val="32"/>
          <w:szCs w:val="32"/>
          <w:lang w:val="en-US" w:eastAsia="zh-CN"/>
        </w:rPr>
        <w:t>&gt;</w:t>
      </w:r>
      <w:r>
        <w:rPr>
          <w:rFonts w:hint="default" w:ascii="Times New Roman" w:hAnsi="Times New Roman" w:eastAsia="方正仿宋_GBK" w:cs="Times New Roman"/>
          <w:sz w:val="32"/>
          <w:szCs w:val="32"/>
        </w:rPr>
        <w:t>的通知》</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城创办发〔2022〕1号</w:t>
      </w:r>
      <w:r>
        <w:rPr>
          <w:rFonts w:hint="default" w:ascii="Times New Roman" w:hAnsi="Times New Roman" w:eastAsia="方正仿宋_GBK" w:cs="Times New Roman"/>
          <w:sz w:val="32"/>
          <w:szCs w:val="32"/>
          <w:lang w:eastAsia="zh-CN"/>
        </w:rPr>
        <w:t>）文件精神</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为</w:t>
      </w:r>
      <w:r>
        <w:rPr>
          <w:rFonts w:hint="default" w:ascii="Times New Roman" w:hAnsi="Times New Roman" w:eastAsia="方正仿宋_GBK" w:cs="Times New Roman"/>
          <w:sz w:val="32"/>
          <w:szCs w:val="32"/>
        </w:rPr>
        <w:t>大力推进</w:t>
      </w:r>
      <w:r>
        <w:rPr>
          <w:rFonts w:hint="default" w:ascii="Times New Roman" w:hAnsi="Times New Roman" w:eastAsia="方正仿宋_GBK" w:cs="Times New Roman"/>
          <w:sz w:val="32"/>
          <w:szCs w:val="32"/>
          <w:lang w:eastAsia="zh-CN"/>
        </w:rPr>
        <w:t>我乡市级</w:t>
      </w:r>
      <w:r>
        <w:rPr>
          <w:rFonts w:hint="default" w:ascii="Times New Roman" w:hAnsi="Times New Roman" w:eastAsia="方正仿宋_GBK" w:cs="Times New Roman"/>
          <w:sz w:val="32"/>
          <w:szCs w:val="32"/>
        </w:rPr>
        <w:t>卫生</w:t>
      </w:r>
      <w:r>
        <w:rPr>
          <w:rFonts w:hint="default" w:ascii="Times New Roman" w:hAnsi="Times New Roman" w:eastAsia="方正仿宋_GBK" w:cs="Times New Roman"/>
          <w:sz w:val="32"/>
          <w:szCs w:val="32"/>
          <w:lang w:eastAsia="zh-CN"/>
        </w:rPr>
        <w:t>乡镇</w:t>
      </w:r>
      <w:r>
        <w:rPr>
          <w:rFonts w:hint="default" w:ascii="Times New Roman" w:hAnsi="Times New Roman" w:eastAsia="方正仿宋_GBK" w:cs="Times New Roman"/>
          <w:sz w:val="32"/>
          <w:szCs w:val="32"/>
        </w:rPr>
        <w:t>创建工作</w:t>
      </w:r>
      <w:r>
        <w:rPr>
          <w:rFonts w:hint="default" w:ascii="Times New Roman" w:hAnsi="Times New Roman" w:eastAsia="方正仿宋_GBK" w:cs="Times New Roman"/>
          <w:sz w:val="32"/>
          <w:szCs w:val="32"/>
          <w:lang w:eastAsia="zh-CN"/>
        </w:rPr>
        <w:t>，现</w:t>
      </w:r>
      <w:r>
        <w:rPr>
          <w:rFonts w:hint="default" w:ascii="Times New Roman" w:hAnsi="Times New Roman" w:eastAsia="方正仿宋_GBK" w:cs="Times New Roman"/>
          <w:sz w:val="32"/>
          <w:szCs w:val="32"/>
          <w:lang w:val="en-US" w:eastAsia="zh-CN"/>
        </w:rPr>
        <w:t>成立治平乡</w:t>
      </w:r>
      <w:r>
        <w:rPr>
          <w:rFonts w:hint="default" w:ascii="Times New Roman" w:hAnsi="Times New Roman" w:eastAsia="方正仿宋_GBK" w:cs="Times New Roman"/>
          <w:sz w:val="32"/>
          <w:szCs w:val="32"/>
          <w:lang w:eastAsia="zh-CN"/>
        </w:rPr>
        <w:t>市级卫生乡镇创建工作领导</w:t>
      </w:r>
      <w:r>
        <w:rPr>
          <w:rFonts w:hint="default" w:ascii="Times New Roman" w:hAnsi="Times New Roman" w:eastAsia="方正仿宋_GBK" w:cs="Times New Roman"/>
          <w:sz w:val="32"/>
          <w:szCs w:val="32"/>
          <w:lang w:val="en-US" w:eastAsia="zh-CN"/>
        </w:rPr>
        <w:t>小组：</w:t>
      </w:r>
    </w:p>
    <w:p>
      <w:pPr>
        <w:pStyle w:val="2"/>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组  长：樊官勇    党委副书记、乡长</w:t>
      </w:r>
    </w:p>
    <w:p>
      <w:pPr>
        <w:pStyle w:val="2"/>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副组长：王明学    人大主席</w:t>
      </w:r>
    </w:p>
    <w:p>
      <w:pPr>
        <w:pStyle w:val="2"/>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成  员：李智远    党委副书记</w:t>
      </w:r>
    </w:p>
    <w:p>
      <w:pPr>
        <w:pStyle w:val="2"/>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夏元兵    政法委员、副乡长</w:t>
      </w:r>
    </w:p>
    <w:p>
      <w:pPr>
        <w:pStyle w:val="2"/>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阳  林    宣传、统战委员</w:t>
      </w:r>
    </w:p>
    <w:p>
      <w:pPr>
        <w:pStyle w:val="2"/>
        <w:keepNext w:val="0"/>
        <w:keepLines w:val="0"/>
        <w:pageBreakBefore w:val="0"/>
        <w:kinsoku/>
        <w:wordWrap/>
        <w:overflowPunct/>
        <w:topLinePunct w:val="0"/>
        <w:autoSpaceDE/>
        <w:autoSpaceDN/>
        <w:bidi w:val="0"/>
        <w:adjustRightInd/>
        <w:snapToGrid/>
        <w:spacing w:line="560" w:lineRule="exact"/>
        <w:ind w:firstLine="1920" w:firstLineChars="6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邓才宣    组织委员</w:t>
      </w:r>
    </w:p>
    <w:p>
      <w:pPr>
        <w:pStyle w:val="2"/>
        <w:keepNext w:val="0"/>
        <w:keepLines w:val="0"/>
        <w:pageBreakBefore w:val="0"/>
        <w:kinsoku/>
        <w:wordWrap/>
        <w:overflowPunct/>
        <w:topLinePunct w:val="0"/>
        <w:autoSpaceDE/>
        <w:autoSpaceDN/>
        <w:bidi w:val="0"/>
        <w:adjustRightInd/>
        <w:snapToGrid/>
        <w:spacing w:line="560" w:lineRule="exact"/>
        <w:ind w:firstLine="1920" w:firstLineChars="6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王昌华    纪委书记</w:t>
      </w:r>
    </w:p>
    <w:p>
      <w:pPr>
        <w:pStyle w:val="2"/>
        <w:keepNext w:val="0"/>
        <w:keepLines w:val="0"/>
        <w:pageBreakBefore w:val="0"/>
        <w:kinsoku/>
        <w:wordWrap/>
        <w:overflowPunct/>
        <w:topLinePunct w:val="0"/>
        <w:autoSpaceDE/>
        <w:autoSpaceDN/>
        <w:bidi w:val="0"/>
        <w:adjustRightInd/>
        <w:snapToGrid/>
        <w:spacing w:line="560" w:lineRule="exact"/>
        <w:ind w:firstLine="1920" w:firstLineChars="6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赵  超    党委委员、武装部长、副乡长</w:t>
      </w:r>
    </w:p>
    <w:p>
      <w:pPr>
        <w:pStyle w:val="2"/>
        <w:keepNext w:val="0"/>
        <w:keepLines w:val="0"/>
        <w:pageBreakBefore w:val="0"/>
        <w:kinsoku/>
        <w:wordWrap/>
        <w:overflowPunct/>
        <w:topLinePunct w:val="0"/>
        <w:autoSpaceDE/>
        <w:autoSpaceDN/>
        <w:bidi w:val="0"/>
        <w:adjustRightInd/>
        <w:snapToGrid/>
        <w:spacing w:line="560" w:lineRule="exact"/>
        <w:ind w:firstLine="1920" w:firstLineChars="6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朱琴琴    乡村振兴办工作人员</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1920" w:firstLineChars="6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sz w:val="32"/>
          <w:szCs w:val="32"/>
          <w:lang w:val="en-US" w:eastAsia="zh-CN"/>
        </w:rPr>
        <w:t xml:space="preserve">杨载东    </w:t>
      </w:r>
      <w:r>
        <w:rPr>
          <w:rFonts w:hint="default" w:ascii="Times New Roman" w:hAnsi="Times New Roman" w:eastAsia="方正仿宋_GBK" w:cs="Times New Roman"/>
          <w:kern w:val="2"/>
          <w:sz w:val="32"/>
          <w:szCs w:val="32"/>
          <w:lang w:val="en-US" w:eastAsia="zh-CN" w:bidi="ar-SA"/>
        </w:rPr>
        <w:t>规划建设办、河长办工作人员</w:t>
      </w:r>
    </w:p>
    <w:p>
      <w:pPr>
        <w:pStyle w:val="2"/>
        <w:keepNext w:val="0"/>
        <w:keepLines w:val="0"/>
        <w:pageBreakBefore w:val="0"/>
        <w:kinsoku/>
        <w:wordWrap/>
        <w:overflowPunct/>
        <w:topLinePunct w:val="0"/>
        <w:autoSpaceDE/>
        <w:autoSpaceDN/>
        <w:bidi w:val="0"/>
        <w:adjustRightInd/>
        <w:snapToGrid/>
        <w:spacing w:line="560" w:lineRule="exact"/>
        <w:ind w:firstLine="1920" w:firstLineChars="6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周方杨    应急办工作人员</w:t>
      </w:r>
    </w:p>
    <w:p>
      <w:pPr>
        <w:pStyle w:val="2"/>
        <w:keepNext w:val="0"/>
        <w:keepLines w:val="0"/>
        <w:pageBreakBefore w:val="0"/>
        <w:kinsoku/>
        <w:wordWrap/>
        <w:overflowPunct/>
        <w:topLinePunct w:val="0"/>
        <w:autoSpaceDE/>
        <w:autoSpaceDN/>
        <w:bidi w:val="0"/>
        <w:adjustRightInd/>
        <w:snapToGrid/>
        <w:spacing w:line="560" w:lineRule="exact"/>
        <w:ind w:firstLine="1920" w:firstLineChars="6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罗泽洋    社保所工作人员</w:t>
      </w:r>
    </w:p>
    <w:p>
      <w:pPr>
        <w:pStyle w:val="2"/>
        <w:keepNext w:val="0"/>
        <w:keepLines w:val="0"/>
        <w:pageBreakBefore w:val="0"/>
        <w:kinsoku/>
        <w:wordWrap/>
        <w:overflowPunct/>
        <w:topLinePunct w:val="0"/>
        <w:autoSpaceDE/>
        <w:autoSpaceDN/>
        <w:bidi w:val="0"/>
        <w:adjustRightInd/>
        <w:snapToGrid/>
        <w:spacing w:line="560" w:lineRule="exact"/>
        <w:ind w:firstLine="1920" w:firstLineChars="6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邓珊珊    爱卫办工作人员</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left"/>
        <w:textAlignment w:val="bottom"/>
        <w:outlineLvl w:val="9"/>
        <w:rPr>
          <w:rFonts w:hint="eastAsia" w:ascii="方正楷体_GBK" w:hAnsi="方正楷体_GBK" w:eastAsia="方正楷体_GBK" w:cs="方正楷体_GBK"/>
          <w:sz w:val="32"/>
          <w:szCs w:val="32"/>
        </w:rPr>
      </w:pPr>
      <w:r>
        <w:rPr>
          <w:rFonts w:hint="default" w:ascii="Times New Roman" w:hAnsi="Times New Roman" w:eastAsia="方正仿宋_GBK" w:cs="Times New Roman"/>
          <w:color w:val="000000"/>
          <w:kern w:val="0"/>
          <w:sz w:val="32"/>
          <w:szCs w:val="32"/>
          <w:lang w:val="en-US" w:eastAsia="zh-CN" w:bidi="ar"/>
        </w:rPr>
        <w:t>领导小组下设办公室，办公室设在爱卫办，由爱卫办分管领导王明学兼任办公室主任。领导小组办公室统筹指导全乡</w:t>
      </w:r>
      <w:r>
        <w:rPr>
          <w:rFonts w:hint="default" w:ascii="Times New Roman" w:hAnsi="Times New Roman" w:eastAsia="方正仿宋_GBK" w:cs="Times New Roman"/>
          <w:sz w:val="32"/>
          <w:szCs w:val="32"/>
          <w:lang w:eastAsia="zh-CN"/>
        </w:rPr>
        <w:t>市级卫生乡镇创建工作</w:t>
      </w:r>
      <w:r>
        <w:rPr>
          <w:rFonts w:hint="default" w:ascii="Times New Roman" w:hAnsi="Times New Roman" w:eastAsia="方正仿宋_GBK" w:cs="Times New Roman"/>
          <w:color w:val="000000"/>
          <w:kern w:val="0"/>
          <w:sz w:val="32"/>
          <w:szCs w:val="32"/>
          <w:lang w:val="en-US" w:eastAsia="zh-CN" w:bidi="ar"/>
        </w:rPr>
        <w:t>，</w:t>
      </w:r>
      <w:r>
        <w:rPr>
          <w:rFonts w:hint="default" w:ascii="Times New Roman" w:hAnsi="Times New Roman" w:eastAsia="方正仿宋_GBK" w:cs="Times New Roman"/>
          <w:sz w:val="32"/>
          <w:szCs w:val="32"/>
        </w:rPr>
        <w:t>研究部署创建工作宣传发动、专项整治、资金投入、资源调配等，建立健全工作推动责任机制，确保按时按质完成年度创建目标任务</w:t>
      </w:r>
      <w:r>
        <w:rPr>
          <w:rFonts w:hint="eastAsia" w:ascii="方正楷体_GBK" w:hAnsi="方正楷体_GBK" w:eastAsia="方正楷体_GBK" w:cs="方正楷体_GBK"/>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left"/>
        <w:textAlignment w:val="bottom"/>
        <w:outlineLvl w:val="9"/>
        <w:rPr>
          <w:rFonts w:hint="eastAsia" w:ascii="方正楷体_GBK" w:hAnsi="方正楷体_GBK" w:eastAsia="方正楷体_GBK" w:cs="方正楷体_GBK"/>
          <w:sz w:val="32"/>
          <w:szCs w:val="32"/>
        </w:rPr>
      </w:pPr>
    </w:p>
    <w:p>
      <w:pPr>
        <w:keepNext w:val="0"/>
        <w:keepLines w:val="0"/>
        <w:pageBreakBefore w:val="0"/>
        <w:widowControl w:val="0"/>
        <w:kinsoku/>
        <w:wordWrap w:val="0"/>
        <w:overflowPunct/>
        <w:topLinePunct w:val="0"/>
        <w:autoSpaceDE/>
        <w:autoSpaceDN/>
        <w:bidi w:val="0"/>
        <w:adjustRightInd/>
        <w:snapToGrid/>
        <w:spacing w:before="0" w:beforeLines="0" w:after="0" w:afterLines="0" w:line="560" w:lineRule="exact"/>
        <w:ind w:left="0" w:leftChars="0" w:right="0" w:rightChars="0" w:firstLine="640" w:firstLineChars="200"/>
        <w:jc w:val="right"/>
        <w:textAlignment w:val="bottom"/>
        <w:outlineLvl w:val="9"/>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rPr>
        <w:t>城口县治平乡人民政府</w:t>
      </w:r>
      <w:r>
        <w:rPr>
          <w:rFonts w:hint="eastAsia" w:ascii="Times New Roman" w:hAnsi="Times New Roman" w:eastAsia="方正仿宋_GBK" w:cs="Times New Roman"/>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before="0" w:beforeLines="0" w:after="0" w:afterLines="0" w:line="560" w:lineRule="exact"/>
        <w:ind w:left="0" w:leftChars="0" w:right="0" w:rightChars="0" w:firstLine="640" w:firstLineChars="200"/>
        <w:jc w:val="right"/>
        <w:textAlignment w:val="bottom"/>
        <w:outlineLvl w:val="9"/>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 xml:space="preserve">2022年8月4日    </w:t>
      </w:r>
    </w:p>
    <w:p>
      <w:pPr>
        <w:pStyle w:val="2"/>
        <w:rPr>
          <w:rFonts w:hint="eastAsia" w:ascii="方正仿宋_GBK" w:hAnsi="方正仿宋_GBK" w:eastAsia="方正仿宋_GBK" w:cs="方正仿宋_GBK"/>
          <w:sz w:val="32"/>
          <w:szCs w:val="32"/>
        </w:rPr>
      </w:pPr>
    </w:p>
    <w:p>
      <w:pPr>
        <w:pStyle w:val="2"/>
        <w:rPr>
          <w:rFonts w:hint="eastAsia" w:ascii="方正仿宋_GBK" w:hAnsi="方正仿宋_GBK" w:eastAsia="方正仿宋_GBK" w:cs="方正仿宋_GBK"/>
          <w:sz w:val="32"/>
          <w:szCs w:val="32"/>
        </w:rPr>
      </w:pPr>
    </w:p>
    <w:p>
      <w:pPr>
        <w:spacing w:beforeLines="0" w:afterLines="0" w:line="600" w:lineRule="exact"/>
        <w:ind w:firstLine="210" w:firstLineChars="100"/>
        <w:jc w:val="left"/>
        <w:rPr>
          <w:rFonts w:hint="default" w:ascii="Times New Roman" w:hAnsi="Times New Roman" w:cs="Times New Roman"/>
        </w:rPr>
      </w:pPr>
      <w:bookmarkStart w:id="0" w:name="_GoBack"/>
      <w:bookmarkEnd w:id="0"/>
    </w:p>
    <w:sectPr>
      <w:footerReference r:id="rId3" w:type="default"/>
      <w:pgSz w:w="11906" w:h="16838"/>
      <w:pgMar w:top="2098" w:right="1474" w:bottom="1984" w:left="1587" w:header="851" w:footer="1361"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684C5CE-6C0B-40AC-8321-AB9E1B578C22}"/>
  </w:font>
  <w:font w:name="Arial">
    <w:panose1 w:val="020B0604020202020204"/>
    <w:charset w:val="01"/>
    <w:family w:val="swiss"/>
    <w:pitch w:val="default"/>
    <w:sig w:usb0="E0002EFF" w:usb1="C000785B" w:usb2="00000009" w:usb3="00000000" w:csb0="400001FF" w:csb1="FFFF0000"/>
    <w:embedRegular r:id="rId2" w:fontKey="{10DDCB7B-280F-413E-A282-020C06BDFC9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759EAF1-600B-403F-BC08-DAD4609EFFCD}"/>
  </w:font>
  <w:font w:name="Symbol">
    <w:panose1 w:val="05050102010706020507"/>
    <w:charset w:val="02"/>
    <w:family w:val="roman"/>
    <w:pitch w:val="default"/>
    <w:sig w:usb0="00000000" w:usb1="00000000" w:usb2="00000000" w:usb3="00000000" w:csb0="80000000" w:csb1="00000000"/>
    <w:embedRegular r:id="rId4" w:fontKey="{398FCF7C-E090-4DE4-AF10-8D98ED9A0A95}"/>
  </w:font>
  <w:font w:name="Calibri">
    <w:panose1 w:val="020F0502020204030204"/>
    <w:charset w:val="00"/>
    <w:family w:val="swiss"/>
    <w:pitch w:val="default"/>
    <w:sig w:usb0="E0002EFF" w:usb1="C000247B" w:usb2="00000009" w:usb3="00000000" w:csb0="200001FF" w:csb1="00000000"/>
    <w:embedRegular r:id="rId5" w:fontKey="{C4F02E46-E5EF-4131-94AD-47D554504412}"/>
  </w:font>
  <w:font w:name="方正小标宋_GBK">
    <w:panose1 w:val="03000509000000000000"/>
    <w:charset w:val="86"/>
    <w:family w:val="auto"/>
    <w:pitch w:val="default"/>
    <w:sig w:usb0="00000001" w:usb1="080E0000" w:usb2="00000000" w:usb3="00000000" w:csb0="00040000" w:csb1="00000000"/>
    <w:embedRegular r:id="rId6" w:fontKey="{001A6DD8-306B-4896-A88A-3C74638199BD}"/>
  </w:font>
  <w:font w:name="方正仿宋_GBK">
    <w:panose1 w:val="03000509000000000000"/>
    <w:charset w:val="86"/>
    <w:family w:val="auto"/>
    <w:pitch w:val="default"/>
    <w:sig w:usb0="00000001" w:usb1="080E0000" w:usb2="00000000" w:usb3="00000000" w:csb0="00040000" w:csb1="00000000"/>
    <w:embedRegular r:id="rId7" w:fontKey="{59A5BD75-C6B3-497E-AFFE-40498EDB5F9B}"/>
  </w:font>
  <w:font w:name="仿宋_GB2312">
    <w:panose1 w:val="02010609030101010101"/>
    <w:charset w:val="86"/>
    <w:family w:val="modern"/>
    <w:pitch w:val="default"/>
    <w:sig w:usb0="00000001" w:usb1="080E0000" w:usb2="00000000" w:usb3="00000000" w:csb0="00040000" w:csb1="00000000"/>
    <w:embedRegular r:id="rId8" w:fontKey="{5760C01F-2AF2-4754-9972-F2FC601D9D5D}"/>
  </w:font>
  <w:font w:name="方正楷体_GBK">
    <w:panose1 w:val="03000509000000000000"/>
    <w:charset w:val="86"/>
    <w:family w:val="auto"/>
    <w:pitch w:val="default"/>
    <w:sig w:usb0="00000001" w:usb1="080E0000" w:usb2="00000000" w:usb3="00000000" w:csb0="00040000" w:csb1="00000000"/>
    <w:embedRegular r:id="rId9" w:fontKey="{9E035C16-C533-48F6-B8AF-51647EA1A1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zNGZlZWE5NDFiYzc4MzMwNzU4MmQ0YTM0Nzk0MDAifQ=="/>
  </w:docVars>
  <w:rsids>
    <w:rsidRoot w:val="00172A27"/>
    <w:rsid w:val="039F74F8"/>
    <w:rsid w:val="06BC3CA6"/>
    <w:rsid w:val="07463E6A"/>
    <w:rsid w:val="0A8A4038"/>
    <w:rsid w:val="0EF422E5"/>
    <w:rsid w:val="20067CB0"/>
    <w:rsid w:val="229B2154"/>
    <w:rsid w:val="23316F4F"/>
    <w:rsid w:val="25081E85"/>
    <w:rsid w:val="2A0D009F"/>
    <w:rsid w:val="2D39099D"/>
    <w:rsid w:val="34566089"/>
    <w:rsid w:val="369C5B34"/>
    <w:rsid w:val="38054A92"/>
    <w:rsid w:val="3BFF3B19"/>
    <w:rsid w:val="41240184"/>
    <w:rsid w:val="43587636"/>
    <w:rsid w:val="43BD1256"/>
    <w:rsid w:val="45BB4E54"/>
    <w:rsid w:val="53D738B2"/>
    <w:rsid w:val="557F27FE"/>
    <w:rsid w:val="57425DFD"/>
    <w:rsid w:val="588814BE"/>
    <w:rsid w:val="5F0C37FA"/>
    <w:rsid w:val="60BB5A4B"/>
    <w:rsid w:val="64C85E30"/>
    <w:rsid w:val="67631349"/>
    <w:rsid w:val="68897E09"/>
    <w:rsid w:val="6DCA62A9"/>
    <w:rsid w:val="74501CE0"/>
    <w:rsid w:val="78335BE7"/>
    <w:rsid w:val="797B3145"/>
    <w:rsid w:val="7CC07E01"/>
    <w:rsid w:val="7F4D15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无间隔1"/>
    <w:qFormat/>
    <w:uiPriority w:val="0"/>
    <w:pPr>
      <w:widowControl w:val="0"/>
      <w:jc w:val="both"/>
    </w:pPr>
    <w:rPr>
      <w:rFonts w:ascii="Calibri" w:hAnsi="Calibri" w:eastAsia="宋体" w:cs="Times New Roman"/>
      <w:kern w:val="2"/>
      <w:sz w:val="21"/>
      <w:szCs w:val="32"/>
      <w:lang w:val="en-US" w:eastAsia="zh-CN" w:bidi="ar-SA"/>
    </w:rPr>
  </w:style>
  <w:style w:type="paragraph" w:styleId="3">
    <w:name w:val="Body Text"/>
    <w:basedOn w:val="1"/>
    <w:next w:val="4"/>
    <w:qFormat/>
    <w:uiPriority w:val="0"/>
    <w:pPr>
      <w:spacing w:after="120" w:afterLines="0"/>
    </w:pPr>
    <w:rPr>
      <w:szCs w:val="24"/>
    </w:rPr>
  </w:style>
  <w:style w:type="paragraph" w:styleId="4">
    <w:name w:val="toc 5"/>
    <w:basedOn w:val="1"/>
    <w:next w:val="1"/>
    <w:qFormat/>
    <w:uiPriority w:val="0"/>
    <w:pPr>
      <w:ind w:left="1680" w:leftChars="800"/>
    </w:pPr>
    <w:rPr>
      <w:rFonts w:ascii="Times New Roman" w:hAnsi="Times New Roman"/>
    </w:rPr>
  </w:style>
  <w:style w:type="paragraph" w:styleId="5">
    <w:name w:val="footer"/>
    <w:basedOn w:val="1"/>
    <w:qFormat/>
    <w:uiPriority w:val="0"/>
    <w:pPr>
      <w:tabs>
        <w:tab w:val="center" w:pos="4153"/>
        <w:tab w:val="right" w:pos="8306"/>
      </w:tabs>
      <w:snapToGrid w:val="0"/>
      <w:spacing w:line="240" w:lineRule="atLeast"/>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471</Words>
  <Characters>484</Characters>
  <Lines>0</Lines>
  <Paragraphs>0</Paragraphs>
  <TotalTime>0</TotalTime>
  <ScaleCrop>false</ScaleCrop>
  <LinksUpToDate>false</LinksUpToDate>
  <CharactersWithSpaces>585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2021-01-12T01:47:00Z</dcterms:created>
  <dc:creator>卖女孩的小火柴</dc:creator>
  <cp:lastModifiedBy>he..he..</cp:lastModifiedBy>
  <cp:lastPrinted>2022-08-01T07:28:00Z</cp:lastPrinted>
  <dcterms:modified xsi:type="dcterms:W3CDTF">2023-01-10T10:27:25Z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19691817_embed</vt:lpwstr>
  </property>
  <property fmtid="{D5CDD505-2E9C-101B-9397-08002B2CF9AE}" pid="4" name="ICV">
    <vt:lpwstr>7D3C5769330A462D98A3B2994646B683</vt:lpwstr>
  </property>
</Properties>
</file>