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1600" w:lineRule="exact"/>
        <w:jc w:val="both"/>
        <w:rPr>
          <w:rFonts w:hint="default" w:ascii="Times New Roman" w:hAnsi="Times New Roman" w:eastAsia="方正小标宋_GBK" w:cs="Times New Roman"/>
          <w:b/>
          <w:color w:val="FF0000"/>
          <w:w w:val="60"/>
          <w:sz w:val="110"/>
        </w:rPr>
      </w:pPr>
    </w:p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spacing w:beforeLines="0" w:afterLines="0"/>
        <w:rPr>
          <w:rFonts w:hint="default" w:ascii="Times New Roman" w:hAnsi="Times New Roman" w:cs="Times New Roman"/>
          <w:sz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both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560" w:lineRule="exact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  <w:lang w:eastAsia="zh-CN"/>
        </w:rPr>
        <w:t>印</w:t>
      </w: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</w:rPr>
        <w:t>发</w:t>
      </w:r>
      <w:r>
        <w:rPr>
          <w:rFonts w:hint="eastAsia" w:ascii="Times New Roman" w:hAnsi="Times New Roman" w:eastAsia="方正小标宋_GBK" w:cs="Times New Roman"/>
          <w:b w:val="0"/>
          <w:bCs/>
          <w:kern w:val="0"/>
          <w:sz w:val="44"/>
          <w:szCs w:val="44"/>
          <w:lang w:eastAsia="zh-CN"/>
        </w:rPr>
        <w:t>《</w:t>
      </w: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</w:rPr>
        <w:t>治平乡20</w:t>
      </w:r>
      <w:r>
        <w:rPr>
          <w:rFonts w:hint="eastAsia" w:ascii="Times New Roman" w:hAnsi="Times New Roman" w:eastAsia="方正小标宋_GBK" w:cs="Times New Roman"/>
          <w:b w:val="0"/>
          <w:bCs/>
          <w:kern w:val="0"/>
          <w:sz w:val="44"/>
          <w:szCs w:val="44"/>
          <w:lang w:val="en-US" w:eastAsia="zh-CN"/>
        </w:rPr>
        <w:t>22</w:t>
      </w: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</w:rPr>
        <w:t>年森林防火隐患排查方案</w:t>
      </w:r>
      <w:r>
        <w:rPr>
          <w:rFonts w:hint="eastAsia" w:ascii="Times New Roman" w:hAnsi="Times New Roman" w:eastAsia="方正小标宋_GBK" w:cs="Times New Roman"/>
          <w:b w:val="0"/>
          <w:bCs/>
          <w:kern w:val="0"/>
          <w:sz w:val="44"/>
          <w:szCs w:val="44"/>
          <w:lang w:eastAsia="zh-CN"/>
        </w:rPr>
        <w:t>》</w:t>
      </w:r>
      <w:r>
        <w:rPr>
          <w:rFonts w:hint="default" w:ascii="Times New Roman" w:hAnsi="Times New Roman" w:eastAsia="方正小标宋_GBK" w:cs="Times New Roman"/>
          <w:b w:val="0"/>
          <w:bCs/>
          <w:kern w:val="0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94" w:lineRule="exact"/>
        <w:ind w:right="0" w:rightChars="0"/>
        <w:textAlignment w:val="bottom"/>
        <w:outlineLvl w:val="9"/>
        <w:rPr>
          <w:rFonts w:hint="default" w:ascii="Times New Roman" w:hAnsi="Times New Roman" w:eastAsia="仿宋_GB2312" w:cs="Times New Roman"/>
          <w:sz w:val="32"/>
        </w:rPr>
      </w:pPr>
    </w:p>
    <w:p>
      <w:pPr>
        <w:keepNext w:val="0"/>
        <w:keepLines w:val="0"/>
        <w:pageBreakBefore w:val="0"/>
        <w:widowControl/>
        <w:shd w:val="clear" w:color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800" w:right="0" w:rightChars="0" w:hanging="800" w:hangingChars="250"/>
        <w:jc w:val="left"/>
        <w:textAlignment w:val="auto"/>
        <w:outlineLvl w:val="9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>各村（社区）、乡属各单位：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sz w:val="32"/>
          <w:szCs w:val="32"/>
        </w:rPr>
        <w:t>现将《治平乡20</w:t>
      </w:r>
      <w:r>
        <w:rPr>
          <w:rFonts w:hint="eastAsia" w:ascii="Times New Roman" w:hAnsi="Times New Roman" w:eastAsia="方正楷体_GBK" w:cs="Times New Roman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楷体_GBK" w:cs="Times New Roman"/>
          <w:sz w:val="32"/>
          <w:szCs w:val="32"/>
        </w:rPr>
        <w:t>年森林防火隐患排查方案》印发给你们，请遵照执行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left"/>
        <w:textAlignment w:val="bottom"/>
        <w:outlineLvl w:val="9"/>
        <w:rPr>
          <w:rFonts w:hint="eastAsia" w:ascii="方正楷体_GBK" w:hAnsi="方正楷体_GBK" w:eastAsia="方正楷体_GBK" w:cs="方正楷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640" w:firstLineChars="200"/>
        <w:jc w:val="right"/>
        <w:textAlignment w:val="bottom"/>
        <w:outlineLvl w:val="9"/>
        <w:rPr>
          <w:rFonts w:hint="default" w:ascii="方正楷体_GBK" w:hAnsi="方正楷体_GBK" w:eastAsia="方正楷体_GBK" w:cs="方正楷体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 xml:space="preserve">  城口县治平乡人民政府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  <w:r>
        <w:rPr>
          <w:rFonts w:hint="eastAsia" w:ascii="方正楷体_GBK" w:hAnsi="方正楷体_GBK" w:eastAsia="方正楷体_GBK" w:cs="方正楷体_GBK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    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治平乡20</w:t>
      </w:r>
      <w:r>
        <w:rPr>
          <w:rFonts w:hint="eastAsia" w:ascii="Times New Roman" w:hAnsi="Times New Roman" w:eastAsia="方正小标宋_GBK" w:cs="Times New Roman"/>
          <w:sz w:val="44"/>
          <w:szCs w:val="44"/>
          <w:lang w:val="en-US" w:eastAsia="zh-CN"/>
        </w:rPr>
        <w:t>22</w:t>
      </w:r>
      <w:r>
        <w:rPr>
          <w:rFonts w:hint="default" w:ascii="Times New Roman" w:hAnsi="Times New Roman" w:eastAsia="方正小标宋_GBK" w:cs="Times New Roman"/>
          <w:sz w:val="44"/>
          <w:szCs w:val="44"/>
        </w:rPr>
        <w:t>年森林防火隐患排查方案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为进一步加强全乡森林防火工作，提高森林火灾防控能力，最大限度减少火灾的发生，确保森林资源和人民群众生命财产安全，根据县森林防火指挥部安全生产隐患排查整治工作的安排部署，结合我乡实际情况，制定本实施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一、指导</w:t>
      </w: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u w:val="none"/>
          <w:lang w:val="en-US" w:eastAsia="zh-CN"/>
        </w:rPr>
        <w:t>思想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深入贯彻落实习近平新时代中国特色社会主义思想和习近平</w:t>
      </w:r>
      <w:bookmarkStart w:id="0" w:name="_GoBack"/>
      <w:bookmarkEnd w:id="0"/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生态文明思想，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坚持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安全发展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安全第一，预防为主，综合治理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的方针，从讲政治、保稳定、促发展的大局出发，以《森林法》《森林防火条理》以及国家安全生产等有关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法律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法规为依据，最大限度地减少森林火灾等安全事故的发生，确保森林资源和人民群众生命财产安全，为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全乡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营造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和谐稳定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的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发展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二、工作目标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认真贯彻落实市、县森林防火工作的会议精神，以《森林防火条例》为依据，按照“预防为主、积极消灭”的防火方针，坚持以人为本、综合治理、分级负责、属地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管理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和“标本兼治，重在治本”的工作原则，全面排查和分类整治，摸清底数，梳理问题，登记建档，认真解决森林防火工作存在的薄弱环节，提高对森林火灾快速反应和处置能力，有效减少森林火灾隐患和火灾发生，坚决杜绝发生重特大森林火灾和重大人员伤亡事故的发生，确保全乡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林业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事业又好又快发展。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 三、组织机构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为了确保全乡林业安全生产隐患大排查按步骤、有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计划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的进行，成立以乡长为组长、分管领导为副组长，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乡农业服务中心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、各村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（社区）支部书记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为成员的森林火灾隐患排查整治工作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专项工作组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工作组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下设办公室在乡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农服中心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，主要负责全乡排查整治工作的部署、组织、协调，对各村进行督导、抽查、验收、通报、及时将全乡排查整治情况上报县防火办。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四、工作步骤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（一）动员阶段（</w:t>
      </w:r>
      <w:r>
        <w:rPr>
          <w:rFonts w:hint="default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8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日-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10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乡召开全体干部、各村、乡直各单位负责人森林防火排查动员大会。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2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排查阶段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11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日-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17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按照排查要求，突出重点，全面排查，摸清底数，梳理问题，并将排查出的各类火灾隐患，登记造册，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各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与监护人签订的责任书上报乡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人民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政府。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42" w:leftChars="0" w:right="0" w:rightChars="0" w:firstLine="0" w:firstLineChars="0"/>
        <w:textAlignment w:val="auto"/>
        <w:outlineLvl w:val="9"/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方正楷体_GBK" w:hAnsi="方正楷体_GBK" w:eastAsia="方正楷体_GBK" w:cs="方正楷体_GBK"/>
          <w:b w:val="0"/>
          <w:bCs w:val="0"/>
          <w:color w:val="auto"/>
          <w:sz w:val="32"/>
          <w:szCs w:val="32"/>
          <w:u w:val="none"/>
          <w:lang w:val="en-US" w:eastAsia="zh-CN"/>
        </w:rPr>
        <w:t>整改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阶段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18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日-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针对排查出的问题，及时消除火灾隐患，圆满完成“五清”活动，规范防火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u w:val="none"/>
          <w:lang w:val="en-US" w:eastAsia="zh-CN"/>
        </w:rPr>
        <w:t>制度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，完善防火档案，确保防火安全。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2" w:firstLineChars="0"/>
        <w:textAlignment w:val="auto"/>
        <w:outlineLvl w:val="9"/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（四）</w:t>
      </w:r>
      <w:r>
        <w:rPr>
          <w:rFonts w:hint="default" w:ascii="方正楷体_GBK" w:hAnsi="方正楷体_GBK" w:eastAsia="方正楷体_GBK" w:cs="方正楷体_GBK"/>
          <w:b w:val="0"/>
          <w:bCs w:val="0"/>
          <w:color w:val="auto"/>
          <w:sz w:val="32"/>
          <w:szCs w:val="32"/>
          <w:u w:val="none"/>
          <w:lang w:val="en-US" w:eastAsia="zh-CN"/>
        </w:rPr>
        <w:t>总结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阶段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25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2022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楷体_GBK" w:cs="Times New Roman"/>
          <w:b w:val="0"/>
          <w:bCs w:val="0"/>
          <w:sz w:val="32"/>
          <w:szCs w:val="32"/>
          <w:lang w:val="en-US" w:eastAsia="zh-CN"/>
        </w:rPr>
        <w:t>30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乡政府组织检查验收各村防火隐患排查工作，认真查漏补缺，排查不彻底的村进行再整改，确保火灾隐患全部消除。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五、排查重点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（一）排查范围。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各村委会林区公路干线两侧地块、人行道路周边地块，林缘内施工的各类厂矿企业，以及一切违法野外用火行为。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 xml:space="preserve">  （二）建立制度，明确防火责任人</w:t>
      </w:r>
      <w:r>
        <w:rPr>
          <w:rFonts w:hint="eastAsia" w:ascii="Times New Roman" w:hAnsi="Times New Roman" w:cs="Times New Roman"/>
          <w:b w:val="0"/>
          <w:bCs w:val="0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村委会与痴、呆、傻、精神病人及老年人、儿童监护人签订责任书，检查监护人作用发挥情况。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（三）深入开展防火宣传。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利用社员会、走访、院坝会等多样形式进行宣传，做到防火人人皆知。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textAlignment w:val="auto"/>
        <w:outlineLvl w:val="9"/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   </w:t>
      </w:r>
      <w:r>
        <w:rPr>
          <w:rFonts w:hint="default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 xml:space="preserve"> 六、工作要求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（一）落实责任，取得实效。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各村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要高度重视，迅速做出工作安排，及时开展安全生产自查，真正形成全面负责的责任体系。各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村（社区）支部书记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要亲自抓，认真抓好每个环节，一定要把工作做深、做细、不留盲区，不留死角，确保工作落到实处，取得成效。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（二）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突出重点，狠抓落实。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各村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要按照乡政府总体要求，结合本村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实际，突出工作重点，建立隐患跟踪治理和逐项整改销号制度。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（三）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强化宣传，广泛发动。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要充分利用各种宣传手段，加大宣传力度。要充分依靠群众和发动广大职工群众参与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监督管理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，建立监督和激励机制，加大监督力度。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textAlignment w:val="auto"/>
        <w:outlineLvl w:val="9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（四）</w:t>
      </w:r>
      <w:r>
        <w:rPr>
          <w:rFonts w:hint="default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密切配合，形成合力。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本次活动范围广、任务重、要求高，各村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既要各司其职，各负其责，又要密切配合、工作联动。同时，要积极争取有关部门的支持，形成合力。</w:t>
      </w:r>
      <w:r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各村（社区）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责成专人负责隐患排查和建档，及时上报排查的表格材料。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ind w:firstLine="640" w:firstLineChars="200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楷体_GBK" w:hAnsi="方正楷体_GBK" w:eastAsia="方正楷体_GBK" w:cs="方正楷体_GBK"/>
          <w:b w:val="0"/>
          <w:bCs w:val="0"/>
          <w:sz w:val="32"/>
          <w:szCs w:val="32"/>
          <w:lang w:val="en-US" w:eastAsia="zh-CN"/>
        </w:rPr>
        <w:t>（五）加大巡查力度。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严厉打击一切野外火行为，严格执行责任追究制度，对防火工作不重视，排查整改不认真落实，野外火源管控不力，至使野外用火现象频发的村给予通报批评，严肃追究责任。</w:t>
      </w: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pacing w:line="560" w:lineRule="exac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spacing w:beforeLines="0" w:afterLines="0" w:line="600" w:lineRule="exact"/>
        <w:jc w:val="left"/>
        <w:rPr>
          <w:rFonts w:hint="default" w:ascii="Times New Roman" w:hAnsi="Times New Roman" w:cs="Times New Roman"/>
        </w:rPr>
      </w:pPr>
    </w:p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93C686-E1CE-4482-9AD5-BC1DFA26582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0F11B62-EF6C-45DD-AAAA-902762EBDD1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9C57522-CAF8-4F84-AA82-A1DD56BC8D9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88EAF97-E85B-4816-8662-913665B3351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7051D2E-738E-47DC-AED4-EAE4C829CCAA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5CC0062-C5F1-4892-BDB2-A6DEA109018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40044ED-8E3E-466A-88A1-95DACA0E38BC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80ADC8CE-2E34-4EDC-B6E9-D4DFA0E2FAA1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28206E7-3400-43DC-98F7-D64D8E6C5DE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6FBEFEEB-0C54-4F7F-A4CE-B2CACF4E83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A65FC"/>
    <w:multiLevelType w:val="singleLevel"/>
    <w:tmpl w:val="3E7A65FC"/>
    <w:lvl w:ilvl="0" w:tentative="0">
      <w:start w:val="2"/>
      <w:numFmt w:val="chineseCounting"/>
      <w:suff w:val="nothing"/>
      <w:lvlText w:val="（%1）"/>
      <w:lvlJc w:val="left"/>
      <w:pPr>
        <w:ind w:left="642" w:firstLine="0"/>
      </w:pPr>
      <w:rPr>
        <w:rFonts w:hint="eastAsia" w:ascii="方正楷体_GBK" w:hAnsi="方正楷体_GBK" w:eastAsia="方正楷体_GBK" w:cs="方正楷体_GBK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RmZmVkMTI0MTkwMGE2MWY1N2ExOTc4ZDc2ZDllMzkifQ=="/>
  </w:docVars>
  <w:rsids>
    <w:rsidRoot w:val="00172A27"/>
    <w:rsid w:val="039F74F8"/>
    <w:rsid w:val="058E4468"/>
    <w:rsid w:val="06BC3CA6"/>
    <w:rsid w:val="07463E6A"/>
    <w:rsid w:val="0A8A4038"/>
    <w:rsid w:val="0EA461FB"/>
    <w:rsid w:val="0EF422E5"/>
    <w:rsid w:val="103802D3"/>
    <w:rsid w:val="135C03BC"/>
    <w:rsid w:val="14ED1FA1"/>
    <w:rsid w:val="186C3901"/>
    <w:rsid w:val="229B2154"/>
    <w:rsid w:val="23316F4F"/>
    <w:rsid w:val="25081E85"/>
    <w:rsid w:val="2A0D009F"/>
    <w:rsid w:val="2D39099D"/>
    <w:rsid w:val="34566089"/>
    <w:rsid w:val="38054A92"/>
    <w:rsid w:val="3BFF3B19"/>
    <w:rsid w:val="3D4F2F4A"/>
    <w:rsid w:val="41240184"/>
    <w:rsid w:val="43587636"/>
    <w:rsid w:val="43B6282F"/>
    <w:rsid w:val="43BD1256"/>
    <w:rsid w:val="446F1B9D"/>
    <w:rsid w:val="45BB4E54"/>
    <w:rsid w:val="4AA15041"/>
    <w:rsid w:val="53D738B2"/>
    <w:rsid w:val="557F27FE"/>
    <w:rsid w:val="57425DFD"/>
    <w:rsid w:val="588814BE"/>
    <w:rsid w:val="5D722610"/>
    <w:rsid w:val="6074044E"/>
    <w:rsid w:val="60BB5A4B"/>
    <w:rsid w:val="638C1634"/>
    <w:rsid w:val="64FD5276"/>
    <w:rsid w:val="67631349"/>
    <w:rsid w:val="68897E09"/>
    <w:rsid w:val="695B5E92"/>
    <w:rsid w:val="6D04555A"/>
    <w:rsid w:val="6DCA62A9"/>
    <w:rsid w:val="74501CE0"/>
    <w:rsid w:val="78335BE7"/>
    <w:rsid w:val="797B3145"/>
    <w:rsid w:val="79867CDE"/>
    <w:rsid w:val="7CC07E01"/>
    <w:rsid w:val="7EA2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1678</Words>
  <Characters>1728</Characters>
  <Lines>0</Lines>
  <Paragraphs>0</Paragraphs>
  <TotalTime>16</TotalTime>
  <ScaleCrop>false</ScaleCrop>
  <LinksUpToDate>false</LinksUpToDate>
  <CharactersWithSpaces>1773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2021-07-02T01:39:00Z</cp:lastPrinted>
  <dcterms:modified xsi:type="dcterms:W3CDTF">2023-05-11T09:07:41Z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D3919CEBBB5F4C9392593785E4CC0833</vt:lpwstr>
  </property>
</Properties>
</file>