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i w:val="0"/>
          <w:caps w:val="0"/>
          <w:color w:val="000000"/>
          <w:spacing w:val="0"/>
          <w:sz w:val="25"/>
          <w:szCs w:val="25"/>
        </w:rPr>
      </w:pPr>
      <w:r>
        <w:rPr>
          <w:rFonts w:ascii="方正小标宋_GBK" w:hAnsi="方正小标宋_GBK" w:eastAsia="方正小标宋_GBK" w:cs="方正小标宋_GBK"/>
          <w:i w:val="0"/>
          <w:caps w:val="0"/>
          <w:color w:val="000000"/>
          <w:spacing w:val="0"/>
          <w:sz w:val="34"/>
          <w:szCs w:val="34"/>
        </w:rPr>
        <w:t>修齐镇人民政府</w:t>
      </w:r>
    </w:p>
    <w:p>
      <w:pPr>
        <w:pStyle w:val="2"/>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小标宋_GBK" w:hAnsi="方正小标宋_GBK" w:eastAsia="方正小标宋_GBK" w:cs="方正小标宋_GBK"/>
          <w:i w:val="0"/>
          <w:caps w:val="0"/>
          <w:color w:val="000000"/>
          <w:spacing w:val="0"/>
          <w:sz w:val="34"/>
          <w:szCs w:val="34"/>
        </w:rPr>
        <w:t>关于印发《修齐镇</w:t>
      </w:r>
      <w:r>
        <w:rPr>
          <w:rFonts w:hint="default" w:ascii="Times New Roman" w:hAnsi="Times New Roman" w:cs="Times New Roman"/>
          <w:i w:val="0"/>
          <w:caps w:val="0"/>
          <w:color w:val="000000"/>
          <w:spacing w:val="0"/>
          <w:sz w:val="34"/>
          <w:szCs w:val="34"/>
        </w:rPr>
        <w:t>2022</w:t>
      </w:r>
      <w:r>
        <w:rPr>
          <w:rFonts w:hint="eastAsia" w:ascii="方正小标宋_GBK" w:hAnsi="方正小标宋_GBK" w:eastAsia="方正小标宋_GBK" w:cs="方正小标宋_GBK"/>
          <w:i w:val="0"/>
          <w:caps w:val="0"/>
          <w:color w:val="000000"/>
          <w:spacing w:val="0"/>
          <w:sz w:val="34"/>
          <w:szCs w:val="34"/>
        </w:rPr>
        <w:t>年山洪灾害防御预案》的通知</w:t>
      </w:r>
    </w:p>
    <w:p>
      <w:pPr>
        <w:pStyle w:val="2"/>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0"/>
        <w:jc w:val="both"/>
        <w:rPr>
          <w:rFonts w:hint="default" w:ascii="Times New Roman" w:hAnsi="Times New Roman" w:cs="Times New Roman"/>
          <w:i w:val="0"/>
          <w:caps w:val="0"/>
          <w:color w:val="000000"/>
          <w:spacing w:val="0"/>
          <w:sz w:val="25"/>
          <w:szCs w:val="25"/>
        </w:rPr>
      </w:pPr>
      <w:r>
        <w:rPr>
          <w:rFonts w:ascii="方正仿宋_GBK" w:hAnsi="方正仿宋_GBK" w:eastAsia="方正仿宋_GBK" w:cs="方正仿宋_GBK"/>
          <w:i w:val="0"/>
          <w:caps w:val="0"/>
          <w:color w:val="000000"/>
          <w:spacing w:val="0"/>
          <w:sz w:val="25"/>
          <w:szCs w:val="25"/>
        </w:rPr>
        <w:t>各村（社区）、站（办、所）、相关单位：</w:t>
      </w:r>
    </w:p>
    <w:p>
      <w:pPr>
        <w:pStyle w:val="2"/>
        <w:keepNext w:val="0"/>
        <w:keepLines w:val="0"/>
        <w:widowControl/>
        <w:suppressLineNumbers w:val="0"/>
        <w:spacing w:before="0" w:beforeAutospacing="0" w:after="0" w:afterAutospacing="0" w:line="444" w:lineRule="atLeast"/>
        <w:ind w:left="0" w:right="0" w:firstLine="516"/>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为做好我镇</w:t>
      </w:r>
      <w:r>
        <w:rPr>
          <w:rFonts w:hint="default" w:ascii="Times New Roman" w:hAnsi="Times New Roman" w:cs="Times New Roman"/>
          <w:i w:val="0"/>
          <w:caps w:val="0"/>
          <w:color w:val="000000"/>
          <w:spacing w:val="0"/>
          <w:sz w:val="25"/>
          <w:szCs w:val="25"/>
        </w:rPr>
        <w:t>2022</w:t>
      </w:r>
      <w:r>
        <w:rPr>
          <w:rFonts w:hint="eastAsia" w:ascii="方正仿宋_GBK" w:hAnsi="方正仿宋_GBK" w:eastAsia="方正仿宋_GBK" w:cs="方正仿宋_GBK"/>
          <w:i w:val="0"/>
          <w:caps w:val="0"/>
          <w:color w:val="000000"/>
          <w:spacing w:val="0"/>
          <w:sz w:val="25"/>
          <w:szCs w:val="25"/>
        </w:rPr>
        <w:t>年山洪灾害应急工作，保障群众生命财产安全，根据《中华人民共和国防汛条例》、《重庆市防汛抗旱条例》等相关要求，结合我镇实际，经镇政府同意，现将《修齐镇</w:t>
      </w:r>
      <w:r>
        <w:rPr>
          <w:rFonts w:hint="default" w:ascii="Times New Roman" w:hAnsi="Times New Roman" w:cs="Times New Roman"/>
          <w:i w:val="0"/>
          <w:caps w:val="0"/>
          <w:color w:val="000000"/>
          <w:spacing w:val="0"/>
          <w:sz w:val="25"/>
          <w:szCs w:val="25"/>
        </w:rPr>
        <w:t>2022</w:t>
      </w:r>
      <w:r>
        <w:rPr>
          <w:rFonts w:hint="eastAsia" w:ascii="方正仿宋_GBK" w:hAnsi="方正仿宋_GBK" w:eastAsia="方正仿宋_GBK" w:cs="方正仿宋_GBK"/>
          <w:i w:val="0"/>
          <w:caps w:val="0"/>
          <w:color w:val="000000"/>
          <w:spacing w:val="0"/>
          <w:sz w:val="25"/>
          <w:szCs w:val="25"/>
        </w:rPr>
        <w:t>年山洪灾害防御预案》印发给你们，请遵照执行。</w:t>
      </w:r>
    </w:p>
    <w:p>
      <w:pPr>
        <w:pStyle w:val="2"/>
        <w:keepNext w:val="0"/>
        <w:keepLines w:val="0"/>
        <w:widowControl/>
        <w:suppressLineNumbers w:val="0"/>
        <w:spacing w:before="0" w:beforeAutospacing="0" w:after="0" w:afterAutospacing="0" w:line="444" w:lineRule="atLeast"/>
        <w:ind w:left="0" w:right="0" w:firstLine="3924"/>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3924"/>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修齐镇人民政府</w:t>
      </w:r>
    </w:p>
    <w:p>
      <w:pPr>
        <w:pStyle w:val="2"/>
        <w:keepNext w:val="0"/>
        <w:keepLines w:val="0"/>
        <w:widowControl/>
        <w:suppressLineNumbers w:val="0"/>
        <w:spacing w:before="0" w:beforeAutospacing="0" w:after="0" w:afterAutospacing="0" w:line="444" w:lineRule="atLeast"/>
        <w:ind w:left="0" w:right="0" w:firstLine="4428"/>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2022</w:t>
      </w:r>
      <w:r>
        <w:rPr>
          <w:rFonts w:hint="eastAsia" w:ascii="方正仿宋_GBK" w:hAnsi="方正仿宋_GBK" w:eastAsia="方正仿宋_GBK" w:cs="方正仿宋_GBK"/>
          <w:i w:val="0"/>
          <w:caps w:val="0"/>
          <w:color w:val="000000"/>
          <w:spacing w:val="0"/>
          <w:sz w:val="25"/>
          <w:szCs w:val="25"/>
        </w:rPr>
        <w:t>年</w:t>
      </w:r>
      <w:r>
        <w:rPr>
          <w:rFonts w:hint="default" w:ascii="Times New Roman" w:hAnsi="Times New Roman" w:cs="Times New Roman"/>
          <w:i w:val="0"/>
          <w:caps w:val="0"/>
          <w:color w:val="000000"/>
          <w:spacing w:val="0"/>
          <w:sz w:val="25"/>
          <w:szCs w:val="25"/>
        </w:rPr>
        <w:t>4</w:t>
      </w:r>
      <w:r>
        <w:rPr>
          <w:rFonts w:hint="eastAsia" w:ascii="方正仿宋_GBK" w:hAnsi="方正仿宋_GBK" w:eastAsia="方正仿宋_GBK" w:cs="方正仿宋_GBK"/>
          <w:i w:val="0"/>
          <w:caps w:val="0"/>
          <w:color w:val="000000"/>
          <w:spacing w:val="0"/>
          <w:sz w:val="25"/>
          <w:szCs w:val="25"/>
        </w:rPr>
        <w:t>月</w:t>
      </w:r>
      <w:r>
        <w:rPr>
          <w:rFonts w:hint="default" w:ascii="Times New Roman" w:hAnsi="Times New Roman" w:cs="Times New Roman"/>
          <w:i w:val="0"/>
          <w:caps w:val="0"/>
          <w:color w:val="000000"/>
          <w:spacing w:val="0"/>
          <w:sz w:val="25"/>
          <w:szCs w:val="25"/>
        </w:rPr>
        <w:t>7</w:t>
      </w:r>
      <w:r>
        <w:rPr>
          <w:rFonts w:hint="eastAsia" w:ascii="方正仿宋_GBK" w:hAnsi="方正仿宋_GBK" w:eastAsia="方正仿宋_GBK" w:cs="方正仿宋_GBK"/>
          <w:i w:val="0"/>
          <w:caps w:val="0"/>
          <w:color w:val="000000"/>
          <w:spacing w:val="0"/>
          <w:sz w:val="25"/>
          <w:szCs w:val="25"/>
        </w:rPr>
        <w:t>日</w:t>
      </w:r>
    </w:p>
    <w:p>
      <w:pPr>
        <w:pStyle w:val="2"/>
        <w:keepNext w:val="0"/>
        <w:keepLines w:val="0"/>
        <w:widowControl/>
        <w:suppressLineNumbers w:val="0"/>
        <w:spacing w:before="0" w:beforeAutospacing="0" w:after="0" w:afterAutospacing="0" w:line="444" w:lineRule="atLeast"/>
        <w:ind w:left="0" w:right="0" w:firstLine="4428"/>
        <w:rPr>
          <w:rFonts w:hint="default" w:ascii="Times New Roman" w:hAnsi="Times New Roman" w:cs="Times New Roman"/>
          <w:i w:val="0"/>
          <w:caps w:val="0"/>
          <w:color w:val="000000"/>
          <w:spacing w:val="0"/>
          <w:sz w:val="25"/>
          <w:szCs w:val="25"/>
        </w:rPr>
      </w:pPr>
      <w:r>
        <w:rPr>
          <w:rFonts w:ascii="方正黑体_GBK" w:hAnsi="方正黑体_GBK" w:eastAsia="方正黑体_GBK" w:cs="方正黑体_GBK"/>
          <w:i w:val="0"/>
          <w:caps w:val="0"/>
          <w:color w:val="000000"/>
          <w:spacing w:val="0"/>
          <w:sz w:val="25"/>
          <w:szCs w:val="25"/>
        </w:rPr>
        <w:t> </w:t>
      </w:r>
    </w:p>
    <w:p>
      <w:pPr>
        <w:pStyle w:val="2"/>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小标宋_GBK" w:hAnsi="方正小标宋_GBK" w:eastAsia="方正小标宋_GBK" w:cs="方正小标宋_GBK"/>
          <w:i w:val="0"/>
          <w:caps w:val="0"/>
          <w:color w:val="000000"/>
          <w:spacing w:val="0"/>
          <w:sz w:val="34"/>
          <w:szCs w:val="34"/>
        </w:rPr>
        <w:t>修齐镇</w:t>
      </w:r>
      <w:r>
        <w:rPr>
          <w:rFonts w:hint="default" w:ascii="Times New Roman" w:hAnsi="Times New Roman" w:cs="Times New Roman"/>
          <w:i w:val="0"/>
          <w:caps w:val="0"/>
          <w:color w:val="000000"/>
          <w:spacing w:val="0"/>
          <w:sz w:val="34"/>
          <w:szCs w:val="34"/>
        </w:rPr>
        <w:t>2022</w:t>
      </w:r>
      <w:r>
        <w:rPr>
          <w:rFonts w:hint="eastAsia" w:ascii="方正小标宋_GBK" w:hAnsi="方正小标宋_GBK" w:eastAsia="方正小标宋_GBK" w:cs="方正小标宋_GBK"/>
          <w:i w:val="0"/>
          <w:caps w:val="0"/>
          <w:color w:val="000000"/>
          <w:spacing w:val="0"/>
          <w:sz w:val="34"/>
          <w:szCs w:val="34"/>
        </w:rPr>
        <w:t>年山洪灾害防御预案</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一、编制目的</w:t>
      </w:r>
    </w:p>
    <w:p>
      <w:pPr>
        <w:pStyle w:val="2"/>
        <w:keepNext w:val="0"/>
        <w:keepLines w:val="0"/>
        <w:widowControl/>
        <w:suppressLineNumbers w:val="0"/>
        <w:spacing w:before="0" w:beforeAutospacing="0" w:after="0" w:afterAutospacing="0" w:line="444" w:lineRule="atLeast"/>
        <w:ind w:left="0" w:right="0" w:firstLine="504"/>
        <w:jc w:val="both"/>
        <w:rPr>
          <w:rFonts w:ascii="Calibri" w:hAnsi="Calibri" w:cs="Calibri"/>
          <w:i w:val="0"/>
          <w:caps w:val="0"/>
          <w:color w:val="000000"/>
          <w:spacing w:val="0"/>
          <w:sz w:val="13"/>
          <w:szCs w:val="13"/>
        </w:rPr>
      </w:pPr>
      <w:r>
        <w:rPr>
          <w:rFonts w:hint="eastAsia" w:ascii="方正仿宋_GBK" w:hAnsi="方正仿宋_GBK" w:eastAsia="方正仿宋_GBK" w:cs="方正仿宋_GBK"/>
          <w:i w:val="0"/>
          <w:caps w:val="0"/>
          <w:color w:val="000000"/>
          <w:spacing w:val="0"/>
          <w:sz w:val="25"/>
          <w:szCs w:val="25"/>
        </w:rPr>
        <w:t>山洪灾害是指山丘区因降雨而引发的山洪、滑坡、泥石流等对人民群众生命财产和国家造成严重威胁和损失的山地自然灾害。为有效地防御山洪灾害发生，确保全镇人民生命财产安全，最大限度地防止和减少人员伤亡财产损失，避免群死群伤事件发生，为镇党委、镇政府实施防灾决策，维护社会稳定，全面构建平安、和谐镇村，特制定本预案。</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二、编制依据</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根据《中华人民共和国防洪法》、《中华人民共和国水土保持法》、《地质灾害防治条例》、《重庆市自然灾害处置办法》和《城口县自然灾害预案》、《城口县突发公共事件总体应急预案》等有关规定，参照《山洪灾害防御预案编制大纲》编制本预案。</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三、编制原则</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山洪灾害防御工作实行政府行政首长负责制，由山洪灾害防御领导小组统一指挥，统一调度，分级分部门负责实施。在组织实施中，坚持科学发展观，体现以人为本，以保障人民群众生命财产安全为首要目标的原则；坚持贯彻安全第一，常备不懈，预防为主，防、抢、救相结合的原则；坚持落实行政首长负责制，分级分部门管理责任制，技术人员责任制和岗位责任制的原则；坚持属地管理、分级负责、公众参与的原则；坚持因地制宜、具有实用性和可操作性的原则。</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四、适用范围</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本预案适用于修齐镇区域内山洪灾害防御应急处置工作。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五、修齐镇基本情况</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ascii="方正楷体_GBK" w:hAnsi="方正楷体_GBK" w:eastAsia="方正楷体_GBK" w:cs="方正楷体_GBK"/>
          <w:i w:val="0"/>
          <w:caps w:val="0"/>
          <w:color w:val="000000"/>
          <w:spacing w:val="0"/>
          <w:sz w:val="25"/>
          <w:szCs w:val="25"/>
        </w:rPr>
        <w:t>（一）自然情况</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河流分布。境内由石溪河、岚溪河、杉木河等三条主要河流汇集于仁河，从本镇经过，河道总长近</w:t>
      </w:r>
      <w:r>
        <w:rPr>
          <w:rFonts w:hint="default" w:ascii="Times New Roman" w:hAnsi="Times New Roman" w:cs="Times New Roman"/>
          <w:i w:val="0"/>
          <w:caps w:val="0"/>
          <w:color w:val="000000"/>
          <w:spacing w:val="0"/>
          <w:sz w:val="25"/>
          <w:szCs w:val="25"/>
        </w:rPr>
        <w:t>41</w:t>
      </w:r>
      <w:r>
        <w:rPr>
          <w:rFonts w:hint="eastAsia" w:ascii="方正仿宋_GBK" w:hAnsi="方正仿宋_GBK" w:eastAsia="方正仿宋_GBK" w:cs="方正仿宋_GBK"/>
          <w:i w:val="0"/>
          <w:caps w:val="0"/>
          <w:color w:val="000000"/>
          <w:spacing w:val="0"/>
          <w:sz w:val="25"/>
          <w:szCs w:val="25"/>
        </w:rPr>
        <w:t>公里。区域内河网稠密，溪沟纵横，地下水及地表水丰富，易发生山洪灾害。</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气象、水文及暴雨洪水特征。城口属北亚热带山地，系季风气候的大巴山暴雨区。由于沿河两岸呈</w:t>
      </w:r>
      <w:r>
        <w:rPr>
          <w:rFonts w:hint="default" w:ascii="Times New Roman" w:hAnsi="Times New Roman" w:cs="Times New Roman"/>
          <w:i w:val="0"/>
          <w:caps w:val="0"/>
          <w:color w:val="000000"/>
          <w:spacing w:val="0"/>
          <w:sz w:val="25"/>
          <w:szCs w:val="25"/>
        </w:rPr>
        <w:t>“V”</w:t>
      </w:r>
      <w:r>
        <w:rPr>
          <w:rFonts w:hint="eastAsia" w:ascii="方正仿宋_GBK" w:hAnsi="方正仿宋_GBK" w:eastAsia="方正仿宋_GBK" w:cs="方正仿宋_GBK"/>
          <w:i w:val="0"/>
          <w:caps w:val="0"/>
          <w:color w:val="000000"/>
          <w:spacing w:val="0"/>
          <w:sz w:val="25"/>
          <w:szCs w:val="25"/>
        </w:rPr>
        <w:t>型地势，山谷深，高差大而形成</w:t>
      </w:r>
      <w:r>
        <w:rPr>
          <w:rFonts w:hint="default" w:ascii="Times New Roman" w:hAnsi="Times New Roman" w:cs="Times New Roman"/>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四季分明，冬长夏短，夏季降雨集中，伏前伏后多洪涝，秋天多连阴雨</w:t>
      </w:r>
      <w:r>
        <w:rPr>
          <w:rFonts w:hint="default" w:ascii="Times New Roman" w:hAnsi="Times New Roman" w:cs="Times New Roman"/>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的气候特征。年平均降雨量</w:t>
      </w:r>
      <w:r>
        <w:rPr>
          <w:rFonts w:hint="default" w:ascii="Times New Roman" w:hAnsi="Times New Roman" w:cs="Times New Roman"/>
          <w:i w:val="0"/>
          <w:caps w:val="0"/>
          <w:color w:val="000000"/>
          <w:spacing w:val="0"/>
          <w:sz w:val="25"/>
          <w:szCs w:val="25"/>
        </w:rPr>
        <w:t>1361mm</w:t>
      </w:r>
      <w:r>
        <w:rPr>
          <w:rFonts w:hint="eastAsia" w:ascii="方正仿宋_GBK" w:hAnsi="方正仿宋_GBK" w:eastAsia="方正仿宋_GBK" w:cs="方正仿宋_GBK"/>
          <w:i w:val="0"/>
          <w:caps w:val="0"/>
          <w:color w:val="000000"/>
          <w:spacing w:val="0"/>
          <w:sz w:val="25"/>
          <w:szCs w:val="25"/>
        </w:rPr>
        <w:t>，最多达</w:t>
      </w:r>
      <w:r>
        <w:rPr>
          <w:rFonts w:hint="default" w:ascii="Times New Roman" w:hAnsi="Times New Roman" w:cs="Times New Roman"/>
          <w:i w:val="0"/>
          <w:caps w:val="0"/>
          <w:color w:val="000000"/>
          <w:spacing w:val="0"/>
          <w:sz w:val="25"/>
          <w:szCs w:val="25"/>
        </w:rPr>
        <w:t>1800mm</w:t>
      </w:r>
      <w:r>
        <w:rPr>
          <w:rFonts w:hint="eastAsia" w:ascii="方正仿宋_GBK" w:hAnsi="方正仿宋_GBK" w:eastAsia="方正仿宋_GBK" w:cs="方正仿宋_GBK"/>
          <w:i w:val="0"/>
          <w:caps w:val="0"/>
          <w:color w:val="000000"/>
          <w:spacing w:val="0"/>
          <w:sz w:val="25"/>
          <w:szCs w:val="25"/>
        </w:rPr>
        <w:t>，暴雨多集中在</w:t>
      </w:r>
      <w:r>
        <w:rPr>
          <w:rFonts w:hint="default" w:ascii="Times New Roman" w:hAnsi="Times New Roman" w:cs="Times New Roman"/>
          <w:i w:val="0"/>
          <w:caps w:val="0"/>
          <w:color w:val="000000"/>
          <w:spacing w:val="0"/>
          <w:sz w:val="25"/>
          <w:szCs w:val="25"/>
        </w:rPr>
        <w:t>5-9</w:t>
      </w:r>
      <w:r>
        <w:rPr>
          <w:rFonts w:hint="eastAsia" w:ascii="方正仿宋_GBK" w:hAnsi="方正仿宋_GBK" w:eastAsia="方正仿宋_GBK" w:cs="方正仿宋_GBK"/>
          <w:i w:val="0"/>
          <w:caps w:val="0"/>
          <w:color w:val="000000"/>
          <w:spacing w:val="0"/>
          <w:sz w:val="25"/>
          <w:szCs w:val="25"/>
        </w:rPr>
        <w:t>月期间，以</w:t>
      </w:r>
      <w:r>
        <w:rPr>
          <w:rFonts w:hint="default" w:ascii="Times New Roman" w:hAnsi="Times New Roman" w:cs="Times New Roman"/>
          <w:i w:val="0"/>
          <w:caps w:val="0"/>
          <w:color w:val="000000"/>
          <w:spacing w:val="0"/>
          <w:sz w:val="25"/>
          <w:szCs w:val="25"/>
        </w:rPr>
        <w:t>7</w:t>
      </w:r>
      <w:r>
        <w:rPr>
          <w:rFonts w:hint="eastAsia" w:ascii="方正仿宋_GBK" w:hAnsi="方正仿宋_GBK" w:eastAsia="方正仿宋_GBK" w:cs="方正仿宋_GBK"/>
          <w:i w:val="0"/>
          <w:caps w:val="0"/>
          <w:color w:val="000000"/>
          <w:spacing w:val="0"/>
          <w:sz w:val="25"/>
          <w:szCs w:val="25"/>
        </w:rPr>
        <w:t>月最多，因暴雨形成山洪灾害机率极大。我镇洪灾呈现两种类型：一是沿河两岸低洼处的厂房、农田被洪水淹没；二是因强降暴雨形成的地质灾害（滑坡）对部分厂矿企业和农房威胁较大。</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地质地貌与水土流失情况。城口属大巴山弧形断褶带的南缘部分。褶皱紧密，断层密集，出露地层，均具盖层性质。地质构造多复式背（向）斜和穹窿构造，断裂段较发育，多数断裂与岩层走向一致。地形地貌峰峦叠嶂，沟壑纵横。如遇暴雨气候，山水饱和，容易造成泥石流和滑坡等地质灾害。</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（二）经济社会情况</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我镇是由原修齐乡、杉木乡、石坊乡合并而成的一个镇。镇政府驻地位于城口县东南部，距县城</w:t>
      </w:r>
      <w:r>
        <w:rPr>
          <w:rFonts w:hint="default" w:ascii="Times New Roman" w:hAnsi="Times New Roman" w:cs="Times New Roman"/>
          <w:i w:val="0"/>
          <w:caps w:val="0"/>
          <w:color w:val="000000"/>
          <w:spacing w:val="0"/>
          <w:sz w:val="25"/>
          <w:szCs w:val="25"/>
        </w:rPr>
        <w:t>16</w:t>
      </w:r>
      <w:r>
        <w:rPr>
          <w:rFonts w:hint="eastAsia" w:ascii="方正仿宋_GBK" w:hAnsi="方正仿宋_GBK" w:eastAsia="方正仿宋_GBK" w:cs="方正仿宋_GBK"/>
          <w:i w:val="0"/>
          <w:caps w:val="0"/>
          <w:color w:val="000000"/>
          <w:spacing w:val="0"/>
          <w:sz w:val="25"/>
          <w:szCs w:val="25"/>
        </w:rPr>
        <w:t>公里，东与高观镇、厚坪乡，南与治平乡，西与葛城、复兴街道，北与岚天乡相邻。幅员面积</w:t>
      </w:r>
      <w:r>
        <w:rPr>
          <w:rFonts w:hint="default" w:ascii="Times New Roman" w:hAnsi="Times New Roman" w:cs="Times New Roman"/>
          <w:i w:val="0"/>
          <w:caps w:val="0"/>
          <w:color w:val="000000"/>
          <w:spacing w:val="0"/>
          <w:sz w:val="25"/>
          <w:szCs w:val="25"/>
        </w:rPr>
        <w:t>192</w:t>
      </w:r>
      <w:r>
        <w:rPr>
          <w:rFonts w:hint="eastAsia" w:ascii="方正仿宋_GBK" w:hAnsi="方正仿宋_GBK" w:eastAsia="方正仿宋_GBK" w:cs="方正仿宋_GBK"/>
          <w:i w:val="0"/>
          <w:caps w:val="0"/>
          <w:color w:val="000000"/>
          <w:spacing w:val="0"/>
          <w:sz w:val="25"/>
          <w:szCs w:val="25"/>
        </w:rPr>
        <w:t>平方公里，辖</w:t>
      </w:r>
      <w:r>
        <w:rPr>
          <w:rFonts w:hint="default" w:ascii="Times New Roman" w:hAnsi="Times New Roman" w:cs="Times New Roman"/>
          <w:i w:val="0"/>
          <w:caps w:val="0"/>
          <w:color w:val="000000"/>
          <w:spacing w:val="0"/>
          <w:sz w:val="25"/>
          <w:szCs w:val="25"/>
        </w:rPr>
        <w:t>11</w:t>
      </w:r>
      <w:r>
        <w:rPr>
          <w:rFonts w:hint="eastAsia" w:ascii="方正仿宋_GBK" w:hAnsi="方正仿宋_GBK" w:eastAsia="方正仿宋_GBK" w:cs="方正仿宋_GBK"/>
          <w:i w:val="0"/>
          <w:caps w:val="0"/>
          <w:color w:val="000000"/>
          <w:spacing w:val="0"/>
          <w:sz w:val="25"/>
          <w:szCs w:val="25"/>
        </w:rPr>
        <w:t>个行政村，</w:t>
      </w:r>
      <w:r>
        <w:rPr>
          <w:rFonts w:hint="default" w:ascii="Times New Roman" w:hAnsi="Times New Roman" w:cs="Times New Roman"/>
          <w:i w:val="0"/>
          <w:caps w:val="0"/>
          <w:color w:val="000000"/>
          <w:spacing w:val="0"/>
          <w:sz w:val="25"/>
          <w:szCs w:val="25"/>
        </w:rPr>
        <w:t>76</w:t>
      </w:r>
      <w:r>
        <w:rPr>
          <w:rFonts w:hint="eastAsia" w:ascii="方正仿宋_GBK" w:hAnsi="方正仿宋_GBK" w:eastAsia="方正仿宋_GBK" w:cs="方正仿宋_GBK"/>
          <w:i w:val="0"/>
          <w:caps w:val="0"/>
          <w:color w:val="000000"/>
          <w:spacing w:val="0"/>
          <w:sz w:val="25"/>
          <w:szCs w:val="25"/>
        </w:rPr>
        <w:t>个村民小组，</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个社区居委会，</w:t>
      </w:r>
      <w:r>
        <w:rPr>
          <w:rFonts w:hint="default" w:ascii="Times New Roman" w:hAnsi="Times New Roman" w:cs="Times New Roman"/>
          <w:i w:val="0"/>
          <w:caps w:val="0"/>
          <w:color w:val="000000"/>
          <w:spacing w:val="0"/>
          <w:sz w:val="25"/>
          <w:szCs w:val="25"/>
        </w:rPr>
        <w:t>10</w:t>
      </w:r>
      <w:r>
        <w:rPr>
          <w:rFonts w:hint="eastAsia" w:ascii="方正仿宋_GBK" w:hAnsi="方正仿宋_GBK" w:eastAsia="方正仿宋_GBK" w:cs="方正仿宋_GBK"/>
          <w:i w:val="0"/>
          <w:caps w:val="0"/>
          <w:color w:val="000000"/>
          <w:spacing w:val="0"/>
          <w:sz w:val="25"/>
          <w:szCs w:val="25"/>
        </w:rPr>
        <w:t>个居民小组，全镇共</w:t>
      </w:r>
      <w:r>
        <w:rPr>
          <w:rFonts w:hint="default" w:ascii="Times New Roman" w:hAnsi="Times New Roman" w:cs="Times New Roman"/>
          <w:i w:val="0"/>
          <w:caps w:val="0"/>
          <w:color w:val="000000"/>
          <w:spacing w:val="0"/>
          <w:sz w:val="25"/>
          <w:szCs w:val="25"/>
        </w:rPr>
        <w:t>4726</w:t>
      </w:r>
      <w:r>
        <w:rPr>
          <w:rFonts w:hint="eastAsia" w:ascii="方正仿宋_GBK" w:hAnsi="方正仿宋_GBK" w:eastAsia="方正仿宋_GBK" w:cs="方正仿宋_GBK"/>
          <w:i w:val="0"/>
          <w:caps w:val="0"/>
          <w:color w:val="000000"/>
          <w:spacing w:val="0"/>
          <w:sz w:val="25"/>
          <w:szCs w:val="25"/>
        </w:rPr>
        <w:t>户</w:t>
      </w:r>
      <w:r>
        <w:rPr>
          <w:rFonts w:hint="default" w:ascii="Times New Roman" w:hAnsi="Times New Roman" w:cs="Times New Roman"/>
          <w:i w:val="0"/>
          <w:caps w:val="0"/>
          <w:color w:val="000000"/>
          <w:spacing w:val="0"/>
          <w:sz w:val="25"/>
          <w:szCs w:val="25"/>
        </w:rPr>
        <w:t>19730</w:t>
      </w:r>
      <w:r>
        <w:rPr>
          <w:rFonts w:hint="eastAsia" w:ascii="方正仿宋_GBK" w:hAnsi="方正仿宋_GBK" w:eastAsia="方正仿宋_GBK" w:cs="方正仿宋_GBK"/>
          <w:i w:val="0"/>
          <w:caps w:val="0"/>
          <w:color w:val="000000"/>
          <w:spacing w:val="0"/>
          <w:sz w:val="25"/>
          <w:szCs w:val="25"/>
        </w:rPr>
        <w:t>人，其中农业户</w:t>
      </w:r>
      <w:r>
        <w:rPr>
          <w:rFonts w:hint="default" w:ascii="Times New Roman" w:hAnsi="Times New Roman" w:cs="Times New Roman"/>
          <w:i w:val="0"/>
          <w:caps w:val="0"/>
          <w:color w:val="000000"/>
          <w:spacing w:val="0"/>
          <w:sz w:val="25"/>
          <w:szCs w:val="25"/>
        </w:rPr>
        <w:t>4426</w:t>
      </w:r>
      <w:r>
        <w:rPr>
          <w:rFonts w:hint="eastAsia" w:ascii="方正仿宋_GBK" w:hAnsi="方正仿宋_GBK" w:eastAsia="方正仿宋_GBK" w:cs="方正仿宋_GBK"/>
          <w:i w:val="0"/>
          <w:caps w:val="0"/>
          <w:color w:val="000000"/>
          <w:spacing w:val="0"/>
          <w:sz w:val="25"/>
          <w:szCs w:val="25"/>
        </w:rPr>
        <w:t>户</w:t>
      </w:r>
      <w:r>
        <w:rPr>
          <w:rFonts w:hint="default" w:ascii="Times New Roman" w:hAnsi="Times New Roman" w:cs="Times New Roman"/>
          <w:i w:val="0"/>
          <w:caps w:val="0"/>
          <w:color w:val="000000"/>
          <w:spacing w:val="0"/>
          <w:sz w:val="25"/>
          <w:szCs w:val="25"/>
        </w:rPr>
        <w:t>17081</w:t>
      </w:r>
      <w:r>
        <w:rPr>
          <w:rFonts w:hint="eastAsia" w:ascii="方正仿宋_GBK" w:hAnsi="方正仿宋_GBK" w:eastAsia="方正仿宋_GBK" w:cs="方正仿宋_GBK"/>
          <w:i w:val="0"/>
          <w:caps w:val="0"/>
          <w:color w:val="000000"/>
          <w:spacing w:val="0"/>
          <w:sz w:val="25"/>
          <w:szCs w:val="25"/>
        </w:rPr>
        <w:t>人，耕地面积</w:t>
      </w:r>
      <w:r>
        <w:rPr>
          <w:rFonts w:hint="default" w:ascii="Times New Roman" w:hAnsi="Times New Roman" w:cs="Times New Roman"/>
          <w:i w:val="0"/>
          <w:caps w:val="0"/>
          <w:color w:val="000000"/>
          <w:spacing w:val="0"/>
          <w:sz w:val="25"/>
          <w:szCs w:val="25"/>
        </w:rPr>
        <w:t>35759</w:t>
      </w:r>
      <w:r>
        <w:rPr>
          <w:rFonts w:hint="eastAsia" w:ascii="方正仿宋_GBK" w:hAnsi="方正仿宋_GBK" w:eastAsia="方正仿宋_GBK" w:cs="方正仿宋_GBK"/>
          <w:i w:val="0"/>
          <w:caps w:val="0"/>
          <w:color w:val="000000"/>
          <w:spacing w:val="0"/>
          <w:sz w:val="25"/>
          <w:szCs w:val="25"/>
        </w:rPr>
        <w:t>亩。镇内产业结构布局合理，以农业为主带动二、三产业综合协调发展。第一、二、三产业比例约为</w:t>
      </w:r>
      <w:r>
        <w:rPr>
          <w:rFonts w:hint="default" w:ascii="Times New Roman" w:hAnsi="Times New Roman" w:cs="Times New Roman"/>
          <w:i w:val="0"/>
          <w:caps w:val="0"/>
          <w:color w:val="000000"/>
          <w:spacing w:val="0"/>
          <w:sz w:val="25"/>
          <w:szCs w:val="25"/>
        </w:rPr>
        <w:t>50%</w:t>
      </w:r>
      <w:r>
        <w:rPr>
          <w:rFonts w:hint="eastAsia" w:ascii="方正仿宋_GBK" w:hAnsi="方正仿宋_GBK" w:eastAsia="方正仿宋_GBK" w:cs="方正仿宋_GBK"/>
          <w:i w:val="0"/>
          <w:caps w:val="0"/>
          <w:color w:val="000000"/>
          <w:spacing w:val="0"/>
          <w:sz w:val="25"/>
          <w:szCs w:val="25"/>
        </w:rPr>
        <w:t>、</w:t>
      </w:r>
      <w:r>
        <w:rPr>
          <w:rFonts w:hint="default" w:ascii="Times New Roman" w:hAnsi="Times New Roman" w:cs="Times New Roman"/>
          <w:i w:val="0"/>
          <w:caps w:val="0"/>
          <w:color w:val="000000"/>
          <w:spacing w:val="0"/>
          <w:sz w:val="25"/>
          <w:szCs w:val="25"/>
        </w:rPr>
        <w:t>30%</w:t>
      </w:r>
      <w:r>
        <w:rPr>
          <w:rFonts w:hint="eastAsia" w:ascii="方正仿宋_GBK" w:hAnsi="方正仿宋_GBK" w:eastAsia="方正仿宋_GBK" w:cs="方正仿宋_GBK"/>
          <w:i w:val="0"/>
          <w:caps w:val="0"/>
          <w:color w:val="000000"/>
          <w:spacing w:val="0"/>
          <w:sz w:val="25"/>
          <w:szCs w:val="25"/>
        </w:rPr>
        <w:t>、</w:t>
      </w:r>
      <w:r>
        <w:rPr>
          <w:rFonts w:hint="default" w:ascii="Times New Roman" w:hAnsi="Times New Roman" w:cs="Times New Roman"/>
          <w:i w:val="0"/>
          <w:caps w:val="0"/>
          <w:color w:val="000000"/>
          <w:spacing w:val="0"/>
          <w:sz w:val="25"/>
          <w:szCs w:val="25"/>
        </w:rPr>
        <w:t>20%</w:t>
      </w:r>
      <w:r>
        <w:rPr>
          <w:rFonts w:hint="eastAsia" w:ascii="方正仿宋_GBK" w:hAnsi="方正仿宋_GBK" w:eastAsia="方正仿宋_GBK" w:cs="方正仿宋_GBK"/>
          <w:i w:val="0"/>
          <w:caps w:val="0"/>
          <w:color w:val="000000"/>
          <w:spacing w:val="0"/>
          <w:sz w:val="25"/>
          <w:szCs w:val="25"/>
        </w:rPr>
        <w:t>。</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（三）历史山洪灾害损失及成因</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由于复杂的自然地理地质环境，据相关资料记载：</w:t>
      </w:r>
      <w:r>
        <w:rPr>
          <w:rFonts w:hint="default" w:ascii="Times New Roman" w:hAnsi="Times New Roman" w:cs="Times New Roman"/>
          <w:i w:val="0"/>
          <w:caps w:val="0"/>
          <w:color w:val="000000"/>
          <w:spacing w:val="0"/>
          <w:sz w:val="25"/>
          <w:szCs w:val="25"/>
        </w:rPr>
        <w:t>1955</w:t>
      </w:r>
      <w:r>
        <w:rPr>
          <w:rFonts w:hint="eastAsia" w:ascii="方正仿宋_GBK" w:hAnsi="方正仿宋_GBK" w:eastAsia="方正仿宋_GBK" w:cs="方正仿宋_GBK"/>
          <w:i w:val="0"/>
          <w:caps w:val="0"/>
          <w:color w:val="000000"/>
          <w:spacing w:val="0"/>
          <w:sz w:val="25"/>
          <w:szCs w:val="25"/>
        </w:rPr>
        <w:t>年和</w:t>
      </w:r>
      <w:r>
        <w:rPr>
          <w:rFonts w:hint="default" w:ascii="Times New Roman" w:hAnsi="Times New Roman" w:cs="Times New Roman"/>
          <w:i w:val="0"/>
          <w:caps w:val="0"/>
          <w:color w:val="000000"/>
          <w:spacing w:val="0"/>
          <w:sz w:val="25"/>
          <w:szCs w:val="25"/>
        </w:rPr>
        <w:t>1972</w:t>
      </w:r>
      <w:r>
        <w:rPr>
          <w:rFonts w:hint="eastAsia" w:ascii="方正仿宋_GBK" w:hAnsi="方正仿宋_GBK" w:eastAsia="方正仿宋_GBK" w:cs="方正仿宋_GBK"/>
          <w:i w:val="0"/>
          <w:caps w:val="0"/>
          <w:color w:val="000000"/>
          <w:spacing w:val="0"/>
          <w:sz w:val="25"/>
          <w:szCs w:val="25"/>
        </w:rPr>
        <w:t>年在原杉木、石坊两地发生过</w:t>
      </w: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次山洪灾害，冲毁农田</w:t>
      </w:r>
      <w:r>
        <w:rPr>
          <w:rFonts w:hint="default" w:ascii="Times New Roman" w:hAnsi="Times New Roman" w:cs="Times New Roman"/>
          <w:i w:val="0"/>
          <w:caps w:val="0"/>
          <w:color w:val="000000"/>
          <w:spacing w:val="0"/>
          <w:sz w:val="25"/>
          <w:szCs w:val="25"/>
        </w:rPr>
        <w:t>100</w:t>
      </w:r>
      <w:r>
        <w:rPr>
          <w:rFonts w:hint="eastAsia" w:ascii="方正仿宋_GBK" w:hAnsi="方正仿宋_GBK" w:eastAsia="方正仿宋_GBK" w:cs="方正仿宋_GBK"/>
          <w:i w:val="0"/>
          <w:caps w:val="0"/>
          <w:color w:val="000000"/>
          <w:spacing w:val="0"/>
          <w:sz w:val="25"/>
          <w:szCs w:val="25"/>
        </w:rPr>
        <w:t>余亩，农房数间，死亡</w:t>
      </w: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人。在当时主要是预测预报手段落后，通信不畅，在防灾减灾方面缺乏基础设施。近年来，由于锰矿开采形成地质疏松、岩层断裂，在我镇境内白果村的柏树堡、东河村的下茅坡子出现山体裂缝滑坡迹象，形成地质灾害危险隐患区。党委、政府实施了移民搬迁，植树造林，炸封矿洞等排危措施，减轻了山体裂缝的承压力。但不容乐观，如遇暴雨，将会继续下滑而影响当地人民群众生命财产安全。</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（四）山洪灾害防御现状</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非工程措施现状。根据我镇地理位置，对处置山洪灾害有很多便利条件。一是对地质灾害易发区开展各方位的防灾减灾知识宣传，提高人民群众抗灾意识；二是通讯设施信息网络畅通，可以充分利用电信、移动、联通、党政信息网上传下达山洪灾害信息；三是公路四通八达、交通便利、车辆较于集中，必要时可调动交通运输工具投入抢险救灾工作；四是可以通过各类信息基础平台启动防御预案，利用预警系统实施预案和紧急避让等防灾救灾措施。</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工程措施现状及存在的问题。针对修齐镇兴华村</w:t>
      </w:r>
      <w:r>
        <w:rPr>
          <w:rFonts w:hint="default" w:ascii="Times New Roman" w:hAnsi="Times New Roman" w:cs="Times New Roman"/>
          <w:i w:val="0"/>
          <w:caps w:val="0"/>
          <w:color w:val="000000"/>
          <w:spacing w:val="0"/>
          <w:sz w:val="25"/>
          <w:szCs w:val="25"/>
        </w:rPr>
        <w:t>7</w:t>
      </w:r>
      <w:r>
        <w:rPr>
          <w:rFonts w:hint="eastAsia" w:ascii="方正仿宋_GBK" w:hAnsi="方正仿宋_GBK" w:eastAsia="方正仿宋_GBK" w:cs="方正仿宋_GBK"/>
          <w:i w:val="0"/>
          <w:caps w:val="0"/>
          <w:color w:val="000000"/>
          <w:spacing w:val="0"/>
          <w:sz w:val="25"/>
          <w:szCs w:val="25"/>
        </w:rPr>
        <w:t>组乌碑溪，近年来实施移民搬迁，避开山洪灾害点。在工程治理方面，一是修筑拦渣坝（墙）和溪沟河堤，加固提高了修齐镇兴华村</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组（小地名：杉木桥）防洪能力；二是采取植树造林的生态治理方法，在险区栽植树木，进行必要的滑坡治理。在全镇重点隐患河段采取河堤增高加固的工程措施，对洪水威胁隐患进行了有效治理，排除了山洪灾害的危险隐患。</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六、危险区、安全区划分</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根据境内山洪灾害形成的特点和气候，地形、地质条件，我镇以暴雨期强降暴雨而形成的山体滑坡和泥石流两种灾害为主，其分布在大兴村、仁桥村、兴华村。</w:t>
      </w:r>
    </w:p>
    <w:p>
      <w:pPr>
        <w:pStyle w:val="2"/>
        <w:keepNext w:val="0"/>
        <w:keepLines w:val="0"/>
        <w:widowControl/>
        <w:suppressLineNumbers w:val="0"/>
        <w:spacing w:before="0" w:beforeAutospacing="0" w:after="0" w:afterAutospacing="0" w:line="444"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表</w:t>
      </w:r>
      <w:r>
        <w:rPr>
          <w:rFonts w:hint="default" w:ascii="Times New Roman" w:hAnsi="Times New Roman" w:cs="Times New Roman"/>
          <w:i w:val="0"/>
          <w:caps w:val="0"/>
          <w:color w:val="000000"/>
          <w:spacing w:val="0"/>
          <w:sz w:val="25"/>
          <w:szCs w:val="25"/>
        </w:rPr>
        <w:t>1</w:t>
      </w:r>
      <w:r>
        <w:rPr>
          <w:rFonts w:hint="eastAsia" w:ascii="方正楷体_GBK" w:hAnsi="方正楷体_GBK" w:eastAsia="方正楷体_GBK" w:cs="方正楷体_GBK"/>
          <w:i w:val="0"/>
          <w:caps w:val="0"/>
          <w:color w:val="000000"/>
          <w:spacing w:val="0"/>
          <w:sz w:val="25"/>
          <w:szCs w:val="25"/>
        </w:rPr>
        <w:t>：修齐镇山洪灾害隐患点基本情况表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780"/>
        <w:gridCol w:w="864"/>
        <w:gridCol w:w="1764"/>
        <w:gridCol w:w="1260"/>
        <w:gridCol w:w="1932"/>
        <w:gridCol w:w="6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444" w:hRule="atLeast"/>
        </w:trPr>
        <w:tc>
          <w:tcPr>
            <w:tcW w:w="780" w:type="dxa"/>
            <w:tcBorders>
              <w:top w:val="single" w:color="auto" w:sz="4" w:space="0"/>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镇</w:t>
            </w:r>
          </w:p>
        </w:tc>
        <w:tc>
          <w:tcPr>
            <w:tcW w:w="864"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村</w:t>
            </w:r>
          </w:p>
        </w:tc>
        <w:tc>
          <w:tcPr>
            <w:tcW w:w="1764"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组</w:t>
            </w:r>
          </w:p>
        </w:tc>
        <w:tc>
          <w:tcPr>
            <w:tcW w:w="1260"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监测人员</w:t>
            </w:r>
          </w:p>
        </w:tc>
        <w:tc>
          <w:tcPr>
            <w:tcW w:w="1932"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监测人员联系电话</w:t>
            </w:r>
          </w:p>
        </w:tc>
        <w:tc>
          <w:tcPr>
            <w:tcW w:w="636"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40"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岚山村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曾其山</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15310503938</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仁桥村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2组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曹会云</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17783712386</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660"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1组（杉木桥）</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胡希安</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13896321223</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6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1组（石桥湾）</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胡希安</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13896321223</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1组（观音岩）</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胡希安</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13896321223</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44"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7组（乌碑溪）</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何名海</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13996667965</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20"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8组（乌碑溪出口）</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王启平</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19936482350</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9组（垮坎坝）</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沈来英</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15310507185</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04"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大兴村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杨兵</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18996616662</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按</w:t>
      </w:r>
      <w:r>
        <w:rPr>
          <w:rFonts w:hint="eastAsia" w:ascii="方正仿宋_GBK" w:hAnsi="方正仿宋_GBK" w:eastAsia="方正仿宋_GBK" w:cs="方正仿宋_GBK"/>
          <w:i w:val="0"/>
          <w:caps w:val="0"/>
          <w:color w:val="000000"/>
          <w:spacing w:val="0"/>
          <w:sz w:val="25"/>
          <w:szCs w:val="25"/>
        </w:rPr>
        <w:t>照就近靠后向高处区域撤离的紧急避险原则，到达安全区。</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七、组织指挥体系及职责分工</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（一）成立修齐镇山洪灾害防御领导小组，领导和组织山洪灾害防御工作。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由镇长任指挥长，分管领导任副指挥长，片区国土所、应急办、片区水管所、武装部、公安派出所、社事办、财政所、中心卫生院、党政办等单位负责人为成员。</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领导小组下设监测组、信息组、转移组、调度组和保障组和</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个应急抢险队、</w:t>
      </w:r>
      <w:r>
        <w:rPr>
          <w:rFonts w:hint="default" w:ascii="Times New Roman" w:hAnsi="Times New Roman" w:cs="Times New Roman"/>
          <w:i w:val="0"/>
          <w:caps w:val="0"/>
          <w:color w:val="000000"/>
          <w:spacing w:val="0"/>
          <w:sz w:val="25"/>
          <w:szCs w:val="25"/>
        </w:rPr>
        <w:t>5</w:t>
      </w:r>
      <w:r>
        <w:rPr>
          <w:rFonts w:hint="eastAsia" w:ascii="方正仿宋_GBK" w:hAnsi="方正仿宋_GBK" w:eastAsia="方正仿宋_GBK" w:cs="方正仿宋_GBK"/>
          <w:i w:val="0"/>
          <w:caps w:val="0"/>
          <w:color w:val="000000"/>
          <w:spacing w:val="0"/>
          <w:sz w:val="25"/>
          <w:szCs w:val="25"/>
        </w:rPr>
        <w:t>名信号员。</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监测组由陈健同志任组长，姚洪等同志为成员。负责监测辖区内雨量、水利工程、危险区及溪沟水位，滑坡点的位移、泥石流的水量等信息。</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信息组由谢靖同志任组长，翁选军等同志为成员，负责对县防办、气象、水文等部门各种信息的收集和境内险区信息收集、整理、分析，掌握雨情、汛情、洪水预报和险情等信息，为领导提供指挥决策依据</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转移组由曹正海同志任组长，邓国顺、熊林丹等同志为成员，负责按照领导小组的命令及预警通知，做好受威胁群众按预定路线和地点转移的组织工作，负责转移任务的责任人要一个不漏地动员到户到人，同时确保转移途中和安置后的人员安全。</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调度组由李帮志同志任组长，冯昌术、耿霞飞、罗祖芳等同志为成员。负责水利工程的调度运用，抢险人员的调配，调度并管理抢险救灾物资、车辆等，并负责善后补偿与处理等。</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保障组由陈代福任组长，熊代明、郑祥光等同志为成员。负责临时转移群众的基本生活和医疗救护保障的组织工作，并负责被安置户原房屋搬迁建设及新房基地用地审批手续联系工作。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镇应急抢险队在镇领导小组领导下指挥调度，服从大局，进行有序的抢险救援工作（修齐镇山洪灾害应急抢险队花名册见附件</w:t>
      </w: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（二）成立村级山洪灾害防御领导小组，由村（社区）村支“两委”干部及各网格员组成，并指定专人为本村（社区）山洪灾害监测员、信号员。</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各领导小组及各应急抢险救护队服从镇领导小组的统一指挥、调度。按照各自的职责和抢险程序，以先人员，后财产进行，积极组织附近村民参加抢险，划分险区范围，设立警戒线，加强险区四周的交通管理，帮助老、弱、病、残者在撤离中的安全，做好交通运输车辆、伤员转运等准备工作，并搞好灾区的饮水、食品、畜禽消毒工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在抢险救灾过程中，保障组还要同时做好组织调运救灾物资、食品、饮用水等方面的准备工作（包括帐篷、手电筒等），保证灾民和救灾人员的基本生活，做好灾民和安置接纳户的思想工作，使灾民安心，接纳户欢喜。</w:t>
      </w:r>
    </w:p>
    <w:p>
      <w:pPr>
        <w:pStyle w:val="2"/>
        <w:keepNext w:val="0"/>
        <w:keepLines w:val="0"/>
        <w:widowControl/>
        <w:suppressLineNumbers w:val="0"/>
        <w:spacing w:before="0" w:beforeAutospacing="0" w:after="0" w:afterAutospacing="0" w:line="315"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在接到县级气象、水文等部门雨情、水情、险情的预警信息和险区监测人员信息报告后，镇领导小组及时启动应急预案，利用各种通讯工具（包括电信、手机）等方式向各级发布预警信号。镇内一律采用移动、联通网络联络方式，在移动、联通网络不能正常实施的情况下，通讯部门应开通战备网络，保障信息畅通。</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八、监测预警</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（一）山洪灾害雨情水情临界值</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根据气象、水文等部门对暴雨的特征、地形、地质条件、前期降雨量等资料分析，镇内可能发生山洪灾害分为泥石流和滑坡两种情况（见表</w:t>
      </w: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w:t>
      </w:r>
    </w:p>
    <w:p>
      <w:pPr>
        <w:pStyle w:val="2"/>
        <w:keepNext w:val="0"/>
        <w:keepLines w:val="0"/>
        <w:widowControl/>
        <w:suppressLineNumbers w:val="0"/>
        <w:spacing w:before="0" w:beforeAutospacing="0" w:after="0" w:afterAutospacing="0" w:line="444"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表</w:t>
      </w:r>
      <w:r>
        <w:rPr>
          <w:rFonts w:hint="default" w:ascii="Times New Roman" w:hAnsi="Times New Roman" w:cs="Times New Roman"/>
          <w:i w:val="0"/>
          <w:caps w:val="0"/>
          <w:color w:val="000000"/>
          <w:spacing w:val="0"/>
          <w:sz w:val="25"/>
          <w:szCs w:val="25"/>
        </w:rPr>
        <w:t>2</w:t>
      </w:r>
      <w:r>
        <w:rPr>
          <w:rFonts w:hint="eastAsia" w:ascii="方正楷体_GBK" w:hAnsi="方正楷体_GBK" w:eastAsia="方正楷体_GBK" w:cs="方正楷体_GBK"/>
          <w:i w:val="0"/>
          <w:caps w:val="0"/>
          <w:color w:val="000000"/>
          <w:spacing w:val="0"/>
          <w:sz w:val="25"/>
          <w:szCs w:val="25"/>
        </w:rPr>
        <w:t>：临界降雨值表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972"/>
        <w:gridCol w:w="972"/>
        <w:gridCol w:w="972"/>
        <w:gridCol w:w="972"/>
        <w:gridCol w:w="972"/>
        <w:gridCol w:w="972"/>
        <w:gridCol w:w="10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c>
          <w:tcPr>
            <w:tcW w:w="97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时段</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10mim</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30mim</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1h</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3h</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6h</w:t>
            </w:r>
          </w:p>
        </w:tc>
        <w:tc>
          <w:tcPr>
            <w:tcW w:w="10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24h</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c>
          <w:tcPr>
            <w:tcW w:w="9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雨量</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mm</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c>
          <w:tcPr>
            <w:tcW w:w="9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泥石流</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10-15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15-20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356-40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57-62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65-75</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95-115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c>
          <w:tcPr>
            <w:tcW w:w="9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滑坡</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10-15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15-30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25-40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35-55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50-60</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100-120</w:t>
            </w:r>
          </w:p>
        </w:tc>
      </w:tr>
    </w:tbl>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修齐镇属任河中长游，在境内无气象、水文设施，无法确定降雨量和水位界，只能把上游的水情变化和降雨强度作为判断可能造成山洪灾害的主要依据。</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（二）实时监测</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在获得气象、水文、国土等部门发布的雨情通报、防洪防灾等信息时。镇防御领导小组及时向各监测点发送信息，对辖区内可能发生山洪灾害区域实施实时监测。以群测群防为主，专业监测为辅。</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鉴于我镇河道长，溪河、支流、纵横，面临境内无专业监测系统的现状，主要依靠党政办公室的党政信息网、传真等方式获得上级部门信息资料，传输到基层，对临战时的指挥，调度和抢险有一定制约。根据近几年的暴雨山洪灾害特征，由片区水管所汇同相关部门在本镇中心位置建设专业水文监测站或简易观测桩，为防御山洪灾害提供有利条件。</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（三）通信</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以经济实用为原则，利用党政信息网为基础平台，充分利用传真、移动、联通、电信和鸣锣、吹哨为山洪灾害监测信息的传输和反馈通信网络。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（四）预报预警</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楷体_GBK" w:hAnsi="方正楷体_GBK" w:eastAsia="方正楷体_GBK" w:cs="方正楷体_GBK"/>
          <w:i w:val="0"/>
          <w:caps w:val="0"/>
          <w:color w:val="000000"/>
          <w:spacing w:val="0"/>
          <w:sz w:val="25"/>
          <w:szCs w:val="25"/>
        </w:rPr>
        <w:t>预报内容。</w:t>
      </w:r>
      <w:r>
        <w:rPr>
          <w:rFonts w:hint="eastAsia" w:ascii="方正仿宋_GBK" w:hAnsi="方正仿宋_GBK" w:eastAsia="方正仿宋_GBK" w:cs="方正仿宋_GBK"/>
          <w:i w:val="0"/>
          <w:caps w:val="0"/>
          <w:color w:val="000000"/>
          <w:spacing w:val="0"/>
          <w:sz w:val="25"/>
          <w:szCs w:val="25"/>
        </w:rPr>
        <w:t>气象预报，由气象部门发布，通过党政信息网、传真方式接收后，及时向镇政府防御领导小组报告，同时向各村发布气象消息。溪河洪水预报由水利部门发布，接收后及时向镇领导小组报告，并同时向各村发出预报。泥石流和滑坡预报由国土部门发布，在接收到预报后及时向领导小组报告，并同时向相关村、社发出紧急避险避灾预报。</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楷体_GBK" w:hAnsi="方正楷体_GBK" w:eastAsia="方正楷体_GBK" w:cs="方正楷体_GBK"/>
          <w:i w:val="0"/>
          <w:caps w:val="0"/>
          <w:color w:val="000000"/>
          <w:spacing w:val="0"/>
          <w:sz w:val="25"/>
          <w:szCs w:val="25"/>
        </w:rPr>
        <w:t>预警内容。</w:t>
      </w:r>
      <w:r>
        <w:rPr>
          <w:rFonts w:hint="eastAsia" w:ascii="方正仿宋_GBK" w:hAnsi="方正仿宋_GBK" w:eastAsia="方正仿宋_GBK" w:cs="方正仿宋_GBK"/>
          <w:i w:val="0"/>
          <w:caps w:val="0"/>
          <w:color w:val="000000"/>
          <w:spacing w:val="0"/>
          <w:sz w:val="25"/>
          <w:szCs w:val="25"/>
        </w:rPr>
        <w:t>暴雨洪水预报信息和监测信息、降雨、洪水位是否达到临界值，可能发生泥石流或滑坡监测和预报信息等。</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3.</w:t>
      </w:r>
      <w:r>
        <w:rPr>
          <w:rFonts w:hint="eastAsia" w:ascii="方正楷体_GBK" w:hAnsi="方正楷体_GBK" w:eastAsia="方正楷体_GBK" w:cs="方正楷体_GBK"/>
          <w:i w:val="0"/>
          <w:caps w:val="0"/>
          <w:color w:val="000000"/>
          <w:spacing w:val="0"/>
          <w:sz w:val="25"/>
          <w:szCs w:val="25"/>
        </w:rPr>
        <w:t>预警启用时机。</w:t>
      </w:r>
      <w:r>
        <w:rPr>
          <w:rFonts w:hint="eastAsia" w:ascii="方正仿宋_GBK" w:hAnsi="方正仿宋_GBK" w:eastAsia="方正仿宋_GBK" w:cs="方正仿宋_GBK"/>
          <w:i w:val="0"/>
          <w:caps w:val="0"/>
          <w:color w:val="000000"/>
          <w:spacing w:val="0"/>
          <w:sz w:val="25"/>
          <w:szCs w:val="25"/>
        </w:rPr>
        <w:t>在接到暴雨天气预报时，防御领导小组指挥长根据预报或发生的降雨情况，会同领导小组全体成员研究启动防汛应急预案，发布暴雨预警信息。当上游水位急剧上涨，将对下游造成山洪灾害时，及时向下游发布预警信息</w:t>
      </w:r>
      <w:r>
        <w:rPr>
          <w:rFonts w:hint="default" w:ascii="Times New Roman" w:hAnsi="Times New Roman" w:cs="Times New Roman"/>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当出现泥石流、滑坡征兆时，及时向险区发布泥石流或滑坡预警信息，并实施紧急避险措施。</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4.</w:t>
      </w:r>
      <w:r>
        <w:rPr>
          <w:rFonts w:hint="eastAsia" w:ascii="方正楷体_GBK" w:hAnsi="方正楷体_GBK" w:eastAsia="方正楷体_GBK" w:cs="方正楷体_GBK"/>
          <w:i w:val="0"/>
          <w:caps w:val="0"/>
          <w:color w:val="000000"/>
          <w:spacing w:val="0"/>
          <w:sz w:val="25"/>
          <w:szCs w:val="25"/>
        </w:rPr>
        <w:t>预警发布程序。</w:t>
      </w:r>
      <w:r>
        <w:rPr>
          <w:rFonts w:hint="eastAsia" w:ascii="方正仿宋_GBK" w:hAnsi="方正仿宋_GBK" w:eastAsia="方正仿宋_GBK" w:cs="方正仿宋_GBK"/>
          <w:i w:val="0"/>
          <w:caps w:val="0"/>
          <w:color w:val="000000"/>
          <w:spacing w:val="0"/>
          <w:sz w:val="25"/>
          <w:szCs w:val="25"/>
        </w:rPr>
        <w:t>根据调查、监测、分析，按临界雨量、水位、山洪灾害征兆等，及时向社会发布警报。在一般情况下，由县防汛抗旱指挥部发布预警信息，镇防御领导小组再依村</w:t>
      </w:r>
      <w:r>
        <w:rPr>
          <w:rFonts w:hint="default" w:ascii="Times New Roman" w:hAnsi="Times New Roman" w:cs="Times New Roman"/>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组</w:t>
      </w:r>
      <w:r>
        <w:rPr>
          <w:rFonts w:hint="default" w:ascii="Times New Roman" w:hAnsi="Times New Roman" w:cs="Times New Roman"/>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户次序进行预警（见图</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）。在紧急情况下，山洪灾害监测站（村）可直接向县防汛抗旱指挥部和镇防汛抗旱领导小组报告，并直接发布预警信号，在最短的时间内完成预警工作，减少暴雨、洪水和山地灾害造成的损害。（见图</w:t>
      </w: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）预警信号（手机、电话），报警信号为鸣锣，在一般情况下，预警信号用手机短信方式进行，紧急情况下用鸣锣方式进行。</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九、转移安置</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（一）转移原则</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楷体_GBK" w:hAnsi="方正楷体_GBK" w:eastAsia="方正楷体_GBK" w:cs="方正楷体_GBK"/>
          <w:i w:val="0"/>
          <w:caps w:val="0"/>
          <w:color w:val="000000"/>
          <w:spacing w:val="0"/>
          <w:sz w:val="25"/>
          <w:szCs w:val="25"/>
        </w:rPr>
        <w:t>汛期前针对可能发生的泥石流、滑坡危险区、安全区划定转移方向、路线、安置点。</w:t>
      </w:r>
      <w:r>
        <w:rPr>
          <w:rFonts w:hint="eastAsia" w:ascii="方正仿宋_GBK" w:hAnsi="方正仿宋_GBK" w:eastAsia="方正仿宋_GBK" w:cs="方正仿宋_GBK"/>
          <w:i w:val="0"/>
          <w:caps w:val="0"/>
          <w:color w:val="000000"/>
          <w:spacing w:val="0"/>
          <w:sz w:val="25"/>
          <w:szCs w:val="25"/>
        </w:rPr>
        <w:t>汛期经常检查转移路线、安置点是否出现异常，如有异常及时改变线路，在转移中坚持先人员、后财产，先老弱病残人员后一般人员的原则；转移地点路线就近、安全的原则；因地制宜采取集中或分散安置的原则。</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楷体_GBK" w:hAnsi="方正楷体_GBK" w:eastAsia="方正楷体_GBK" w:cs="方正楷体_GBK"/>
          <w:i w:val="0"/>
          <w:caps w:val="0"/>
          <w:color w:val="000000"/>
          <w:spacing w:val="0"/>
          <w:sz w:val="25"/>
          <w:szCs w:val="25"/>
        </w:rPr>
        <w:t>制作明白卡和标识牌。</w:t>
      </w:r>
      <w:r>
        <w:rPr>
          <w:rFonts w:hint="eastAsia" w:ascii="方正仿宋_GBK" w:hAnsi="方正仿宋_GBK" w:eastAsia="方正仿宋_GBK" w:cs="方正仿宋_GBK"/>
          <w:i w:val="0"/>
          <w:caps w:val="0"/>
          <w:color w:val="000000"/>
          <w:spacing w:val="0"/>
          <w:sz w:val="25"/>
          <w:szCs w:val="25"/>
        </w:rPr>
        <w:t>明白卡将转移路线、时机、安置地点、责任人等信息发放到每户。标识牌标明安全区、危险区、转移路线、安置地点等见表</w:t>
      </w: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w:t>
      </w:r>
    </w:p>
    <w:p>
      <w:pPr>
        <w:pStyle w:val="2"/>
        <w:keepNext w:val="0"/>
        <w:keepLines w:val="0"/>
        <w:widowControl/>
        <w:suppressLineNumbers w:val="0"/>
        <w:spacing w:before="0" w:beforeAutospacing="0" w:after="0" w:afterAutospacing="0" w:line="444"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表</w:t>
      </w:r>
      <w:r>
        <w:rPr>
          <w:rFonts w:hint="default" w:ascii="Times New Roman" w:hAnsi="Times New Roman" w:cs="Times New Roman"/>
          <w:i w:val="0"/>
          <w:caps w:val="0"/>
          <w:color w:val="000000"/>
          <w:spacing w:val="0"/>
          <w:sz w:val="25"/>
          <w:szCs w:val="25"/>
        </w:rPr>
        <w:t>3</w:t>
      </w:r>
      <w:r>
        <w:rPr>
          <w:rFonts w:hint="eastAsia" w:ascii="方正楷体_GBK" w:hAnsi="方正楷体_GBK" w:eastAsia="方正楷体_GBK" w:cs="方正楷体_GBK"/>
          <w:i w:val="0"/>
          <w:caps w:val="0"/>
          <w:color w:val="000000"/>
          <w:spacing w:val="0"/>
          <w:sz w:val="25"/>
          <w:szCs w:val="25"/>
        </w:rPr>
        <w:t>：修齐镇山洪灾害群众转移安置计划表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780"/>
        <w:gridCol w:w="864"/>
        <w:gridCol w:w="1764"/>
        <w:gridCol w:w="1260"/>
        <w:gridCol w:w="1932"/>
        <w:gridCol w:w="6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444" w:hRule="atLeast"/>
        </w:trPr>
        <w:tc>
          <w:tcPr>
            <w:tcW w:w="780" w:type="dxa"/>
            <w:tcBorders>
              <w:top w:val="single" w:color="auto" w:sz="4" w:space="0"/>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镇</w:t>
            </w:r>
          </w:p>
        </w:tc>
        <w:tc>
          <w:tcPr>
            <w:tcW w:w="864"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村</w:t>
            </w:r>
          </w:p>
        </w:tc>
        <w:tc>
          <w:tcPr>
            <w:tcW w:w="1764"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组</w:t>
            </w:r>
          </w:p>
        </w:tc>
        <w:tc>
          <w:tcPr>
            <w:tcW w:w="1260"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威胁对象</w:t>
            </w:r>
          </w:p>
        </w:tc>
        <w:tc>
          <w:tcPr>
            <w:tcW w:w="1932"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预定避灾地点</w:t>
            </w:r>
          </w:p>
        </w:tc>
        <w:tc>
          <w:tcPr>
            <w:tcW w:w="636" w:type="dxa"/>
            <w:tcBorders>
              <w:top w:val="single" w:color="auto" w:sz="4" w:space="0"/>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40"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岚山村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3户11人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岚山小学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56"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仁桥村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2组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9户35人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仁桥村公服中心</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504"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1组（杉木桥）</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7户39人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张小普家附近一带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6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1组（石桥湾）</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3户17人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胡希安家附近一带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1组（观音岩）</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8户45人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唐明家附近一带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44"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7组（乌碑溪）</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0户0人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邓贤友家附近一带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20"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8组（乌碑溪出口）</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3户10人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兴华村杉木小学</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9组（垮坎坝）</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4户23人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兴华村公服中心</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04" w:hRule="atLeast"/>
        </w:trPr>
        <w:tc>
          <w:tcPr>
            <w:tcW w:w="780" w:type="dxa"/>
            <w:tcBorders>
              <w:top w:val="nil"/>
              <w:left w:val="single" w:color="auto" w:sz="4" w:space="0"/>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修齐镇</w:t>
            </w:r>
          </w:p>
        </w:tc>
        <w:tc>
          <w:tcPr>
            <w:tcW w:w="8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大兴村</w:t>
            </w:r>
          </w:p>
        </w:tc>
        <w:tc>
          <w:tcPr>
            <w:tcW w:w="1764"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1组</w:t>
            </w:r>
          </w:p>
        </w:tc>
        <w:tc>
          <w:tcPr>
            <w:tcW w:w="1260"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4户17人</w:t>
            </w:r>
          </w:p>
        </w:tc>
        <w:tc>
          <w:tcPr>
            <w:tcW w:w="1932"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22"/>
                <w:szCs w:val="22"/>
                <w:bdr w:val="none" w:color="auto" w:sz="0" w:space="0"/>
              </w:rPr>
              <w:t>大兴村公服中心</w:t>
            </w:r>
          </w:p>
        </w:tc>
        <w:tc>
          <w:tcPr>
            <w:tcW w:w="636" w:type="dxa"/>
            <w:tcBorders>
              <w:top w:val="nil"/>
              <w:left w:val="nil"/>
              <w:bottom w:val="single" w:color="auto" w:sz="4" w:space="0"/>
              <w:right w:val="single" w:color="auto" w:sz="4" w:space="0"/>
            </w:tcBorders>
            <w:shd w:val="clear"/>
            <w:tcMar>
              <w:top w:w="0" w:type="dxa"/>
              <w:left w:w="24" w:type="dxa"/>
              <w:bottom w:w="0" w:type="dxa"/>
              <w:right w:w="24" w:type="dxa"/>
            </w:tcMar>
            <w:vAlign w:val="top"/>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当通讯中断时，由镇防御领导小组指挥长和村防御领导小组应及时到现场指挥所，采用鸣锣方式，组织应急分队人员按照预定方向、路线，疏散人员，实施避险避难。</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（二）转移安置纪律</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领导小组各成员单位和村领导小组要明确工作职责，深化对山洪灾害防御的思想认识，增强紧迫感、责任感和压力感，掌握主动性、灵活性，实行层层包干负责的责任制，在关键时期，服从指挥，听从调遣。在实施预案中，对有条件组织实施抢险救灾而不作为，拒不执行紧急处置预案，不服从指挥调动，临阵脱逃、错误指挥、玩忽职守，造成失误或出现重大事故的，对直接责任人给予处分，情节严重，造成重大损失或构成犯罪的，由公安机关给予处罚或追究刑事责任。</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十、抢险救灾</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抢险救灾准备，在山洪灾害发生前的汛期，利用各种形式向人民群众宣传山洪灾害防御的基本知识，增强群众的防灾，减少和救灾意识，使群众明确在灾害发生时的撤离方向，安全进入安全区或安置点。在抢险救灾中的救助装备准备工作由镇人民政府牵头，片区水管站、镇中心卫生院负责，必须时可动员社会力量参与，资金准备工作由镇人民政府纳入预算，镇财政所、财会室做好资金筹集保管工作，镇政府按照轻重缓急调配使用。物资准备工作由民政办公室向上级相关部门发出救助资金申请，实时调拨救灾物资，由镇民政办统一管理，镇政府按照受灾对象的实际情况安排发放。救灾抢险方案由镇防御领导小组统一指挥。公安派出所负责车辆的调配，协助施救现场的治安维护工作。一旦险情发生，镇政府立即启动本级预案，通过党政信息网和电信传输网络向县防御指挥部报告情况，及时出动应急抢险队，投入抢险救灾准备工作，对可能造成危害的山体、建筑物安排专人监测。灾情发生时，镇防御领导小组成立临时现场指挥所，动员全社会力量，全力以赴投入抢险救灾工作。首先把受困群众迅速按指定方向、路线转移到安全地带，对转移人员作好安置，及时发放粮食等物资，保障灾民的基本生活。镇中心卫生院在现场设立临时卫生室，如发现人员伤亡，立即实施就地抢险并做好转移工作，灾害性后，卫生部门同时做好灾后疫病防治工作。在抢险救灾过程中，如水、电、路、通信等基础设施出现故障时，迅速组织力量进行抢修，确保抢险救灾工作顺利实施，做到发生灾情，临危不乱，最大限度地减少灾害损失。</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十一、保障措施</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（一）通信保障</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利用本级党政信息网、传真了解汛期各类信息，利用电信、移动、联通等公共通信网络向上级或村、社传输雨情、水情和山地灾害信息。在公共通信网络无法实施通信保障时，通信部门应开通战备网络，保障信息畅通。</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（二）制度保障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建立普查和检查制度</w:t>
      </w:r>
      <w:r>
        <w:rPr>
          <w:rFonts w:hint="eastAsia" w:ascii="方正楷体_GBK" w:hAnsi="方正楷体_GBK" w:eastAsia="方正楷体_GBK" w:cs="方正楷体_GBK"/>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在汛期前，镇人民政府在辖区内进行一次全面的山地灾害隐患普查工作，发现新问题，进行登记造册，由镇人民政府进行研究，及时制定有关预案。对所涉及范围内的人员、房屋财产进行妥善安排。</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值班监测制度</w:t>
      </w:r>
      <w:r>
        <w:rPr>
          <w:rFonts w:hint="eastAsia" w:ascii="方正楷体_GBK" w:hAnsi="方正楷体_GBK" w:eastAsia="方正楷体_GBK" w:cs="方正楷体_GBK"/>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汛期内，地质灾害危险区设立监测点，监测人员实行轮班监测，将监测信息向镇防御领导小组办公室报告。镇防御领导小组办公楼实行</w:t>
      </w:r>
      <w:r>
        <w:rPr>
          <w:rFonts w:hint="default" w:ascii="Times New Roman" w:hAnsi="Times New Roman" w:cs="Times New Roman"/>
          <w:i w:val="0"/>
          <w:caps w:val="0"/>
          <w:color w:val="000000"/>
          <w:spacing w:val="0"/>
          <w:sz w:val="25"/>
          <w:szCs w:val="25"/>
        </w:rPr>
        <w:t>24</w:t>
      </w:r>
      <w:r>
        <w:rPr>
          <w:rFonts w:hint="eastAsia" w:ascii="方正仿宋_GBK" w:hAnsi="方正仿宋_GBK" w:eastAsia="方正仿宋_GBK" w:cs="方正仿宋_GBK"/>
          <w:i w:val="0"/>
          <w:caps w:val="0"/>
          <w:color w:val="000000"/>
          <w:spacing w:val="0"/>
          <w:sz w:val="25"/>
          <w:szCs w:val="25"/>
        </w:rPr>
        <w:t>小时值班制度，镇防御领导小组各成员单位实行负责人值班制，并做好值班记录。</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抢险技术会商制度</w:t>
      </w:r>
      <w:r>
        <w:rPr>
          <w:rFonts w:hint="eastAsia" w:ascii="方正楷体_GBK" w:hAnsi="方正楷体_GBK" w:eastAsia="方正楷体_GBK" w:cs="方正楷体_GBK"/>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由镇防御领导小组组织有关部门的专家或技术权威人士，分析会商地质灾害可能造成的影响，制定抢险方案，为防灾抢险提供决策依据和技术保障。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4.</w:t>
      </w:r>
      <w:r>
        <w:rPr>
          <w:rFonts w:hint="eastAsia" w:ascii="方正仿宋_GBK" w:hAnsi="方正仿宋_GBK" w:eastAsia="方正仿宋_GBK" w:cs="方正仿宋_GBK"/>
          <w:i w:val="0"/>
          <w:caps w:val="0"/>
          <w:color w:val="000000"/>
          <w:spacing w:val="0"/>
          <w:sz w:val="25"/>
          <w:szCs w:val="25"/>
        </w:rPr>
        <w:t>重大决策会商制度</w:t>
      </w:r>
      <w:r>
        <w:rPr>
          <w:rFonts w:hint="eastAsia" w:ascii="方正楷体_GBK" w:hAnsi="方正楷体_GBK" w:eastAsia="方正楷体_GBK" w:cs="方正楷体_GBK"/>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由领导小组组织相关部门领导和权威人士对抢险救灾中的重大问题进行会商，为统一指挥、统一调度提供科学决策依据。</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（三）技术储备保障</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为使山洪灾害防御工作科学合理，产生较好的社会经济效益，使损失降到最低限度，必须加强历年山洪灾害资料整理，随时收集掌握上级相关部门的相关信息资料，加以技术储备，提高对山洪灾害的应变能力，为防御抢险提供技术储备和保障。</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（四）宣传教育与演练</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利用村务公开栏、会议、标语、发放明白卡等形势宣传《中华人民共和国防洪法》、《山洪灾害处置预案》等法律法规，宣传山洪灾害防御知识，紧急避险措施、方法等知识，宣传各种灾害情况下有准备和无准备的灾情对比与经验教训，宣传自救互救常识，增强广大人民群众的防灾减灾意识，提高自身防护能力，教育人民群众在避灾过程中服从指挥、服从大局。在适当的时期，组织群众熟悉转移方向、路线及安置方案，做到临危不乱，使之临战时有序进行转移疏散。同时组织一次实战演练。使之掌握实战中的技术要领。</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（五）纪律</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为及时有效地实施预案，确保各项工作落到实处，特制定以下纪律：</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职责纪律。镇防御领导小组各成员单位认真按照各自的工作职责认真履职，听从领导小组的统一指挥和调度。服从大局，以服从命令为出发点。在得到预报预警信号后，立即进入战备状态，积极投入抢险工作。各监测点的监测员，信号员要坚守岗位，严防死守，将获得的信息尽快传输给镇山洪灾害防御领导小组，为领导小组提供详实可靠的数据信息。</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紧急转移纪律。在实施紧急转移过程中，转移人员必须服从指挥人员的命令，做到临阵不乱，按照预定的方向、路线进行转移，进入安全区。对应撤离险区不立即撤离的农户采取强制执行。</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灾民安置纪律</w:t>
      </w:r>
      <w:r>
        <w:rPr>
          <w:rFonts w:hint="eastAsia" w:ascii="方正楷体_GBK" w:hAnsi="方正楷体_GBK" w:eastAsia="方正楷体_GBK" w:cs="方正楷体_GBK"/>
          <w:i w:val="0"/>
          <w:caps w:val="0"/>
          <w:color w:val="000000"/>
          <w:spacing w:val="0"/>
          <w:sz w:val="25"/>
          <w:szCs w:val="25"/>
        </w:rPr>
        <w:t>。</w:t>
      </w:r>
      <w:r>
        <w:rPr>
          <w:rFonts w:hint="eastAsia" w:ascii="方正仿宋_GBK" w:hAnsi="方正仿宋_GBK" w:eastAsia="方正仿宋_GBK" w:cs="方正仿宋_GBK"/>
          <w:i w:val="0"/>
          <w:caps w:val="0"/>
          <w:color w:val="000000"/>
          <w:spacing w:val="0"/>
          <w:sz w:val="25"/>
          <w:szCs w:val="25"/>
        </w:rPr>
        <w:t>灾民临时安置按照本预案中的安置办法实施，安置户和被安置户必须无条件地服从，对不接受险区农户的接收户采取强制执行。</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4.</w:t>
      </w:r>
      <w:r>
        <w:rPr>
          <w:rFonts w:hint="eastAsia" w:ascii="方正仿宋_GBK" w:hAnsi="方正仿宋_GBK" w:eastAsia="方正仿宋_GBK" w:cs="方正仿宋_GBK"/>
          <w:i w:val="0"/>
          <w:caps w:val="0"/>
          <w:color w:val="000000"/>
          <w:spacing w:val="0"/>
          <w:sz w:val="25"/>
          <w:szCs w:val="25"/>
        </w:rPr>
        <w:t>对有下列条件之一的单位、个人，由各级人民政府或主管部门给精神和物质奖励。</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）及时提供防汛信息和分析预报准确并减少洪灾损失的。</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w:t>
      </w: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）积极组织实施防洪减灾行动，表现突出、成绩显著的。</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w:t>
      </w:r>
      <w:r>
        <w:rPr>
          <w:rFonts w:hint="default" w:ascii="Times New Roman" w:hAnsi="Times New Roman" w:cs="Times New Roman"/>
          <w:i w:val="0"/>
          <w:caps w:val="0"/>
          <w:color w:val="000000"/>
          <w:spacing w:val="0"/>
          <w:sz w:val="25"/>
          <w:szCs w:val="25"/>
        </w:rPr>
        <w:t>3</w:t>
      </w:r>
      <w:r>
        <w:rPr>
          <w:rFonts w:hint="eastAsia" w:ascii="方正仿宋_GBK" w:hAnsi="方正仿宋_GBK" w:eastAsia="方正仿宋_GBK" w:cs="方正仿宋_GBK"/>
          <w:i w:val="0"/>
          <w:caps w:val="0"/>
          <w:color w:val="000000"/>
          <w:spacing w:val="0"/>
          <w:sz w:val="25"/>
          <w:szCs w:val="25"/>
        </w:rPr>
        <w:t>）服从指挥，完成任务出色的。</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楷体_GBK" w:hAnsi="方正楷体_GBK" w:eastAsia="方正楷体_GBK" w:cs="方正楷体_GBK"/>
          <w:i w:val="0"/>
          <w:caps w:val="0"/>
          <w:color w:val="000000"/>
          <w:spacing w:val="0"/>
          <w:sz w:val="25"/>
          <w:szCs w:val="25"/>
        </w:rPr>
        <w:t>（六）其他</w:t>
      </w:r>
    </w:p>
    <w:p>
      <w:pPr>
        <w:pStyle w:val="2"/>
        <w:keepNext w:val="0"/>
        <w:keepLines w:val="0"/>
        <w:widowControl/>
        <w:suppressLineNumbers w:val="0"/>
        <w:spacing w:before="0" w:beforeAutospacing="0" w:after="0" w:afterAutospacing="0" w:line="444" w:lineRule="atLeast"/>
        <w:ind w:left="0" w:right="0" w:firstLine="504"/>
        <w:jc w:val="both"/>
        <w:rPr>
          <w:rFonts w:hint="eastAsia" w:ascii="方正仿宋_GBK" w:hAnsi="方正仿宋_GBK" w:eastAsia="方正仿宋_GBK" w:cs="方正仿宋_GBK"/>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本预案由修齐镇人民政府制定，修齐镇山洪灾害防御领导小组负责解释，自颁布之日起生效。</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附件：</w:t>
      </w:r>
      <w:r>
        <w:rPr>
          <w:rFonts w:hint="default" w:ascii="Times New Roman" w:hAnsi="Times New Roman" w:cs="Times New Roman"/>
          <w:i w:val="0"/>
          <w:caps w:val="0"/>
          <w:color w:val="000000"/>
          <w:spacing w:val="0"/>
          <w:sz w:val="25"/>
          <w:szCs w:val="25"/>
        </w:rPr>
        <w:t>1.</w:t>
      </w:r>
      <w:r>
        <w:rPr>
          <w:rFonts w:hint="eastAsia" w:ascii="方正仿宋_GBK" w:hAnsi="方正仿宋_GBK" w:eastAsia="方正仿宋_GBK" w:cs="方正仿宋_GBK"/>
          <w:i w:val="0"/>
          <w:caps w:val="0"/>
          <w:color w:val="000000"/>
          <w:spacing w:val="0"/>
          <w:sz w:val="25"/>
          <w:szCs w:val="25"/>
        </w:rPr>
        <w:t>修齐镇山洪灾害防御领导小组成员通讯录</w:t>
      </w:r>
    </w:p>
    <w:p>
      <w:pPr>
        <w:pStyle w:val="2"/>
        <w:keepNext w:val="0"/>
        <w:keepLines w:val="0"/>
        <w:widowControl/>
        <w:suppressLineNumbers w:val="0"/>
        <w:spacing w:before="0" w:beforeAutospacing="0" w:after="0" w:afterAutospacing="0" w:line="444" w:lineRule="atLeast"/>
        <w:ind w:left="0" w:right="0" w:firstLine="1260"/>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w:t>
      </w:r>
      <w:r>
        <w:rPr>
          <w:rFonts w:hint="eastAsia" w:ascii="方正仿宋_GBK" w:hAnsi="方正仿宋_GBK" w:eastAsia="方正仿宋_GBK" w:cs="方正仿宋_GBK"/>
          <w:i w:val="0"/>
          <w:caps w:val="0"/>
          <w:color w:val="000000"/>
          <w:spacing w:val="0"/>
          <w:sz w:val="25"/>
          <w:szCs w:val="25"/>
        </w:rPr>
        <w:t>修齐镇山洪灾害应急抢险队花名册</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附件</w:t>
      </w:r>
      <w:r>
        <w:rPr>
          <w:rFonts w:hint="default" w:ascii="Times New Roman" w:hAnsi="Times New Roman" w:cs="Times New Roman"/>
          <w:i w:val="0"/>
          <w:caps w:val="0"/>
          <w:color w:val="000000"/>
          <w:spacing w:val="0"/>
          <w:sz w:val="25"/>
          <w:szCs w:val="25"/>
        </w:rPr>
        <w:t>1</w:t>
      </w:r>
    </w:p>
    <w:p>
      <w:pPr>
        <w:pStyle w:val="2"/>
        <w:keepNext w:val="0"/>
        <w:keepLines w:val="0"/>
        <w:widowControl/>
        <w:suppressLineNumbers w:val="0"/>
        <w:spacing w:before="0" w:beforeAutospacing="0" w:after="0" w:afterAutospacing="0" w:line="444"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小标宋_GBK" w:hAnsi="方正小标宋_GBK" w:eastAsia="方正小标宋_GBK" w:cs="方正小标宋_GBK"/>
          <w:i w:val="0"/>
          <w:caps w:val="0"/>
          <w:color w:val="000000"/>
          <w:spacing w:val="0"/>
          <w:sz w:val="34"/>
          <w:szCs w:val="34"/>
        </w:rPr>
        <w:t>修齐镇山洪灾害防御领导小组成员通讯录</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804"/>
        <w:gridCol w:w="996"/>
        <w:gridCol w:w="2496"/>
        <w:gridCol w:w="1608"/>
        <w:gridCol w:w="124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408" w:hRule="atLeast"/>
        </w:trPr>
        <w:tc>
          <w:tcPr>
            <w:tcW w:w="804"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序号</w:t>
            </w:r>
          </w:p>
        </w:tc>
        <w:tc>
          <w:tcPr>
            <w:tcW w:w="9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姓名</w:t>
            </w:r>
          </w:p>
        </w:tc>
        <w:tc>
          <w:tcPr>
            <w:tcW w:w="24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职务</w:t>
            </w:r>
          </w:p>
        </w:tc>
        <w:tc>
          <w:tcPr>
            <w:tcW w:w="16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联系电话</w:t>
            </w:r>
          </w:p>
        </w:tc>
        <w:tc>
          <w:tcPr>
            <w:tcW w:w="124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李帮志</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镇长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13983507998</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指挥长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2</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冯昌术</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副镇长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18996552017</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副指挥长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3</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林</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海</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副镇长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13509453989</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4</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陈</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健</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副镇长、武装部长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18996651998</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5</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罗成铭</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宣传委员、统战委员</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18183150898</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6</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曹正海</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镇副镇长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18996511680</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7</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耿霞飞</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片区派出所负责人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15922918474</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8</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林星海</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规划和自然资源局修齐工作点</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13896252362</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9</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姚</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洪</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片区水管所负责人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13668424421</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10</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戴</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鑫</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建环办负责人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18996552014</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11</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罗祖芳</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中心卫生院院长</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13635324769</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12</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邓国顺</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应急办主任</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18996552079</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13</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何</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山</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经发办负责人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17338681613</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14</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张</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密</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社保所负责人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17726693712</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15</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熊代明</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社事办负责人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17783538916</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16</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翁选军</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党政办负责人</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19923520577</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17</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刘文荣</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农服中心主任</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15310500399</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熊林丹</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农服中心副主任</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18183150911</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19</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蹇</w:t>
            </w:r>
            <w:r>
              <w:rPr>
                <w:rFonts w:hint="default" w:ascii="sans-serif" w:hAnsi="sans-serif" w:eastAsia="sans-serif" w:cs="sans-serif"/>
                <w:i w:val="0"/>
                <w:caps w:val="0"/>
                <w:color w:val="000000"/>
                <w:spacing w:val="0"/>
                <w:sz w:val="25"/>
                <w:szCs w:val="25"/>
                <w:bdr w:val="none" w:color="auto" w:sz="0" w:space="0"/>
              </w:rPr>
              <w:t>  </w:t>
            </w:r>
            <w:r>
              <w:rPr>
                <w:rFonts w:hint="eastAsia" w:ascii="方正仿宋_GBK" w:hAnsi="方正仿宋_GBK" w:eastAsia="方正仿宋_GBK" w:cs="方正仿宋_GBK"/>
                <w:i w:val="0"/>
                <w:caps w:val="0"/>
                <w:color w:val="000000"/>
                <w:spacing w:val="0"/>
                <w:sz w:val="25"/>
                <w:szCs w:val="25"/>
                <w:bdr w:val="none" w:color="auto" w:sz="0" w:space="0"/>
              </w:rPr>
              <w:t>伟</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退役服务站工作人员</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19142205367</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08" w:hRule="atLeast"/>
        </w:trPr>
        <w:tc>
          <w:tcPr>
            <w:tcW w:w="804"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20</w:t>
            </w:r>
          </w:p>
        </w:tc>
        <w:tc>
          <w:tcPr>
            <w:tcW w:w="9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冉彩梅</w:t>
            </w:r>
          </w:p>
        </w:tc>
        <w:tc>
          <w:tcPr>
            <w:tcW w:w="24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建管办工作人员</w:t>
            </w:r>
          </w:p>
        </w:tc>
        <w:tc>
          <w:tcPr>
            <w:tcW w:w="16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default" w:ascii="sans-serif" w:hAnsi="sans-serif" w:eastAsia="sans-serif" w:cs="sans-serif"/>
                <w:i w:val="0"/>
                <w:caps w:val="0"/>
                <w:color w:val="000000"/>
                <w:spacing w:val="0"/>
                <w:sz w:val="25"/>
                <w:szCs w:val="25"/>
                <w:bdr w:val="none" w:color="auto" w:sz="0" w:space="0"/>
              </w:rPr>
              <w:t>17725039206</w:t>
            </w:r>
          </w:p>
        </w:tc>
        <w:tc>
          <w:tcPr>
            <w:tcW w:w="12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sz w:val="25"/>
                <w:szCs w:val="25"/>
              </w:rPr>
            </w:pPr>
            <w:r>
              <w:rPr>
                <w:rFonts w:hint="eastAsia" w:ascii="方正仿宋_GBK" w:hAnsi="方正仿宋_GBK" w:eastAsia="方正仿宋_GBK" w:cs="方正仿宋_GBK"/>
                <w:i w:val="0"/>
                <w:caps w:val="0"/>
                <w:color w:val="000000"/>
                <w:spacing w:val="0"/>
                <w:sz w:val="25"/>
                <w:szCs w:val="25"/>
                <w:bdr w:val="none" w:color="auto" w:sz="0" w:space="0"/>
              </w:rPr>
              <w:t>成员</w:t>
            </w:r>
          </w:p>
        </w:tc>
      </w:tr>
    </w:tbl>
    <w:p>
      <w:pPr>
        <w:pStyle w:val="2"/>
        <w:keepNext w:val="0"/>
        <w:keepLines w:val="0"/>
        <w:widowControl/>
        <w:suppressLineNumbers w:val="0"/>
        <w:spacing w:before="0" w:beforeAutospacing="0" w:after="0" w:afterAutospacing="0" w:line="444" w:lineRule="atLeast"/>
        <w:ind w:left="0" w:right="0" w:firstLine="0"/>
        <w:jc w:val="both"/>
        <w:rPr>
          <w:rFonts w:hint="default" w:ascii="Times New Roman" w:hAnsi="Times New Roman" w:cs="Times New Roman"/>
          <w:i w:val="0"/>
          <w:caps w:val="0"/>
          <w:color w:val="000000"/>
          <w:spacing w:val="0"/>
          <w:sz w:val="25"/>
          <w:szCs w:val="25"/>
        </w:rPr>
      </w:pPr>
      <w:r>
        <w:rPr>
          <w:rFonts w:hint="eastAsia" w:ascii="方正黑体_GBK" w:hAnsi="方正黑体_GBK" w:eastAsia="方正黑体_GBK" w:cs="方正黑体_GBK"/>
          <w:i w:val="0"/>
          <w:caps w:val="0"/>
          <w:color w:val="000000"/>
          <w:spacing w:val="0"/>
          <w:sz w:val="25"/>
          <w:szCs w:val="25"/>
        </w:rPr>
        <w:t>附件</w:t>
      </w:r>
      <w:r>
        <w:rPr>
          <w:rFonts w:hint="default" w:ascii="Times New Roman" w:hAnsi="Times New Roman" w:cs="Times New Roman"/>
          <w:i w:val="0"/>
          <w:caps w:val="0"/>
          <w:color w:val="000000"/>
          <w:spacing w:val="0"/>
          <w:sz w:val="25"/>
          <w:szCs w:val="25"/>
        </w:rPr>
        <w:t>2</w:t>
      </w:r>
    </w:p>
    <w:p>
      <w:pPr>
        <w:pStyle w:val="2"/>
        <w:keepNext w:val="0"/>
        <w:keepLines w:val="0"/>
        <w:widowControl/>
        <w:suppressLineNumbers w:val="0"/>
        <w:spacing w:before="0" w:beforeAutospacing="0" w:after="0" w:afterAutospacing="0" w:line="192" w:lineRule="atLeast"/>
        <w:ind w:left="0" w:right="0" w:firstLine="0"/>
        <w:jc w:val="center"/>
        <w:rPr>
          <w:rFonts w:hint="default" w:ascii="Times New Roman" w:hAnsi="Times New Roman" w:cs="Times New Roman"/>
          <w:i w:val="0"/>
          <w:caps w:val="0"/>
          <w:color w:val="000000"/>
          <w:spacing w:val="0"/>
          <w:sz w:val="25"/>
          <w:szCs w:val="25"/>
        </w:rPr>
      </w:pPr>
      <w:r>
        <w:rPr>
          <w:rFonts w:hint="eastAsia" w:ascii="方正小标宋_GBK" w:hAnsi="方正小标宋_GBK" w:eastAsia="方正小标宋_GBK" w:cs="方正小标宋_GBK"/>
          <w:i w:val="0"/>
          <w:caps w:val="0"/>
          <w:color w:val="000000"/>
          <w:spacing w:val="0"/>
          <w:sz w:val="34"/>
          <w:szCs w:val="34"/>
        </w:rPr>
        <w:t>修齐镇山洪灾害抢险队花名册</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600"/>
        <w:gridCol w:w="540"/>
        <w:gridCol w:w="1392"/>
        <w:gridCol w:w="1008"/>
        <w:gridCol w:w="1548"/>
        <w:gridCol w:w="972"/>
        <w:gridCol w:w="10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288" w:hRule="atLeast"/>
        </w:trPr>
        <w:tc>
          <w:tcPr>
            <w:tcW w:w="60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序号</w:t>
            </w:r>
          </w:p>
        </w:tc>
        <w:tc>
          <w:tcPr>
            <w:tcW w:w="54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类别</w:t>
            </w:r>
          </w:p>
        </w:tc>
        <w:tc>
          <w:tcPr>
            <w:tcW w:w="139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分队名称</w:t>
            </w:r>
          </w:p>
        </w:tc>
        <w:tc>
          <w:tcPr>
            <w:tcW w:w="10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姓名</w:t>
            </w:r>
          </w:p>
        </w:tc>
        <w:tc>
          <w:tcPr>
            <w:tcW w:w="154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手机号</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政治面貌</w:t>
            </w:r>
          </w:p>
        </w:tc>
        <w:tc>
          <w:tcPr>
            <w:tcW w:w="10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w:t>
            </w:r>
          </w:p>
        </w:tc>
        <w:tc>
          <w:tcPr>
            <w:tcW w:w="540" w:type="dxa"/>
            <w:vMerge w:val="restart"/>
            <w:tcBorders>
              <w:top w:val="nil"/>
              <w:left w:val="nil"/>
              <w:bottom w:val="nil"/>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应急力量</w:t>
            </w: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队长</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陈健</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18996651998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副队长</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邓国顺</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18996552079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熊大兵</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17782380103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余明松</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18598714666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柯付豪</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13896208475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96"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田茂浇</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13896997817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贾  武</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18723755580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8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8</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胥远洲</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15123559866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9</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赵随周</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13896290959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10</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胡正山</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18996610288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11</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于  乐</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13628437376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12</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赵佳兴</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13667629124</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李福海</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18996612701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14</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郑祥光</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15310526400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胡兴伟</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13452725357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16</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蹇  炼</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17623142019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胥远航</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18290556465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唐  蜜</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18223845902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19</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郑  权</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18883738511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20</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尹付恒</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18183150580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21</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余  勇</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18983508883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22</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胥  乐</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13594459647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23</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袁井友</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17323653456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24</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王  星</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13983523334</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25</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尹  浩</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15215206525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26</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李  茜</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18522191812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27</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于佐明</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15223527786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28</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杨文华</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13996500234</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29</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欧仁德</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18223837387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30</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谭兴才</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18315070156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31</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肖林林</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17783727767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32</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袁开松</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17749990442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33</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桂元琳</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18996610049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40"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34</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李禄芳</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13628419418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35</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张成建</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15870502333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36</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王  超</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17783215111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37</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周远亮</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15334580475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32"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38</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吴美伟</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15923401222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39</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陶远东</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13896236986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40</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杨  松</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18290286212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41</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谢传明</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18223881048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42</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唐正桥</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15320695611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43</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邓勇军</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13996556865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44</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余兴旺</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18223826268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45</w:t>
            </w:r>
          </w:p>
        </w:tc>
        <w:tc>
          <w:tcPr>
            <w:tcW w:w="540" w:type="dxa"/>
            <w:vMerge w:val="continue"/>
            <w:tcBorders>
              <w:top w:val="nil"/>
              <w:left w:val="nil"/>
              <w:bottom w:val="nil"/>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应急抢险队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丁世娇</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15978912911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46</w:t>
            </w:r>
          </w:p>
        </w:tc>
        <w:tc>
          <w:tcPr>
            <w:tcW w:w="5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专业力量</w:t>
            </w: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易  伦</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13452684300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47</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盛  灵</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13896280940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48</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徐林果</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18002351669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49</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陈立坚</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13662739433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50</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周开毅</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15178937823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51</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余以灯</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18223669545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52</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邓林兴</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13896903061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53</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杨秋波</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13668467838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54</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尹忠义</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15310501001</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55</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颜怀山</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18996611729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56</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邓兰松</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18423281116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57</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马松</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15223613197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58</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陈时封</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15215201858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59</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王正桥</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18323640513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60</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张国宝</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15310509482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61</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李进</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17784209902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62</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杨习兵</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13996694443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63</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彭怀东</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13509439812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64</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袁加雄</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15223727772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65</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熊照奎</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13996631817</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66</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工程抢修</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邹  稳</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13509439812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67</w:t>
            </w:r>
          </w:p>
        </w:tc>
        <w:tc>
          <w:tcPr>
            <w:tcW w:w="5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专业力量</w:t>
            </w: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张友明</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15923587663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68</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王善勇</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18716705348</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69</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王  丽</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13896388805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70</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陈常跃</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15923587663</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71</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陈伦超</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15683508836</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72</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李兴建</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13226854540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73</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蹇发勇</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13668463689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74</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莫尔军</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15223633802</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团员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75</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蹇  单</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13983514270</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28"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76</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交通运输</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刘胡林</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13509432299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党员</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84"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77</w:t>
            </w:r>
          </w:p>
        </w:tc>
        <w:tc>
          <w:tcPr>
            <w:tcW w:w="5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特殊力量</w:t>
            </w: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情报信息分队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余玲龙</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18996615909</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84" w:hRule="atLeast"/>
        </w:trPr>
        <w:tc>
          <w:tcPr>
            <w:tcW w:w="60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78</w:t>
            </w:r>
          </w:p>
        </w:tc>
        <w:tc>
          <w:tcPr>
            <w:tcW w:w="5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sans-serif" w:hAnsi="sans-serif" w:eastAsia="sans-serif" w:cs="sans-serif"/>
                <w:i w:val="0"/>
                <w:caps w:val="0"/>
                <w:color w:val="000000"/>
                <w:spacing w:val="0"/>
                <w:sz w:val="27"/>
                <w:szCs w:val="27"/>
              </w:rPr>
            </w:pPr>
          </w:p>
        </w:tc>
        <w:tc>
          <w:tcPr>
            <w:tcW w:w="13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情报信息分队</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胥正友</w:t>
            </w:r>
          </w:p>
        </w:tc>
        <w:tc>
          <w:tcPr>
            <w:tcW w:w="15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13996566695</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i w:val="0"/>
                <w:caps w:val="0"/>
                <w:color w:val="000000"/>
                <w:spacing w:val="0"/>
                <w:sz w:val="16"/>
                <w:szCs w:val="16"/>
                <w:bdr w:val="none" w:color="auto" w:sz="0" w:space="0"/>
              </w:rPr>
              <w:t>群众</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504"/>
        <w:jc w:val="both"/>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 </w:t>
      </w:r>
    </w:p>
    <w:p>
      <w:pPr>
        <w:pStyle w:val="2"/>
        <w:keepNext w:val="0"/>
        <w:keepLines w:val="0"/>
        <w:widowControl/>
        <w:suppressLineNumbers w:val="0"/>
        <w:spacing w:before="0" w:beforeAutospacing="0" w:after="0" w:afterAutospacing="0" w:line="444" w:lineRule="atLeast"/>
        <w:ind w:left="0" w:right="0" w:firstLine="3924"/>
        <w:rPr>
          <w:rFonts w:hint="default" w:ascii="Times New Roman" w:hAnsi="Times New Roman" w:cs="Times New Roman"/>
          <w:i w:val="0"/>
          <w:caps w:val="0"/>
          <w:color w:val="000000"/>
          <w:spacing w:val="0"/>
          <w:sz w:val="25"/>
          <w:szCs w:val="25"/>
        </w:rPr>
      </w:pPr>
      <w:r>
        <w:rPr>
          <w:rFonts w:hint="eastAsia" w:ascii="方正仿宋_GBK" w:hAnsi="方正仿宋_GBK" w:eastAsia="方正仿宋_GBK" w:cs="方正仿宋_GBK"/>
          <w:i w:val="0"/>
          <w:caps w:val="0"/>
          <w:color w:val="000000"/>
          <w:spacing w:val="0"/>
          <w:sz w:val="25"/>
          <w:szCs w:val="25"/>
        </w:rPr>
        <w:t>修齐镇人民政府</w:t>
      </w:r>
    </w:p>
    <w:p>
      <w:pPr>
        <w:pStyle w:val="2"/>
        <w:keepNext w:val="0"/>
        <w:keepLines w:val="0"/>
        <w:widowControl/>
        <w:suppressLineNumbers w:val="0"/>
        <w:spacing w:before="0" w:beforeAutospacing="0" w:after="0" w:afterAutospacing="0" w:line="444" w:lineRule="atLeast"/>
        <w:ind w:left="0" w:right="0" w:firstLine="4428"/>
        <w:rPr>
          <w:rFonts w:hint="default" w:ascii="Times New Roman" w:hAnsi="Times New Roman" w:cs="Times New Roman"/>
          <w:i w:val="0"/>
          <w:caps w:val="0"/>
          <w:color w:val="000000"/>
          <w:spacing w:val="0"/>
          <w:sz w:val="25"/>
          <w:szCs w:val="25"/>
        </w:rPr>
      </w:pPr>
      <w:r>
        <w:rPr>
          <w:rFonts w:hint="default" w:ascii="Times New Roman" w:hAnsi="Times New Roman" w:cs="Times New Roman"/>
          <w:i w:val="0"/>
          <w:caps w:val="0"/>
          <w:color w:val="000000"/>
          <w:spacing w:val="0"/>
          <w:sz w:val="25"/>
          <w:szCs w:val="25"/>
        </w:rPr>
        <w:t>2022</w:t>
      </w:r>
      <w:r>
        <w:rPr>
          <w:rFonts w:hint="eastAsia" w:ascii="方正仿宋_GBK" w:hAnsi="方正仿宋_GBK" w:eastAsia="方正仿宋_GBK" w:cs="方正仿宋_GBK"/>
          <w:i w:val="0"/>
          <w:caps w:val="0"/>
          <w:color w:val="000000"/>
          <w:spacing w:val="0"/>
          <w:sz w:val="25"/>
          <w:szCs w:val="25"/>
        </w:rPr>
        <w:t>年</w:t>
      </w:r>
      <w:r>
        <w:rPr>
          <w:rFonts w:hint="default" w:ascii="Times New Roman" w:hAnsi="Times New Roman" w:cs="Times New Roman"/>
          <w:i w:val="0"/>
          <w:caps w:val="0"/>
          <w:color w:val="000000"/>
          <w:spacing w:val="0"/>
          <w:sz w:val="25"/>
          <w:szCs w:val="25"/>
        </w:rPr>
        <w:t>4</w:t>
      </w:r>
      <w:r>
        <w:rPr>
          <w:rFonts w:hint="eastAsia" w:ascii="方正仿宋_GBK" w:hAnsi="方正仿宋_GBK" w:eastAsia="方正仿宋_GBK" w:cs="方正仿宋_GBK"/>
          <w:i w:val="0"/>
          <w:caps w:val="0"/>
          <w:color w:val="000000"/>
          <w:spacing w:val="0"/>
          <w:sz w:val="25"/>
          <w:szCs w:val="25"/>
        </w:rPr>
        <w:t>月</w:t>
      </w:r>
      <w:r>
        <w:rPr>
          <w:rFonts w:hint="default" w:ascii="Times New Roman" w:hAnsi="Times New Roman" w:cs="Times New Roman"/>
          <w:i w:val="0"/>
          <w:caps w:val="0"/>
          <w:color w:val="000000"/>
          <w:spacing w:val="0"/>
          <w:sz w:val="25"/>
          <w:szCs w:val="25"/>
        </w:rPr>
        <w:t>7</w:t>
      </w:r>
      <w:r>
        <w:rPr>
          <w:rFonts w:hint="eastAsia" w:ascii="方正仿宋_GBK" w:hAnsi="方正仿宋_GBK" w:eastAsia="方正仿宋_GBK" w:cs="方正仿宋_GBK"/>
          <w:i w:val="0"/>
          <w:caps w:val="0"/>
          <w:color w:val="000000"/>
          <w:spacing w:val="0"/>
          <w:sz w:val="25"/>
          <w:szCs w:val="25"/>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75F7"/>
    <w:rsid w:val="57FF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2023-02-16T18:30:00Z</dcterms:created>
  <dc:creator>ckuos</dc:creator>
  <cp:lastModifiedBy>ckuos</cp:lastModifiedBy>
  <dcterms:modified xsi:type="dcterms:W3CDTF">2023-02-16T18:31:41Z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