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588" w:rsidRDefault="0097075A">
      <w:pPr>
        <w:spacing w:line="560" w:lineRule="exact"/>
        <w:rPr>
          <w:rStyle w:val="NormalCharacter"/>
          <w:rFonts w:ascii="宋体" w:hAnsi="宋体"/>
        </w:rPr>
      </w:pPr>
      <w:r>
        <w:rPr>
          <w:rStyle w:val="NormalCharacter"/>
          <w:rFonts w:ascii="宋体" w:hAnsi="宋体"/>
        </w:rPr>
        <w:tab/>
      </w:r>
      <w:r>
        <w:rPr>
          <w:rFonts w:ascii="宋体" w:hAnsi="宋体"/>
        </w:rPr>
        <w:t xml:space="preserve">          </w:t>
      </w:r>
    </w:p>
    <w:p w:rsidR="008D5588" w:rsidRDefault="0097075A">
      <w:pPr>
        <w:spacing w:line="560" w:lineRule="exact"/>
        <w:jc w:val="center"/>
        <w:rPr>
          <w:rStyle w:val="NormalCharacter"/>
          <w:rFonts w:ascii="方正小标宋_GBK" w:eastAsia="方正小标宋_GBK" w:hAnsi="宋体" w:cs="宋体"/>
          <w:bCs/>
          <w:spacing w:val="16"/>
          <w:kern w:val="0"/>
          <w:sz w:val="44"/>
          <w:szCs w:val="44"/>
        </w:rPr>
      </w:pPr>
      <w:r>
        <w:rPr>
          <w:rStyle w:val="NormalCharacter"/>
          <w:rFonts w:ascii="方正小标宋_GBK" w:eastAsia="方正小标宋_GBK" w:hAnsi="宋体" w:cs="宋体"/>
          <w:bCs/>
          <w:spacing w:val="16"/>
          <w:kern w:val="0"/>
          <w:sz w:val="44"/>
          <w:szCs w:val="44"/>
        </w:rPr>
        <w:t>坪坝镇</w:t>
      </w:r>
      <w:r>
        <w:rPr>
          <w:rStyle w:val="NormalCharacter"/>
          <w:rFonts w:ascii="方正小标宋_GBK" w:eastAsia="方正小标宋_GBK" w:hAnsi="宋体" w:cs="宋体"/>
          <w:bCs/>
          <w:spacing w:val="16"/>
          <w:kern w:val="0"/>
          <w:sz w:val="44"/>
          <w:szCs w:val="44"/>
        </w:rPr>
        <w:t>2020</w:t>
      </w:r>
      <w:r>
        <w:rPr>
          <w:rStyle w:val="NormalCharacter"/>
          <w:rFonts w:ascii="方正小标宋_GBK" w:eastAsia="方正小标宋_GBK" w:hAnsi="宋体" w:cs="宋体"/>
          <w:bCs/>
          <w:spacing w:val="16"/>
          <w:kern w:val="0"/>
          <w:sz w:val="44"/>
          <w:szCs w:val="44"/>
        </w:rPr>
        <w:t>年财政预算执行情况和</w:t>
      </w:r>
    </w:p>
    <w:p w:rsidR="008D5588" w:rsidRDefault="0097075A">
      <w:pPr>
        <w:spacing w:line="560" w:lineRule="exact"/>
        <w:jc w:val="center"/>
        <w:rPr>
          <w:rStyle w:val="NormalCharacter"/>
          <w:rFonts w:ascii="方正小标宋_GBK" w:eastAsia="方正小标宋_GBK" w:hAnsi="宋体"/>
          <w:color w:val="444444"/>
          <w:kern w:val="0"/>
          <w:sz w:val="28"/>
          <w:szCs w:val="28"/>
        </w:rPr>
      </w:pPr>
      <w:r>
        <w:rPr>
          <w:rStyle w:val="NormalCharacter"/>
          <w:rFonts w:ascii="方正小标宋_GBK" w:eastAsia="方正小标宋_GBK" w:hAnsi="宋体" w:cs="宋体"/>
          <w:bCs/>
          <w:spacing w:val="16"/>
          <w:kern w:val="0"/>
          <w:sz w:val="44"/>
          <w:szCs w:val="44"/>
        </w:rPr>
        <w:t>2021</w:t>
      </w:r>
      <w:r>
        <w:rPr>
          <w:rStyle w:val="NormalCharacter"/>
          <w:rFonts w:ascii="方正小标宋_GBK" w:eastAsia="方正小标宋_GBK" w:hAnsi="宋体" w:cs="宋体"/>
          <w:bCs/>
          <w:spacing w:val="16"/>
          <w:kern w:val="0"/>
          <w:sz w:val="44"/>
          <w:szCs w:val="44"/>
        </w:rPr>
        <w:t>年财政预算（草案）的报告</w:t>
      </w:r>
    </w:p>
    <w:p w:rsidR="008D5588" w:rsidRDefault="0097075A">
      <w:pPr>
        <w:spacing w:line="560" w:lineRule="exact"/>
        <w:jc w:val="center"/>
        <w:rPr>
          <w:rStyle w:val="NormalCharacter"/>
          <w:rFonts w:ascii="方正楷体_GBK" w:eastAsia="方正楷体_GBK" w:hAnsi="宋体"/>
          <w:color w:val="444444"/>
          <w:kern w:val="0"/>
          <w:sz w:val="28"/>
          <w:szCs w:val="28"/>
        </w:rPr>
      </w:pPr>
      <w:r>
        <w:rPr>
          <w:rStyle w:val="NormalCharacter"/>
          <w:rFonts w:ascii="方正楷体_GBK" w:eastAsia="方正楷体_GBK" w:hAnsi="宋体"/>
          <w:color w:val="444444"/>
          <w:kern w:val="0"/>
          <w:sz w:val="28"/>
          <w:szCs w:val="28"/>
        </w:rPr>
        <w:t>——</w:t>
      </w:r>
      <w:r>
        <w:rPr>
          <w:rStyle w:val="NormalCharacter"/>
          <w:rFonts w:ascii="方正楷体_GBK" w:eastAsia="方正楷体_GBK" w:hAnsi="宋体"/>
          <w:color w:val="444444"/>
          <w:kern w:val="0"/>
          <w:sz w:val="28"/>
          <w:szCs w:val="28"/>
        </w:rPr>
        <w:t>2021</w:t>
      </w:r>
      <w:r>
        <w:rPr>
          <w:rStyle w:val="NormalCharacter"/>
          <w:rFonts w:ascii="方正楷体_GBK" w:eastAsia="方正楷体_GBK" w:hAnsi="宋体"/>
          <w:color w:val="444444"/>
          <w:kern w:val="0"/>
          <w:sz w:val="28"/>
          <w:szCs w:val="28"/>
        </w:rPr>
        <w:t>年</w:t>
      </w:r>
      <w:r>
        <w:rPr>
          <w:rStyle w:val="NormalCharacter"/>
          <w:rFonts w:ascii="方正楷体_GBK" w:eastAsia="方正楷体_GBK" w:hAnsi="宋体" w:hint="eastAsia"/>
          <w:color w:val="444444"/>
          <w:kern w:val="0"/>
          <w:sz w:val="28"/>
          <w:szCs w:val="28"/>
        </w:rPr>
        <w:t>4</w:t>
      </w:r>
      <w:r>
        <w:rPr>
          <w:rStyle w:val="NormalCharacter"/>
          <w:rFonts w:ascii="方正楷体_GBK" w:eastAsia="方正楷体_GBK" w:hAnsi="宋体"/>
          <w:color w:val="444444"/>
          <w:kern w:val="0"/>
          <w:sz w:val="28"/>
          <w:szCs w:val="28"/>
        </w:rPr>
        <w:t>月</w:t>
      </w:r>
      <w:r>
        <w:rPr>
          <w:rStyle w:val="NormalCharacter"/>
          <w:rFonts w:ascii="方正楷体_GBK" w:eastAsia="方正楷体_GBK" w:hAnsi="宋体" w:hint="eastAsia"/>
          <w:color w:val="444444"/>
          <w:kern w:val="0"/>
          <w:sz w:val="28"/>
          <w:szCs w:val="28"/>
        </w:rPr>
        <w:t>1</w:t>
      </w:r>
      <w:r>
        <w:rPr>
          <w:rStyle w:val="NormalCharacter"/>
          <w:rFonts w:ascii="方正楷体_GBK" w:eastAsia="方正楷体_GBK" w:hAnsi="宋体"/>
          <w:color w:val="444444"/>
          <w:kern w:val="0"/>
          <w:sz w:val="28"/>
          <w:szCs w:val="28"/>
        </w:rPr>
        <w:t>日在坪坝镇第十八届人民代表大会第九次会议上</w:t>
      </w:r>
    </w:p>
    <w:p w:rsidR="008D5588" w:rsidRDefault="008D5588">
      <w:pPr>
        <w:spacing w:line="560" w:lineRule="exact"/>
        <w:rPr>
          <w:rStyle w:val="NormalCharacter"/>
          <w:rFonts w:eastAsia="方正仿宋_GBK"/>
          <w:color w:val="212121"/>
          <w:kern w:val="0"/>
          <w:sz w:val="32"/>
          <w:szCs w:val="32"/>
        </w:rPr>
      </w:pPr>
    </w:p>
    <w:p w:rsidR="008D5588" w:rsidRDefault="0097075A">
      <w:pPr>
        <w:spacing w:line="560" w:lineRule="exact"/>
        <w:rPr>
          <w:rStyle w:val="NormalCharacter"/>
          <w:rFonts w:ascii="Times New Roman" w:eastAsia="方正仿宋_GBK" w:hAnsi="Times New Roman"/>
          <w:color w:val="000000"/>
          <w:kern w:val="0"/>
          <w:sz w:val="32"/>
          <w:szCs w:val="32"/>
        </w:rPr>
      </w:pPr>
      <w:r>
        <w:rPr>
          <w:rStyle w:val="NormalCharacter"/>
          <w:rFonts w:ascii="Times New Roman" w:eastAsia="方正仿宋_GBK"/>
          <w:color w:val="000000"/>
          <w:kern w:val="0"/>
          <w:sz w:val="32"/>
          <w:szCs w:val="32"/>
        </w:rPr>
        <w:t>各位代表：</w:t>
      </w:r>
    </w:p>
    <w:p w:rsidR="008D5588" w:rsidRDefault="0097075A">
      <w:pPr>
        <w:spacing w:line="560" w:lineRule="exact"/>
        <w:ind w:firstLineChars="200" w:firstLine="640"/>
        <w:rPr>
          <w:rStyle w:val="NormalCharacter"/>
          <w:rFonts w:ascii="Times New Roman" w:eastAsia="方正仿宋_GBK" w:hAnsi="Times New Roman"/>
          <w:color w:val="000000"/>
          <w:kern w:val="0"/>
          <w:sz w:val="32"/>
          <w:szCs w:val="32"/>
        </w:rPr>
      </w:pPr>
      <w:r>
        <w:rPr>
          <w:rStyle w:val="NormalCharacter"/>
          <w:rFonts w:ascii="Times New Roman" w:eastAsia="方正仿宋_GBK"/>
          <w:color w:val="000000"/>
          <w:kern w:val="0"/>
          <w:sz w:val="32"/>
          <w:szCs w:val="32"/>
        </w:rPr>
        <w:t>现将坪坝镇</w:t>
      </w:r>
      <w:r>
        <w:rPr>
          <w:rStyle w:val="NormalCharacter"/>
          <w:rFonts w:ascii="Times New Roman" w:eastAsia="方正仿宋_GBK" w:hAnsi="Times New Roman"/>
          <w:color w:val="000000"/>
          <w:kern w:val="0"/>
          <w:sz w:val="32"/>
          <w:szCs w:val="32"/>
        </w:rPr>
        <w:t>2020</w:t>
      </w:r>
      <w:r>
        <w:rPr>
          <w:rStyle w:val="NormalCharacter"/>
          <w:rFonts w:ascii="Times New Roman" w:eastAsia="方正仿宋_GBK"/>
          <w:color w:val="000000"/>
          <w:kern w:val="0"/>
          <w:sz w:val="32"/>
          <w:szCs w:val="32"/>
        </w:rPr>
        <w:t>年财政预算执行情况和</w:t>
      </w:r>
      <w:r>
        <w:rPr>
          <w:rStyle w:val="NormalCharacter"/>
          <w:rFonts w:ascii="Times New Roman" w:eastAsia="方正仿宋_GBK" w:hAnsi="Times New Roman"/>
          <w:color w:val="000000"/>
          <w:kern w:val="0"/>
          <w:sz w:val="32"/>
          <w:szCs w:val="32"/>
        </w:rPr>
        <w:t>2021</w:t>
      </w:r>
      <w:r>
        <w:rPr>
          <w:rStyle w:val="NormalCharacter"/>
          <w:rFonts w:ascii="Times New Roman" w:eastAsia="方正仿宋_GBK"/>
          <w:color w:val="000000"/>
          <w:kern w:val="0"/>
          <w:sz w:val="32"/>
          <w:szCs w:val="32"/>
        </w:rPr>
        <w:t>年财政预算（草案）的报告提请大会审查，并请各位代表提出意见。</w:t>
      </w:r>
    </w:p>
    <w:p w:rsidR="008D5588" w:rsidRDefault="0097075A">
      <w:pPr>
        <w:spacing w:line="560" w:lineRule="exact"/>
        <w:ind w:firstLineChars="200" w:firstLine="640"/>
        <w:jc w:val="left"/>
        <w:rPr>
          <w:rStyle w:val="NormalCharacter"/>
          <w:rFonts w:ascii="Times New Roman" w:eastAsia="方正黑体_GBK" w:hAnsi="Times New Roman"/>
          <w:color w:val="000000"/>
          <w:kern w:val="0"/>
          <w:sz w:val="32"/>
          <w:szCs w:val="32"/>
        </w:rPr>
      </w:pPr>
      <w:r>
        <w:rPr>
          <w:rStyle w:val="NormalCharacter"/>
          <w:rFonts w:ascii="Times New Roman" w:eastAsia="方正黑体_GBK" w:hAnsi="Times New Roman"/>
          <w:color w:val="000000"/>
          <w:kern w:val="0"/>
          <w:sz w:val="32"/>
          <w:szCs w:val="32"/>
        </w:rPr>
        <w:t>一、</w:t>
      </w:r>
      <w:r>
        <w:rPr>
          <w:rStyle w:val="NormalCharacter"/>
          <w:rFonts w:ascii="Times New Roman" w:eastAsia="方正黑体_GBK" w:hAnsi="Times New Roman"/>
          <w:color w:val="000000"/>
          <w:kern w:val="0"/>
          <w:sz w:val="32"/>
          <w:szCs w:val="32"/>
        </w:rPr>
        <w:t>2020</w:t>
      </w:r>
      <w:r>
        <w:rPr>
          <w:rStyle w:val="NormalCharacter"/>
          <w:rFonts w:ascii="Times New Roman" w:eastAsia="方正黑体_GBK" w:hAnsi="Times New Roman"/>
          <w:color w:val="000000"/>
          <w:kern w:val="0"/>
          <w:sz w:val="32"/>
          <w:szCs w:val="32"/>
        </w:rPr>
        <w:t>年财政预算执行情况</w:t>
      </w:r>
    </w:p>
    <w:p w:rsidR="008D5588" w:rsidRDefault="0097075A">
      <w:pPr>
        <w:spacing w:line="560" w:lineRule="exact"/>
        <w:ind w:firstLineChars="300" w:firstLine="960"/>
        <w:jc w:val="left"/>
        <w:rPr>
          <w:rStyle w:val="NormalCharacter"/>
          <w:rFonts w:ascii="Times New Roman" w:eastAsia="方正仿宋_GBK" w:hAnsi="Times New Roman"/>
          <w:color w:val="000000"/>
          <w:sz w:val="32"/>
          <w:szCs w:val="32"/>
        </w:rPr>
      </w:pPr>
      <w:r>
        <w:rPr>
          <w:rStyle w:val="NormalCharacter"/>
          <w:rFonts w:ascii="Times New Roman" w:eastAsia="方正仿宋_GBK" w:hAnsi="Times New Roman"/>
          <w:color w:val="000000"/>
          <w:kern w:val="0"/>
          <w:sz w:val="32"/>
          <w:szCs w:val="32"/>
        </w:rPr>
        <w:t>2020</w:t>
      </w:r>
      <w:r>
        <w:rPr>
          <w:rStyle w:val="NormalCharacter"/>
          <w:rFonts w:ascii="Times New Roman" w:eastAsia="方正仿宋_GBK"/>
          <w:color w:val="000000"/>
          <w:kern w:val="0"/>
          <w:sz w:val="32"/>
          <w:szCs w:val="32"/>
        </w:rPr>
        <w:t>年，以习近平新时代中国特色社会主义思想为指导，认真贯彻落实党的十九大和十九届二中、三中、四中、五中全会精神，贯彻落实市委、市政府和县委、县政府重大决策部署，财政工作在上级各部门的指导和镇党委、政府的正确领导下，在镇人大、镇纪委的监督下，按照依法理财聚财，优化支出结构，注重经济效益的原则，财政在确保职工待遇、机关运转、重点支出、危旧房改造、基础设施建设、精准脱贫产业发展，惠农补贴、社会保障及各项事业发展等方面发挥了积极的作用，较好地完成了全年预算和各项财政工作任务。</w:t>
      </w:r>
      <w:r>
        <w:rPr>
          <w:rStyle w:val="NormalCharacter"/>
          <w:rFonts w:ascii="Times New Roman" w:eastAsia="方正仿宋_GBK" w:hAnsi="Times New Roman"/>
          <w:color w:val="000000"/>
          <w:kern w:val="0"/>
          <w:sz w:val="32"/>
          <w:szCs w:val="32"/>
        </w:rPr>
        <w:t xml:space="preserve">        </w:t>
      </w:r>
      <w:r>
        <w:rPr>
          <w:rStyle w:val="NormalCharacter"/>
          <w:rFonts w:ascii="Times New Roman" w:eastAsia="方正仿宋_GBK"/>
          <w:color w:val="000000"/>
          <w:sz w:val="32"/>
          <w:szCs w:val="32"/>
        </w:rPr>
        <w:t xml:space="preserve">　</w:t>
      </w:r>
      <w:r>
        <w:rPr>
          <w:rStyle w:val="NormalCharacter"/>
          <w:rFonts w:ascii="Times New Roman" w:eastAsia="方正仿宋_GBK" w:hAnsi="Times New Roman"/>
          <w:color w:val="000000"/>
          <w:sz w:val="32"/>
          <w:szCs w:val="32"/>
        </w:rPr>
        <w:t xml:space="preserve">         </w:t>
      </w:r>
    </w:p>
    <w:p w:rsidR="008D5588" w:rsidRDefault="0097075A">
      <w:pPr>
        <w:spacing w:line="560" w:lineRule="exact"/>
        <w:ind w:firstLineChars="300" w:firstLine="960"/>
        <w:jc w:val="left"/>
        <w:rPr>
          <w:rStyle w:val="NormalCharacter"/>
          <w:rFonts w:ascii="Times New Roman" w:eastAsia="方正楷体_GBK" w:hAnsi="Times New Roman" w:cs="Calibri"/>
          <w:b/>
          <w:bCs/>
          <w:color w:val="000000"/>
          <w:sz w:val="32"/>
          <w:szCs w:val="32"/>
        </w:rPr>
      </w:pPr>
      <w:r>
        <w:rPr>
          <w:rStyle w:val="NormalCharacter"/>
          <w:rFonts w:ascii="Times New Roman" w:eastAsia="方正楷体_GBK" w:hAnsi="Times New Roman" w:cs="Calibri"/>
          <w:b/>
          <w:bCs/>
          <w:color w:val="000000"/>
          <w:sz w:val="32"/>
          <w:szCs w:val="32"/>
        </w:rPr>
        <w:t>（一）财政收入情况。</w:t>
      </w:r>
    </w:p>
    <w:p w:rsidR="008D5588" w:rsidRDefault="0097075A">
      <w:pPr>
        <w:spacing w:line="560" w:lineRule="exact"/>
        <w:ind w:firstLine="604"/>
        <w:rPr>
          <w:rStyle w:val="NormalCharacter"/>
          <w:rFonts w:ascii="Times New Roman" w:eastAsia="方正仿宋_GBK" w:hAnsi="Times New Roman"/>
          <w:color w:val="000000"/>
          <w:sz w:val="32"/>
          <w:szCs w:val="32"/>
        </w:rPr>
      </w:pPr>
      <w:r>
        <w:rPr>
          <w:rStyle w:val="NormalCharacter"/>
          <w:rFonts w:ascii="Times New Roman" w:eastAsia="方正仿宋_GBK" w:hAnsi="Times New Roman"/>
          <w:color w:val="000000"/>
          <w:sz w:val="32"/>
          <w:szCs w:val="32"/>
        </w:rPr>
        <w:t>1</w:t>
      </w:r>
      <w:r>
        <w:rPr>
          <w:rStyle w:val="NormalCharacter"/>
          <w:rFonts w:ascii="Times New Roman" w:eastAsia="方正仿宋_GBK"/>
          <w:color w:val="000000"/>
          <w:sz w:val="32"/>
          <w:szCs w:val="32"/>
        </w:rPr>
        <w:t>、财政预算收入情况。</w:t>
      </w:r>
      <w:r>
        <w:rPr>
          <w:rStyle w:val="NormalCharacter"/>
          <w:rFonts w:ascii="Times New Roman" w:eastAsia="方正仿宋_GBK" w:hAnsi="Times New Roman"/>
          <w:color w:val="000000"/>
          <w:sz w:val="32"/>
          <w:szCs w:val="32"/>
        </w:rPr>
        <w:t>2020</w:t>
      </w:r>
      <w:r>
        <w:rPr>
          <w:rStyle w:val="NormalCharacter"/>
          <w:rFonts w:ascii="Times New Roman" w:eastAsia="方正仿宋_GBK"/>
          <w:color w:val="000000"/>
          <w:sz w:val="32"/>
          <w:szCs w:val="32"/>
        </w:rPr>
        <w:t>年，全镇完成财政总收入</w:t>
      </w:r>
      <w:r>
        <w:rPr>
          <w:rStyle w:val="NormalCharacter"/>
          <w:rFonts w:ascii="Times New Roman" w:eastAsia="方正仿宋_GBK" w:hAnsi="Times New Roman"/>
          <w:color w:val="000000"/>
          <w:sz w:val="32"/>
          <w:szCs w:val="32"/>
        </w:rPr>
        <w:t>2888.44</w:t>
      </w:r>
      <w:r>
        <w:rPr>
          <w:rStyle w:val="NormalCharacter"/>
          <w:rFonts w:ascii="Times New Roman" w:eastAsia="方正仿宋_GBK"/>
          <w:color w:val="000000"/>
          <w:sz w:val="32"/>
          <w:szCs w:val="32"/>
        </w:rPr>
        <w:t>万元，其中一般公共预算收入</w:t>
      </w:r>
      <w:r>
        <w:rPr>
          <w:rStyle w:val="NormalCharacter"/>
          <w:rFonts w:ascii="Times New Roman" w:eastAsia="方正仿宋_GBK" w:hAnsi="Times New Roman"/>
          <w:color w:val="000000"/>
          <w:sz w:val="32"/>
          <w:szCs w:val="32"/>
        </w:rPr>
        <w:t>2</w:t>
      </w:r>
      <w:r>
        <w:rPr>
          <w:rStyle w:val="NormalCharacter"/>
          <w:rFonts w:ascii="Times New Roman" w:eastAsia="方正仿宋_GBK" w:hAnsi="Times New Roman" w:hint="eastAsia"/>
          <w:color w:val="000000"/>
          <w:sz w:val="32"/>
          <w:szCs w:val="32"/>
        </w:rPr>
        <w:t>298.91</w:t>
      </w:r>
      <w:r>
        <w:rPr>
          <w:rStyle w:val="NormalCharacter"/>
          <w:rFonts w:ascii="Times New Roman" w:eastAsia="方正仿宋_GBK"/>
          <w:color w:val="000000"/>
          <w:sz w:val="32"/>
          <w:szCs w:val="32"/>
        </w:rPr>
        <w:t>万元（年初预算为</w:t>
      </w:r>
      <w:r>
        <w:rPr>
          <w:rStyle w:val="NormalCharacter"/>
          <w:rFonts w:ascii="Times New Roman" w:eastAsia="方正仿宋_GBK" w:hAnsi="Times New Roman"/>
          <w:color w:val="000000"/>
          <w:sz w:val="32"/>
          <w:szCs w:val="32"/>
        </w:rPr>
        <w:t>948.47</w:t>
      </w:r>
      <w:r>
        <w:rPr>
          <w:rStyle w:val="NormalCharacter"/>
          <w:rFonts w:ascii="Times New Roman" w:eastAsia="方正仿宋_GBK"/>
          <w:color w:val="000000"/>
          <w:sz w:val="32"/>
          <w:szCs w:val="32"/>
        </w:rPr>
        <w:t>万元，调整预算为</w:t>
      </w:r>
      <w:r>
        <w:rPr>
          <w:rStyle w:val="NormalCharacter"/>
          <w:rFonts w:ascii="Times New Roman" w:eastAsia="方正仿宋_GBK" w:hAnsi="Times New Roman" w:hint="eastAsia"/>
          <w:color w:val="000000"/>
          <w:sz w:val="32"/>
          <w:szCs w:val="32"/>
        </w:rPr>
        <w:t>1350.44</w:t>
      </w:r>
      <w:r>
        <w:rPr>
          <w:rStyle w:val="NormalCharacter"/>
          <w:rFonts w:ascii="Times New Roman" w:eastAsia="方正仿宋_GBK"/>
          <w:color w:val="000000"/>
          <w:sz w:val="32"/>
          <w:szCs w:val="32"/>
        </w:rPr>
        <w:t>万元），政府性基金预算收入</w:t>
      </w:r>
      <w:r>
        <w:rPr>
          <w:rStyle w:val="NormalCharacter"/>
          <w:rFonts w:ascii="Times New Roman" w:eastAsia="方正仿宋_GBK" w:hAnsi="Times New Roman"/>
          <w:color w:val="000000"/>
          <w:sz w:val="32"/>
          <w:szCs w:val="32"/>
        </w:rPr>
        <w:t>589.53</w:t>
      </w:r>
      <w:r>
        <w:rPr>
          <w:rStyle w:val="NormalCharacter"/>
          <w:rFonts w:ascii="Times New Roman" w:eastAsia="方正仿宋_GBK"/>
          <w:color w:val="000000"/>
          <w:sz w:val="32"/>
          <w:szCs w:val="32"/>
        </w:rPr>
        <w:t>万元（为特色小城镇资金调整预算</w:t>
      </w:r>
      <w:r>
        <w:rPr>
          <w:rStyle w:val="NormalCharacter"/>
          <w:rFonts w:ascii="Times New Roman" w:eastAsia="方正仿宋_GBK" w:hAnsi="Times New Roman"/>
          <w:color w:val="000000"/>
          <w:sz w:val="32"/>
          <w:szCs w:val="32"/>
        </w:rPr>
        <w:t>589.53</w:t>
      </w:r>
      <w:r>
        <w:rPr>
          <w:rStyle w:val="NormalCharacter"/>
          <w:rFonts w:ascii="Times New Roman" w:eastAsia="方正仿宋_GBK"/>
          <w:color w:val="000000"/>
          <w:sz w:val="32"/>
          <w:szCs w:val="32"/>
        </w:rPr>
        <w:t>万元）。</w:t>
      </w:r>
    </w:p>
    <w:p w:rsidR="008D5588" w:rsidRDefault="0097075A">
      <w:pPr>
        <w:spacing w:line="560" w:lineRule="exact"/>
        <w:ind w:firstLine="604"/>
        <w:rPr>
          <w:rStyle w:val="NormalCharacter"/>
          <w:rFonts w:ascii="Times New Roman" w:eastAsia="方正仿宋_GBK" w:hAnsi="Times New Roman"/>
          <w:color w:val="000000"/>
          <w:sz w:val="32"/>
          <w:szCs w:val="32"/>
        </w:rPr>
      </w:pPr>
      <w:r>
        <w:rPr>
          <w:rStyle w:val="NormalCharacter"/>
          <w:rFonts w:ascii="Times New Roman" w:eastAsia="方正仿宋_GBK" w:hAnsi="Times New Roman"/>
          <w:color w:val="000000"/>
          <w:sz w:val="32"/>
          <w:szCs w:val="32"/>
        </w:rPr>
        <w:lastRenderedPageBreak/>
        <w:t>2</w:t>
      </w:r>
      <w:r>
        <w:rPr>
          <w:rStyle w:val="NormalCharacter"/>
          <w:rFonts w:ascii="Times New Roman" w:eastAsia="方正仿宋_GBK"/>
          <w:color w:val="000000"/>
          <w:sz w:val="32"/>
          <w:szCs w:val="32"/>
        </w:rPr>
        <w:t>、税收收入完成情况。本年度税收收入</w:t>
      </w:r>
      <w:r>
        <w:rPr>
          <w:rStyle w:val="NormalCharacter"/>
          <w:rFonts w:ascii="Times New Roman" w:eastAsia="方正仿宋_GBK" w:hAnsi="Times New Roman"/>
          <w:color w:val="000000"/>
          <w:sz w:val="32"/>
          <w:szCs w:val="32"/>
        </w:rPr>
        <w:t>61</w:t>
      </w:r>
      <w:r>
        <w:rPr>
          <w:rStyle w:val="NormalCharacter"/>
          <w:rFonts w:ascii="Times New Roman" w:eastAsia="方正仿宋_GBK"/>
          <w:color w:val="000000"/>
          <w:sz w:val="32"/>
          <w:szCs w:val="32"/>
        </w:rPr>
        <w:t>万元，非税收入</w:t>
      </w:r>
      <w:r>
        <w:rPr>
          <w:rStyle w:val="NormalCharacter"/>
          <w:rFonts w:ascii="Times New Roman" w:eastAsia="方正仿宋_GBK" w:hAnsi="Times New Roman"/>
          <w:color w:val="000000"/>
          <w:sz w:val="32"/>
          <w:szCs w:val="32"/>
        </w:rPr>
        <w:t>24.32</w:t>
      </w:r>
      <w:r>
        <w:rPr>
          <w:rStyle w:val="NormalCharacter"/>
          <w:rFonts w:ascii="Times New Roman" w:eastAsia="方正仿宋_GBK"/>
          <w:color w:val="000000"/>
          <w:sz w:val="32"/>
          <w:szCs w:val="32"/>
        </w:rPr>
        <w:t>万元（其中城市建设配套费</w:t>
      </w:r>
      <w:r>
        <w:rPr>
          <w:rStyle w:val="NormalCharacter"/>
          <w:rFonts w:ascii="Times New Roman" w:eastAsia="方正仿宋_GBK" w:hAnsi="Times New Roman"/>
          <w:color w:val="000000"/>
          <w:sz w:val="32"/>
          <w:szCs w:val="32"/>
        </w:rPr>
        <w:t>10</w:t>
      </w:r>
      <w:r>
        <w:rPr>
          <w:rStyle w:val="NormalCharacter"/>
          <w:rFonts w:ascii="Times New Roman" w:eastAsia="方正仿宋_GBK"/>
          <w:color w:val="000000"/>
          <w:sz w:val="32"/>
          <w:szCs w:val="32"/>
        </w:rPr>
        <w:t>万元，垃圾处置费</w:t>
      </w:r>
      <w:r>
        <w:rPr>
          <w:rStyle w:val="NormalCharacter"/>
          <w:rFonts w:ascii="Times New Roman" w:eastAsia="方正仿宋_GBK" w:hAnsi="Times New Roman"/>
          <w:color w:val="000000"/>
          <w:sz w:val="32"/>
          <w:szCs w:val="32"/>
        </w:rPr>
        <w:t>14.32</w:t>
      </w:r>
      <w:r>
        <w:rPr>
          <w:rStyle w:val="NormalCharacter"/>
          <w:rFonts w:ascii="Times New Roman" w:eastAsia="方正仿宋_GBK"/>
          <w:color w:val="000000"/>
          <w:sz w:val="32"/>
          <w:szCs w:val="32"/>
        </w:rPr>
        <w:t>万元）</w:t>
      </w:r>
      <w:r>
        <w:rPr>
          <w:rStyle w:val="NormalCharacter"/>
          <w:rFonts w:ascii="Times New Roman" w:eastAsia="方正仿宋_GBK" w:hint="eastAsia"/>
          <w:color w:val="000000"/>
          <w:sz w:val="32"/>
          <w:szCs w:val="32"/>
        </w:rPr>
        <w:t>,</w:t>
      </w:r>
      <w:r>
        <w:rPr>
          <w:rStyle w:val="NormalCharacter"/>
          <w:rFonts w:ascii="Times New Roman" w:eastAsia="方正仿宋_GBK" w:hint="eastAsia"/>
          <w:color w:val="000000"/>
          <w:sz w:val="32"/>
          <w:szCs w:val="32"/>
        </w:rPr>
        <w:t>该收入在</w:t>
      </w:r>
      <w:r>
        <w:rPr>
          <w:rStyle w:val="NormalCharacter"/>
          <w:rFonts w:ascii="Times New Roman" w:eastAsia="方正仿宋_GBK" w:hint="eastAsia"/>
          <w:color w:val="000000"/>
          <w:sz w:val="32"/>
          <w:szCs w:val="32"/>
        </w:rPr>
        <w:t>2021</w:t>
      </w:r>
      <w:r>
        <w:rPr>
          <w:rStyle w:val="NormalCharacter"/>
          <w:rFonts w:ascii="Times New Roman" w:eastAsia="方正仿宋_GBK" w:hint="eastAsia"/>
          <w:color w:val="000000"/>
          <w:sz w:val="32"/>
          <w:szCs w:val="32"/>
        </w:rPr>
        <w:t>年的调整预算当中表现，不在</w:t>
      </w:r>
      <w:r>
        <w:rPr>
          <w:rStyle w:val="NormalCharacter"/>
          <w:rFonts w:ascii="Times New Roman" w:eastAsia="方正仿宋_GBK" w:hint="eastAsia"/>
          <w:color w:val="000000"/>
          <w:sz w:val="32"/>
          <w:szCs w:val="32"/>
        </w:rPr>
        <w:t>2020</w:t>
      </w:r>
      <w:r>
        <w:rPr>
          <w:rStyle w:val="NormalCharacter"/>
          <w:rFonts w:ascii="Times New Roman" w:eastAsia="方正仿宋_GBK" w:hint="eastAsia"/>
          <w:color w:val="000000"/>
          <w:sz w:val="32"/>
          <w:szCs w:val="32"/>
        </w:rPr>
        <w:t>年预算收入中体现。</w:t>
      </w:r>
    </w:p>
    <w:p w:rsidR="008D5588" w:rsidRDefault="0097075A">
      <w:pPr>
        <w:spacing w:line="560" w:lineRule="exact"/>
        <w:ind w:firstLine="604"/>
        <w:rPr>
          <w:rStyle w:val="NormalCharacter"/>
          <w:rFonts w:ascii="Times New Roman" w:eastAsia="方正仿宋_GBK" w:hAnsi="Times New Roman"/>
          <w:color w:val="000000"/>
          <w:sz w:val="32"/>
          <w:szCs w:val="32"/>
        </w:rPr>
      </w:pPr>
      <w:r>
        <w:rPr>
          <w:rStyle w:val="NormalCharacter"/>
          <w:rFonts w:ascii="Times New Roman" w:eastAsia="方正楷体_GBK" w:hAnsi="Times New Roman" w:cs="Calibri"/>
          <w:b/>
          <w:bCs/>
          <w:color w:val="000000"/>
          <w:sz w:val="32"/>
          <w:szCs w:val="32"/>
        </w:rPr>
        <w:t>（二）财政支出情况。</w:t>
      </w:r>
    </w:p>
    <w:p w:rsidR="008D5588" w:rsidRDefault="0097075A">
      <w:pPr>
        <w:spacing w:line="560" w:lineRule="exact"/>
        <w:rPr>
          <w:rStyle w:val="NormalCharacter"/>
          <w:rFonts w:ascii="Times New Roman" w:eastAsia="方正仿宋_GBK" w:hAnsi="方正仿宋_GBK"/>
          <w:color w:val="000000"/>
          <w:sz w:val="32"/>
          <w:szCs w:val="32"/>
        </w:rPr>
      </w:pPr>
      <w:r>
        <w:rPr>
          <w:rStyle w:val="NormalCharacter"/>
          <w:rFonts w:ascii="Times New Roman" w:eastAsia="方正仿宋_GBK"/>
          <w:color w:val="000000"/>
          <w:sz w:val="32"/>
          <w:szCs w:val="32"/>
        </w:rPr>
        <w:t xml:space="preserve">　　</w:t>
      </w:r>
      <w:r>
        <w:rPr>
          <w:rStyle w:val="NormalCharacter"/>
          <w:rFonts w:ascii="Times New Roman" w:eastAsia="方正仿宋_GBK" w:hAnsi="Times New Roman"/>
          <w:color w:val="000000"/>
          <w:sz w:val="32"/>
          <w:szCs w:val="32"/>
        </w:rPr>
        <w:t xml:space="preserve"> 2020</w:t>
      </w:r>
      <w:r>
        <w:rPr>
          <w:rStyle w:val="NormalCharacter"/>
          <w:rFonts w:ascii="Times New Roman" w:eastAsia="方正仿宋_GBK"/>
          <w:color w:val="000000"/>
          <w:sz w:val="32"/>
          <w:szCs w:val="32"/>
        </w:rPr>
        <w:t>年财政总支出</w:t>
      </w:r>
      <w:r>
        <w:rPr>
          <w:rStyle w:val="NormalCharacter"/>
          <w:rFonts w:ascii="Times New Roman" w:eastAsia="方正仿宋_GBK" w:hAnsi="Times New Roman"/>
          <w:color w:val="000000"/>
          <w:sz w:val="32"/>
          <w:szCs w:val="32"/>
        </w:rPr>
        <w:t>2888.44</w:t>
      </w:r>
      <w:r>
        <w:rPr>
          <w:rStyle w:val="NormalCharacter"/>
          <w:rFonts w:ascii="Times New Roman" w:eastAsia="方正仿宋_GBK"/>
          <w:color w:val="000000"/>
          <w:sz w:val="32"/>
          <w:szCs w:val="32"/>
        </w:rPr>
        <w:t>万元，占全年预算总收入的</w:t>
      </w:r>
      <w:r>
        <w:rPr>
          <w:rStyle w:val="NormalCharacter"/>
          <w:rFonts w:ascii="Times New Roman" w:eastAsia="方正仿宋_GBK" w:hAnsi="Times New Roman" w:hint="eastAsia"/>
          <w:color w:val="000000"/>
          <w:sz w:val="32"/>
          <w:szCs w:val="32"/>
        </w:rPr>
        <w:t>100</w:t>
      </w:r>
      <w:r>
        <w:rPr>
          <w:rStyle w:val="NormalCharacter"/>
          <w:rFonts w:ascii="Times New Roman" w:eastAsia="方正仿宋_GBK" w:hAnsi="Times New Roman"/>
          <w:color w:val="000000"/>
          <w:sz w:val="32"/>
          <w:szCs w:val="32"/>
        </w:rPr>
        <w:t>%</w:t>
      </w:r>
      <w:r>
        <w:rPr>
          <w:rStyle w:val="NormalCharacter"/>
          <w:rFonts w:ascii="Times New Roman" w:eastAsia="方正仿宋_GBK"/>
          <w:color w:val="000000"/>
          <w:sz w:val="32"/>
          <w:szCs w:val="32"/>
        </w:rPr>
        <w:t>，较好的完成了全年预算支出，具体支出项目为</w:t>
      </w:r>
      <w:r>
        <w:rPr>
          <w:rStyle w:val="NormalCharacter"/>
          <w:rFonts w:ascii="Times New Roman" w:eastAsia="方正仿宋_GBK" w:hAnsi="方正仿宋_GBK"/>
          <w:color w:val="000000"/>
          <w:sz w:val="32"/>
          <w:szCs w:val="32"/>
        </w:rPr>
        <w:t>：</w:t>
      </w:r>
    </w:p>
    <w:p w:rsidR="008D5588" w:rsidRDefault="0097075A">
      <w:pPr>
        <w:pStyle w:val="NormalIndent"/>
        <w:ind w:firstLine="640"/>
        <w:rPr>
          <w:rStyle w:val="NormalCharacter"/>
          <w:rFonts w:ascii="方正仿宋_GBK" w:eastAsia="方正仿宋_GBK" w:hAnsi="方正仿宋_GBK"/>
          <w:color w:val="000000"/>
          <w:sz w:val="32"/>
          <w:szCs w:val="32"/>
        </w:rPr>
      </w:pPr>
      <w:r>
        <w:rPr>
          <w:rStyle w:val="NormalCharacter"/>
          <w:rFonts w:ascii="方正仿宋_GBK" w:eastAsia="方正仿宋_GBK" w:hAnsi="方正仿宋_GBK"/>
          <w:color w:val="000000"/>
          <w:sz w:val="32"/>
          <w:szCs w:val="32"/>
        </w:rPr>
        <w:t xml:space="preserve">1. </w:t>
      </w:r>
      <w:r>
        <w:rPr>
          <w:rStyle w:val="NormalCharacter"/>
          <w:rFonts w:ascii="方正仿宋_GBK" w:eastAsia="方正仿宋_GBK" w:hAnsi="方正仿宋_GBK"/>
          <w:color w:val="000000"/>
          <w:sz w:val="32"/>
          <w:szCs w:val="32"/>
        </w:rPr>
        <w:t>基本支出</w:t>
      </w:r>
      <w:r>
        <w:rPr>
          <w:rStyle w:val="NormalCharacter"/>
          <w:rFonts w:ascii="方正仿宋_GBK" w:eastAsia="方正仿宋_GBK" w:hAnsi="方正仿宋_GBK"/>
          <w:color w:val="000000"/>
          <w:sz w:val="32"/>
          <w:szCs w:val="32"/>
        </w:rPr>
        <w:t>991.77</w:t>
      </w:r>
      <w:r>
        <w:rPr>
          <w:rStyle w:val="NormalCharacter"/>
          <w:rFonts w:ascii="方正仿宋_GBK" w:eastAsia="方正仿宋_GBK" w:hAnsi="方正仿宋_GBK"/>
          <w:color w:val="000000"/>
          <w:sz w:val="32"/>
          <w:szCs w:val="32"/>
        </w:rPr>
        <w:t>万元</w:t>
      </w:r>
    </w:p>
    <w:p w:rsidR="008D5588" w:rsidRDefault="0097075A">
      <w:pPr>
        <w:spacing w:line="560" w:lineRule="exact"/>
        <w:ind w:firstLineChars="200" w:firstLine="640"/>
        <w:rPr>
          <w:rStyle w:val="NormalCharacter"/>
          <w:rFonts w:eastAsia="方正仿宋_GBK"/>
          <w:color w:val="000000"/>
          <w:sz w:val="32"/>
          <w:szCs w:val="32"/>
        </w:rPr>
      </w:pPr>
      <w:r>
        <w:rPr>
          <w:rStyle w:val="NormalCharacter"/>
          <w:rFonts w:ascii="方正仿宋_GBK" w:eastAsia="方正仿宋_GBK" w:hAnsi="方正仿宋_GBK"/>
          <w:color w:val="000000"/>
          <w:sz w:val="32"/>
          <w:szCs w:val="32"/>
        </w:rPr>
        <w:t>（</w:t>
      </w:r>
      <w:r>
        <w:rPr>
          <w:rStyle w:val="NormalCharacter"/>
          <w:rFonts w:ascii="方正仿宋_GBK" w:eastAsia="方正仿宋_GBK" w:hAnsi="方正仿宋_GBK"/>
          <w:color w:val="000000"/>
          <w:sz w:val="32"/>
          <w:szCs w:val="32"/>
        </w:rPr>
        <w:t>1</w:t>
      </w:r>
      <w:r>
        <w:rPr>
          <w:rStyle w:val="NormalCharacter"/>
          <w:rFonts w:ascii="方正仿宋_GBK" w:eastAsia="方正仿宋_GBK" w:hAnsi="方正仿宋_GBK"/>
          <w:color w:val="000000"/>
          <w:sz w:val="32"/>
          <w:szCs w:val="32"/>
        </w:rPr>
        <w:t>）一般公共服</w:t>
      </w:r>
      <w:r>
        <w:rPr>
          <w:rStyle w:val="NormalCharacter"/>
          <w:rFonts w:eastAsia="方正仿宋_GBK"/>
          <w:color w:val="000000"/>
          <w:sz w:val="32"/>
          <w:szCs w:val="32"/>
        </w:rPr>
        <w:t>务支出</w:t>
      </w:r>
      <w:r>
        <w:rPr>
          <w:rStyle w:val="NormalCharacter"/>
          <w:rFonts w:eastAsia="方正仿宋_GBK"/>
          <w:color w:val="000000"/>
          <w:sz w:val="32"/>
          <w:szCs w:val="32"/>
        </w:rPr>
        <w:t>530.02</w:t>
      </w:r>
      <w:r>
        <w:rPr>
          <w:rStyle w:val="NormalCharacter"/>
          <w:rFonts w:eastAsia="方正仿宋_GBK"/>
          <w:color w:val="000000"/>
          <w:sz w:val="32"/>
          <w:szCs w:val="32"/>
        </w:rPr>
        <w:t>万元（主要维持全镇所辖区域管理和运转支出）。</w:t>
      </w:r>
    </w:p>
    <w:p w:rsidR="008D5588" w:rsidRDefault="0097075A">
      <w:pPr>
        <w:spacing w:line="560" w:lineRule="exact"/>
        <w:ind w:firstLine="602"/>
        <w:rPr>
          <w:rStyle w:val="NormalCharacter"/>
          <w:rFonts w:eastAsia="方正仿宋_GBK"/>
          <w:color w:val="000000"/>
          <w:sz w:val="32"/>
          <w:szCs w:val="32"/>
        </w:rPr>
      </w:pPr>
      <w:r>
        <w:rPr>
          <w:rStyle w:val="NormalCharacter"/>
          <w:rFonts w:eastAsia="方正仿宋_GBK"/>
          <w:color w:val="000000"/>
          <w:sz w:val="32"/>
          <w:szCs w:val="32"/>
        </w:rPr>
        <w:t>（</w:t>
      </w:r>
      <w:r>
        <w:rPr>
          <w:rStyle w:val="NormalCharacter"/>
          <w:rFonts w:eastAsia="方正仿宋_GBK"/>
          <w:color w:val="000000"/>
          <w:sz w:val="32"/>
          <w:szCs w:val="32"/>
        </w:rPr>
        <w:t>2</w:t>
      </w:r>
      <w:r>
        <w:rPr>
          <w:rStyle w:val="NormalCharacter"/>
          <w:rFonts w:eastAsia="方正仿宋_GBK"/>
          <w:color w:val="000000"/>
          <w:sz w:val="32"/>
          <w:szCs w:val="32"/>
        </w:rPr>
        <w:t>）文化体育与传媒支出</w:t>
      </w:r>
      <w:r>
        <w:rPr>
          <w:rStyle w:val="NormalCharacter"/>
          <w:rFonts w:eastAsia="方正仿宋_GBK"/>
          <w:color w:val="000000"/>
          <w:sz w:val="32"/>
          <w:szCs w:val="32"/>
        </w:rPr>
        <w:t>24.57</w:t>
      </w:r>
      <w:r>
        <w:rPr>
          <w:rStyle w:val="NormalCharacter"/>
          <w:rFonts w:eastAsia="方正仿宋_GBK"/>
          <w:color w:val="000000"/>
          <w:sz w:val="32"/>
          <w:szCs w:val="32"/>
        </w:rPr>
        <w:t>万元（主要用于文化宣传和传媒方面的支出）。</w:t>
      </w:r>
    </w:p>
    <w:p w:rsidR="008D5588" w:rsidRDefault="0097075A">
      <w:pPr>
        <w:spacing w:line="560" w:lineRule="exact"/>
        <w:ind w:firstLine="602"/>
        <w:rPr>
          <w:rStyle w:val="NormalCharacter"/>
          <w:rFonts w:eastAsia="方正仿宋_GBK"/>
          <w:color w:val="000000"/>
          <w:sz w:val="32"/>
          <w:szCs w:val="32"/>
        </w:rPr>
      </w:pPr>
      <w:r>
        <w:rPr>
          <w:rStyle w:val="NormalCharacter"/>
          <w:rFonts w:eastAsia="方正仿宋_GBK"/>
          <w:color w:val="000000"/>
          <w:sz w:val="32"/>
          <w:szCs w:val="32"/>
        </w:rPr>
        <w:t>（</w:t>
      </w:r>
      <w:r>
        <w:rPr>
          <w:rStyle w:val="NormalCharacter"/>
          <w:rFonts w:eastAsia="方正仿宋_GBK"/>
          <w:color w:val="000000"/>
          <w:sz w:val="32"/>
          <w:szCs w:val="32"/>
        </w:rPr>
        <w:t>3</w:t>
      </w:r>
      <w:r>
        <w:rPr>
          <w:rStyle w:val="NormalCharacter"/>
          <w:rFonts w:eastAsia="方正仿宋_GBK"/>
          <w:color w:val="000000"/>
          <w:sz w:val="32"/>
          <w:szCs w:val="32"/>
        </w:rPr>
        <w:t>）社会保障与就业支出</w:t>
      </w:r>
      <w:r>
        <w:rPr>
          <w:rStyle w:val="NormalCharacter"/>
          <w:rFonts w:eastAsia="方正仿宋_GBK"/>
          <w:color w:val="000000"/>
          <w:sz w:val="32"/>
          <w:szCs w:val="32"/>
        </w:rPr>
        <w:t>173.27</w:t>
      </w:r>
      <w:r>
        <w:rPr>
          <w:rStyle w:val="NormalCharacter"/>
          <w:rFonts w:eastAsia="方正仿宋_GBK"/>
          <w:color w:val="000000"/>
          <w:sz w:val="32"/>
          <w:szCs w:val="32"/>
        </w:rPr>
        <w:t>万元（主要用于提高我镇社会和就业保障能力）。</w:t>
      </w:r>
    </w:p>
    <w:p w:rsidR="008D5588" w:rsidRDefault="0097075A">
      <w:pPr>
        <w:spacing w:line="560" w:lineRule="exact"/>
        <w:ind w:firstLine="604"/>
        <w:rPr>
          <w:rStyle w:val="NormalCharacter"/>
          <w:rFonts w:eastAsia="方正仿宋_GBK"/>
          <w:color w:val="000000"/>
          <w:sz w:val="32"/>
          <w:szCs w:val="32"/>
        </w:rPr>
      </w:pPr>
      <w:r>
        <w:rPr>
          <w:rStyle w:val="NormalCharacter"/>
          <w:rFonts w:eastAsia="方正仿宋_GBK"/>
          <w:color w:val="000000"/>
          <w:sz w:val="32"/>
          <w:szCs w:val="32"/>
        </w:rPr>
        <w:t>（</w:t>
      </w:r>
      <w:r>
        <w:rPr>
          <w:rStyle w:val="NormalCharacter"/>
          <w:rFonts w:eastAsia="方正仿宋_GBK"/>
          <w:color w:val="000000"/>
          <w:sz w:val="32"/>
          <w:szCs w:val="32"/>
        </w:rPr>
        <w:t>4</w:t>
      </w:r>
      <w:r>
        <w:rPr>
          <w:rStyle w:val="NormalCharacter"/>
          <w:rFonts w:eastAsia="方正仿宋_GBK"/>
          <w:color w:val="000000"/>
          <w:sz w:val="32"/>
          <w:szCs w:val="32"/>
        </w:rPr>
        <w:t>）卫生健康支出</w:t>
      </w:r>
      <w:r>
        <w:rPr>
          <w:rStyle w:val="NormalCharacter"/>
          <w:rFonts w:eastAsia="方正仿宋_GBK"/>
          <w:color w:val="000000"/>
          <w:sz w:val="32"/>
          <w:szCs w:val="32"/>
        </w:rPr>
        <w:t>40.79</w:t>
      </w:r>
      <w:r>
        <w:rPr>
          <w:rStyle w:val="NormalCharacter"/>
          <w:rFonts w:eastAsia="方正仿宋_GBK"/>
          <w:color w:val="000000"/>
          <w:sz w:val="32"/>
          <w:szCs w:val="32"/>
        </w:rPr>
        <w:t>万元</w:t>
      </w:r>
      <w:r>
        <w:rPr>
          <w:rStyle w:val="NormalCharacter"/>
          <w:rFonts w:eastAsia="方正仿宋_GBK"/>
          <w:color w:val="000000"/>
          <w:sz w:val="32"/>
          <w:szCs w:val="32"/>
        </w:rPr>
        <w:t>(</w:t>
      </w:r>
      <w:r>
        <w:rPr>
          <w:rStyle w:val="NormalCharacter"/>
          <w:rFonts w:eastAsia="方正仿宋_GBK"/>
          <w:color w:val="000000"/>
          <w:sz w:val="32"/>
          <w:szCs w:val="32"/>
        </w:rPr>
        <w:t>主要用于卫生健康方面支出）。</w:t>
      </w:r>
    </w:p>
    <w:p w:rsidR="008D5588" w:rsidRDefault="0097075A">
      <w:pPr>
        <w:spacing w:line="560" w:lineRule="exact"/>
        <w:ind w:firstLine="604"/>
        <w:rPr>
          <w:rStyle w:val="NormalCharacter"/>
          <w:rFonts w:eastAsia="方正仿宋_GBK"/>
          <w:color w:val="000000"/>
          <w:sz w:val="32"/>
          <w:szCs w:val="32"/>
        </w:rPr>
      </w:pPr>
      <w:r>
        <w:rPr>
          <w:rStyle w:val="NormalCharacter"/>
          <w:rFonts w:eastAsia="方正仿宋_GBK"/>
          <w:color w:val="000000"/>
          <w:sz w:val="32"/>
          <w:szCs w:val="32"/>
        </w:rPr>
        <w:t>（</w:t>
      </w:r>
      <w:r>
        <w:rPr>
          <w:rStyle w:val="NormalCharacter"/>
          <w:rFonts w:eastAsia="方正仿宋_GBK"/>
          <w:color w:val="000000"/>
          <w:sz w:val="32"/>
          <w:szCs w:val="32"/>
        </w:rPr>
        <w:t>5</w:t>
      </w:r>
      <w:r>
        <w:rPr>
          <w:rStyle w:val="NormalCharacter"/>
          <w:rFonts w:eastAsia="方正仿宋_GBK"/>
          <w:color w:val="000000"/>
          <w:sz w:val="32"/>
          <w:szCs w:val="32"/>
        </w:rPr>
        <w:t>）农林水事务支出</w:t>
      </w:r>
      <w:r>
        <w:rPr>
          <w:rStyle w:val="NormalCharacter"/>
          <w:rFonts w:eastAsia="方正仿宋_GBK"/>
          <w:color w:val="000000"/>
          <w:sz w:val="32"/>
          <w:szCs w:val="32"/>
        </w:rPr>
        <w:t>194.43</w:t>
      </w:r>
      <w:r>
        <w:rPr>
          <w:rStyle w:val="NormalCharacter"/>
          <w:rFonts w:eastAsia="方正仿宋_GBK"/>
          <w:color w:val="000000"/>
          <w:sz w:val="32"/>
          <w:szCs w:val="32"/>
        </w:rPr>
        <w:t>万元（用于农业工作和基层能力量保障）。</w:t>
      </w:r>
    </w:p>
    <w:p w:rsidR="008D5588" w:rsidRDefault="0097075A">
      <w:pPr>
        <w:spacing w:line="560" w:lineRule="exact"/>
        <w:ind w:firstLine="604"/>
        <w:rPr>
          <w:rStyle w:val="NormalCharacter"/>
          <w:rFonts w:eastAsia="方正仿宋_GBK"/>
          <w:color w:val="000000"/>
          <w:sz w:val="32"/>
          <w:szCs w:val="32"/>
        </w:rPr>
      </w:pPr>
      <w:r>
        <w:rPr>
          <w:rStyle w:val="NormalCharacter"/>
          <w:rFonts w:eastAsia="方正仿宋_GBK"/>
          <w:color w:val="000000"/>
          <w:sz w:val="32"/>
          <w:szCs w:val="32"/>
        </w:rPr>
        <w:t>（</w:t>
      </w:r>
      <w:r>
        <w:rPr>
          <w:rStyle w:val="NormalCharacter"/>
          <w:rFonts w:eastAsia="方正仿宋_GBK"/>
          <w:color w:val="000000"/>
          <w:sz w:val="32"/>
          <w:szCs w:val="32"/>
        </w:rPr>
        <w:t>6</w:t>
      </w:r>
      <w:r>
        <w:rPr>
          <w:rStyle w:val="NormalCharacter"/>
          <w:rFonts w:eastAsia="方正仿宋_GBK"/>
          <w:color w:val="000000"/>
          <w:sz w:val="32"/>
          <w:szCs w:val="32"/>
        </w:rPr>
        <w:t>）住房保障支出</w:t>
      </w:r>
      <w:r>
        <w:rPr>
          <w:rStyle w:val="NormalCharacter"/>
          <w:rFonts w:eastAsia="方正仿宋_GBK"/>
          <w:color w:val="000000"/>
          <w:sz w:val="32"/>
          <w:szCs w:val="32"/>
        </w:rPr>
        <w:t>28.69</w:t>
      </w:r>
      <w:r>
        <w:rPr>
          <w:rStyle w:val="NormalCharacter"/>
          <w:rFonts w:eastAsia="方正仿宋_GBK"/>
          <w:color w:val="000000"/>
          <w:sz w:val="32"/>
          <w:szCs w:val="32"/>
        </w:rPr>
        <w:t>万元。</w:t>
      </w:r>
    </w:p>
    <w:p w:rsidR="008D5588" w:rsidRDefault="0097075A">
      <w:pPr>
        <w:pStyle w:val="NormalIndent"/>
        <w:ind w:firstLine="640"/>
        <w:rPr>
          <w:rStyle w:val="NormalCharacter"/>
          <w:rFonts w:ascii="方正仿宋_GBK" w:eastAsia="方正仿宋_GBK" w:hAnsi="方正仿宋_GBK"/>
          <w:color w:val="000000"/>
          <w:sz w:val="32"/>
          <w:szCs w:val="32"/>
        </w:rPr>
      </w:pPr>
      <w:r>
        <w:rPr>
          <w:rStyle w:val="NormalCharacter"/>
          <w:rFonts w:ascii="方正仿宋_GBK" w:eastAsia="方正仿宋_GBK" w:hAnsi="方正仿宋_GBK"/>
          <w:color w:val="000000"/>
          <w:sz w:val="32"/>
          <w:szCs w:val="32"/>
        </w:rPr>
        <w:t xml:space="preserve">2. </w:t>
      </w:r>
      <w:r>
        <w:rPr>
          <w:rStyle w:val="NormalCharacter"/>
          <w:rFonts w:ascii="方正仿宋_GBK" w:eastAsia="方正仿宋_GBK" w:hAnsi="方正仿宋_GBK"/>
          <w:color w:val="000000"/>
          <w:sz w:val="32"/>
          <w:szCs w:val="32"/>
        </w:rPr>
        <w:t>项目支出</w:t>
      </w:r>
      <w:r>
        <w:rPr>
          <w:rStyle w:val="NormalCharacter"/>
          <w:rFonts w:ascii="方正仿宋_GBK" w:eastAsia="方正仿宋_GBK" w:hAnsi="方正仿宋_GBK"/>
          <w:color w:val="000000"/>
          <w:sz w:val="32"/>
          <w:szCs w:val="32"/>
        </w:rPr>
        <w:t>1896.67</w:t>
      </w:r>
      <w:r>
        <w:rPr>
          <w:rStyle w:val="NormalCharacter"/>
          <w:rFonts w:ascii="方正仿宋_GBK" w:eastAsia="方正仿宋_GBK" w:hAnsi="方正仿宋_GBK"/>
          <w:color w:val="000000"/>
          <w:sz w:val="32"/>
          <w:szCs w:val="32"/>
        </w:rPr>
        <w:t>万元</w:t>
      </w:r>
    </w:p>
    <w:p w:rsidR="008D5588" w:rsidRDefault="0097075A">
      <w:pPr>
        <w:spacing w:line="560" w:lineRule="exact"/>
        <w:ind w:firstLineChars="200" w:firstLine="640"/>
        <w:rPr>
          <w:rStyle w:val="NormalCharacter"/>
          <w:rFonts w:eastAsia="方正仿宋_GBK"/>
          <w:color w:val="000000"/>
          <w:sz w:val="32"/>
          <w:szCs w:val="32"/>
        </w:rPr>
      </w:pPr>
      <w:r>
        <w:rPr>
          <w:rStyle w:val="NormalCharacter"/>
          <w:rFonts w:ascii="方正仿宋_GBK" w:eastAsia="方正仿宋_GBK" w:hAnsi="方正仿宋_GBK"/>
          <w:color w:val="000000"/>
          <w:sz w:val="32"/>
          <w:szCs w:val="32"/>
        </w:rPr>
        <w:t>（</w:t>
      </w:r>
      <w:r>
        <w:rPr>
          <w:rStyle w:val="NormalCharacter"/>
          <w:rFonts w:ascii="方正仿宋_GBK" w:eastAsia="方正仿宋_GBK" w:hAnsi="方正仿宋_GBK"/>
          <w:color w:val="000000"/>
          <w:sz w:val="32"/>
          <w:szCs w:val="32"/>
        </w:rPr>
        <w:t>1</w:t>
      </w:r>
      <w:r>
        <w:rPr>
          <w:rStyle w:val="NormalCharacter"/>
          <w:rFonts w:ascii="方正仿宋_GBK" w:eastAsia="方正仿宋_GBK" w:hAnsi="方正仿宋_GBK"/>
          <w:color w:val="000000"/>
          <w:sz w:val="32"/>
          <w:szCs w:val="32"/>
        </w:rPr>
        <w:t>）一般公共服</w:t>
      </w:r>
      <w:r>
        <w:rPr>
          <w:rStyle w:val="NormalCharacter"/>
          <w:rFonts w:eastAsia="方正仿宋_GBK"/>
          <w:color w:val="000000"/>
          <w:sz w:val="32"/>
          <w:szCs w:val="32"/>
        </w:rPr>
        <w:t>务支出</w:t>
      </w:r>
      <w:r>
        <w:rPr>
          <w:rStyle w:val="NormalCharacter"/>
          <w:rFonts w:eastAsia="方正仿宋_GBK"/>
          <w:color w:val="000000"/>
          <w:sz w:val="32"/>
          <w:szCs w:val="32"/>
        </w:rPr>
        <w:t>35.45</w:t>
      </w:r>
      <w:r>
        <w:rPr>
          <w:rStyle w:val="NormalCharacter"/>
          <w:rFonts w:eastAsia="方正仿宋_GBK"/>
          <w:color w:val="000000"/>
          <w:sz w:val="32"/>
          <w:szCs w:val="32"/>
        </w:rPr>
        <w:t>万元（主要政府设备运行支出</w:t>
      </w:r>
      <w:r>
        <w:rPr>
          <w:rStyle w:val="NormalCharacter"/>
          <w:rFonts w:eastAsia="方正仿宋_GBK"/>
          <w:color w:val="000000"/>
          <w:sz w:val="32"/>
          <w:szCs w:val="32"/>
        </w:rPr>
        <w:t>29.05</w:t>
      </w:r>
      <w:r>
        <w:rPr>
          <w:rStyle w:val="NormalCharacter"/>
          <w:rFonts w:eastAsia="方正仿宋_GBK"/>
          <w:color w:val="000000"/>
          <w:sz w:val="32"/>
          <w:szCs w:val="32"/>
        </w:rPr>
        <w:t>万元，森林公安罚没相关工作支出</w:t>
      </w:r>
      <w:r>
        <w:rPr>
          <w:rStyle w:val="NormalCharacter"/>
          <w:rFonts w:eastAsia="方正仿宋_GBK"/>
          <w:color w:val="000000"/>
          <w:sz w:val="32"/>
          <w:szCs w:val="32"/>
        </w:rPr>
        <w:t>6.4</w:t>
      </w:r>
      <w:r>
        <w:rPr>
          <w:rStyle w:val="NormalCharacter"/>
          <w:rFonts w:eastAsia="方正仿宋_GBK"/>
          <w:color w:val="000000"/>
          <w:sz w:val="32"/>
          <w:szCs w:val="32"/>
        </w:rPr>
        <w:t>万元）。</w:t>
      </w:r>
    </w:p>
    <w:p w:rsidR="008D5588" w:rsidRDefault="0097075A">
      <w:pPr>
        <w:spacing w:line="560" w:lineRule="exact"/>
        <w:ind w:firstLine="602"/>
        <w:rPr>
          <w:rStyle w:val="NormalCharacter"/>
          <w:rFonts w:eastAsia="方正仿宋_GBK"/>
          <w:color w:val="000000"/>
          <w:sz w:val="32"/>
          <w:szCs w:val="32"/>
        </w:rPr>
      </w:pPr>
      <w:r>
        <w:rPr>
          <w:rStyle w:val="NormalCharacter"/>
          <w:rFonts w:eastAsia="方正仿宋_GBK"/>
          <w:color w:val="000000"/>
          <w:sz w:val="32"/>
          <w:szCs w:val="32"/>
        </w:rPr>
        <w:t>（</w:t>
      </w:r>
      <w:r>
        <w:rPr>
          <w:rStyle w:val="NormalCharacter"/>
          <w:rFonts w:eastAsia="方正仿宋_GBK"/>
          <w:color w:val="000000"/>
          <w:sz w:val="32"/>
          <w:szCs w:val="32"/>
        </w:rPr>
        <w:t>2</w:t>
      </w:r>
      <w:r>
        <w:rPr>
          <w:rStyle w:val="NormalCharacter"/>
          <w:rFonts w:eastAsia="方正仿宋_GBK"/>
          <w:color w:val="000000"/>
          <w:sz w:val="32"/>
          <w:szCs w:val="32"/>
        </w:rPr>
        <w:t>）社会保障和就业支出</w:t>
      </w:r>
      <w:r>
        <w:rPr>
          <w:rStyle w:val="NormalCharacter"/>
          <w:rFonts w:eastAsia="方正仿宋_GBK"/>
          <w:color w:val="000000"/>
          <w:sz w:val="32"/>
          <w:szCs w:val="32"/>
        </w:rPr>
        <w:t>28.34</w:t>
      </w:r>
      <w:r>
        <w:rPr>
          <w:rStyle w:val="NormalCharacter"/>
          <w:rFonts w:eastAsia="方正仿宋_GBK"/>
          <w:color w:val="000000"/>
          <w:sz w:val="32"/>
          <w:szCs w:val="32"/>
        </w:rPr>
        <w:t>万元（主要用于社保和就业基础保障</w:t>
      </w:r>
      <w:r>
        <w:rPr>
          <w:rStyle w:val="NormalCharacter"/>
          <w:rFonts w:eastAsia="方正仿宋_GBK"/>
          <w:color w:val="000000"/>
          <w:sz w:val="32"/>
          <w:szCs w:val="32"/>
        </w:rPr>
        <w:t>1</w:t>
      </w:r>
      <w:r>
        <w:rPr>
          <w:rStyle w:val="NormalCharacter"/>
          <w:rFonts w:eastAsia="方正仿宋_GBK"/>
          <w:color w:val="000000"/>
          <w:sz w:val="32"/>
          <w:szCs w:val="32"/>
        </w:rPr>
        <w:t>万元，社区及本土人才保障支出</w:t>
      </w:r>
      <w:r>
        <w:rPr>
          <w:rStyle w:val="NormalCharacter"/>
          <w:rFonts w:eastAsia="方正仿宋_GBK"/>
          <w:color w:val="000000"/>
          <w:sz w:val="32"/>
          <w:szCs w:val="32"/>
        </w:rPr>
        <w:t>27.34</w:t>
      </w:r>
      <w:r>
        <w:rPr>
          <w:rStyle w:val="NormalCharacter"/>
          <w:rFonts w:eastAsia="方正仿宋_GBK"/>
          <w:color w:val="000000"/>
          <w:sz w:val="32"/>
          <w:szCs w:val="32"/>
        </w:rPr>
        <w:t>万元）。</w:t>
      </w:r>
    </w:p>
    <w:p w:rsidR="008D5588" w:rsidRDefault="0097075A">
      <w:pPr>
        <w:spacing w:line="560" w:lineRule="exact"/>
        <w:ind w:firstLine="602"/>
        <w:rPr>
          <w:rStyle w:val="NormalCharacter"/>
          <w:rFonts w:eastAsia="方正仿宋_GBK"/>
          <w:color w:val="000000"/>
          <w:sz w:val="32"/>
          <w:szCs w:val="32"/>
        </w:rPr>
      </w:pPr>
      <w:r>
        <w:rPr>
          <w:rStyle w:val="NormalCharacter"/>
          <w:rFonts w:eastAsia="方正仿宋_GBK"/>
          <w:color w:val="000000"/>
          <w:sz w:val="32"/>
          <w:szCs w:val="32"/>
        </w:rPr>
        <w:lastRenderedPageBreak/>
        <w:t>（</w:t>
      </w:r>
      <w:r>
        <w:rPr>
          <w:rStyle w:val="NormalCharacter"/>
          <w:rFonts w:eastAsia="方正仿宋_GBK"/>
          <w:color w:val="000000"/>
          <w:sz w:val="32"/>
          <w:szCs w:val="32"/>
        </w:rPr>
        <w:t>3</w:t>
      </w:r>
      <w:r>
        <w:rPr>
          <w:rStyle w:val="NormalCharacter"/>
          <w:rFonts w:eastAsia="方正仿宋_GBK"/>
          <w:color w:val="000000"/>
          <w:sz w:val="32"/>
          <w:szCs w:val="32"/>
        </w:rPr>
        <w:t>）卫生健康支出</w:t>
      </w:r>
      <w:r>
        <w:rPr>
          <w:rStyle w:val="NormalCharacter"/>
          <w:rFonts w:eastAsia="方正仿宋_GBK"/>
          <w:color w:val="000000"/>
          <w:sz w:val="32"/>
          <w:szCs w:val="32"/>
        </w:rPr>
        <w:t>5</w:t>
      </w:r>
      <w:r>
        <w:rPr>
          <w:rStyle w:val="NormalCharacter"/>
          <w:rFonts w:eastAsia="方正仿宋_GBK"/>
          <w:color w:val="000000"/>
          <w:sz w:val="32"/>
          <w:szCs w:val="32"/>
        </w:rPr>
        <w:t>万元（主要用于新冠疫情防控支出</w:t>
      </w:r>
      <w:r>
        <w:rPr>
          <w:rStyle w:val="NormalCharacter"/>
          <w:rFonts w:eastAsia="方正仿宋_GBK"/>
          <w:color w:val="000000"/>
          <w:sz w:val="32"/>
          <w:szCs w:val="32"/>
        </w:rPr>
        <w:t>5</w:t>
      </w:r>
      <w:r>
        <w:rPr>
          <w:rStyle w:val="NormalCharacter"/>
          <w:rFonts w:eastAsia="方正仿宋_GBK"/>
          <w:color w:val="000000"/>
          <w:sz w:val="32"/>
          <w:szCs w:val="32"/>
        </w:rPr>
        <w:t>万元）。</w:t>
      </w:r>
    </w:p>
    <w:p w:rsidR="008D5588" w:rsidRDefault="0097075A">
      <w:pPr>
        <w:spacing w:line="560" w:lineRule="exact"/>
        <w:ind w:firstLine="604"/>
        <w:rPr>
          <w:rStyle w:val="NormalCharacter"/>
          <w:rFonts w:eastAsia="方正仿宋_GBK"/>
          <w:color w:val="000000"/>
          <w:sz w:val="32"/>
          <w:szCs w:val="32"/>
        </w:rPr>
      </w:pPr>
      <w:r>
        <w:rPr>
          <w:rStyle w:val="NormalCharacter"/>
          <w:rFonts w:eastAsia="方正仿宋_GBK"/>
          <w:color w:val="000000"/>
          <w:sz w:val="32"/>
          <w:szCs w:val="32"/>
        </w:rPr>
        <w:t>（</w:t>
      </w:r>
      <w:r>
        <w:rPr>
          <w:rStyle w:val="NormalCharacter"/>
          <w:rFonts w:eastAsia="方正仿宋_GBK"/>
          <w:color w:val="000000"/>
          <w:sz w:val="32"/>
          <w:szCs w:val="32"/>
        </w:rPr>
        <w:t>4</w:t>
      </w:r>
      <w:r>
        <w:rPr>
          <w:rStyle w:val="NormalCharacter"/>
          <w:rFonts w:eastAsia="方正仿宋_GBK"/>
          <w:color w:val="000000"/>
          <w:sz w:val="32"/>
          <w:szCs w:val="32"/>
        </w:rPr>
        <w:t>）节能环保支出</w:t>
      </w:r>
      <w:r>
        <w:rPr>
          <w:rStyle w:val="NormalCharacter"/>
          <w:rFonts w:eastAsia="方正仿宋_GBK"/>
          <w:color w:val="000000"/>
          <w:sz w:val="32"/>
          <w:szCs w:val="32"/>
        </w:rPr>
        <w:t>174.81</w:t>
      </w:r>
      <w:r>
        <w:rPr>
          <w:rStyle w:val="NormalCharacter"/>
          <w:rFonts w:eastAsia="方正仿宋_GBK"/>
          <w:color w:val="000000"/>
          <w:sz w:val="32"/>
          <w:szCs w:val="32"/>
        </w:rPr>
        <w:t>万元</w:t>
      </w:r>
      <w:r>
        <w:rPr>
          <w:rStyle w:val="NormalCharacter"/>
          <w:rFonts w:eastAsia="方正仿宋_GBK"/>
          <w:color w:val="000000"/>
          <w:sz w:val="32"/>
          <w:szCs w:val="32"/>
        </w:rPr>
        <w:t>(</w:t>
      </w:r>
      <w:r>
        <w:rPr>
          <w:rStyle w:val="NormalCharacter"/>
          <w:rFonts w:eastAsia="方正仿宋_GBK"/>
          <w:color w:val="000000"/>
          <w:sz w:val="32"/>
          <w:szCs w:val="32"/>
        </w:rPr>
        <w:t>主要用于农村环境整治</w:t>
      </w:r>
      <w:r>
        <w:rPr>
          <w:rStyle w:val="NormalCharacter"/>
          <w:rFonts w:eastAsia="方正仿宋_GBK"/>
          <w:color w:val="000000"/>
          <w:sz w:val="32"/>
          <w:szCs w:val="32"/>
        </w:rPr>
        <w:t>174.81</w:t>
      </w:r>
      <w:r>
        <w:rPr>
          <w:rStyle w:val="NormalCharacter"/>
          <w:rFonts w:eastAsia="方正仿宋_GBK"/>
          <w:color w:val="000000"/>
          <w:sz w:val="32"/>
          <w:szCs w:val="32"/>
        </w:rPr>
        <w:t>万元）。</w:t>
      </w:r>
    </w:p>
    <w:p w:rsidR="008D5588" w:rsidRDefault="0097075A">
      <w:pPr>
        <w:spacing w:line="560" w:lineRule="exact"/>
        <w:ind w:firstLine="604"/>
        <w:rPr>
          <w:rStyle w:val="NormalCharacter"/>
          <w:rFonts w:eastAsia="方正仿宋_GBK"/>
          <w:color w:val="000000"/>
          <w:sz w:val="32"/>
          <w:szCs w:val="32"/>
        </w:rPr>
      </w:pPr>
      <w:r>
        <w:rPr>
          <w:rStyle w:val="NormalCharacter"/>
          <w:rFonts w:eastAsia="方正仿宋_GBK"/>
          <w:color w:val="000000"/>
          <w:sz w:val="32"/>
          <w:szCs w:val="32"/>
        </w:rPr>
        <w:t>（</w:t>
      </w:r>
      <w:r>
        <w:rPr>
          <w:rStyle w:val="NormalCharacter"/>
          <w:rFonts w:eastAsia="方正仿宋_GBK"/>
          <w:color w:val="000000"/>
          <w:sz w:val="32"/>
          <w:szCs w:val="32"/>
        </w:rPr>
        <w:t>5</w:t>
      </w:r>
      <w:r>
        <w:rPr>
          <w:rStyle w:val="NormalCharacter"/>
          <w:rFonts w:eastAsia="方正仿宋_GBK"/>
          <w:color w:val="000000"/>
          <w:sz w:val="32"/>
          <w:szCs w:val="32"/>
        </w:rPr>
        <w:t>）城乡社区支出</w:t>
      </w:r>
      <w:r>
        <w:rPr>
          <w:rStyle w:val="NormalCharacter"/>
          <w:rFonts w:eastAsia="方正仿宋_GBK"/>
          <w:color w:val="000000"/>
          <w:sz w:val="32"/>
          <w:szCs w:val="32"/>
        </w:rPr>
        <w:t>648.4</w:t>
      </w:r>
      <w:r>
        <w:rPr>
          <w:rStyle w:val="NormalCharacter"/>
          <w:rFonts w:eastAsia="方正仿宋_GBK"/>
          <w:color w:val="000000"/>
          <w:sz w:val="32"/>
          <w:szCs w:val="32"/>
        </w:rPr>
        <w:t>万元（主要用于特色小城镇项目建设</w:t>
      </w:r>
      <w:r>
        <w:rPr>
          <w:rStyle w:val="NormalCharacter"/>
          <w:rFonts w:eastAsia="方正仿宋_GBK"/>
          <w:color w:val="000000"/>
          <w:sz w:val="32"/>
          <w:szCs w:val="32"/>
        </w:rPr>
        <w:t>574.78</w:t>
      </w:r>
      <w:r>
        <w:rPr>
          <w:rStyle w:val="NormalCharacter"/>
          <w:rFonts w:eastAsia="方正仿宋_GBK"/>
          <w:color w:val="000000"/>
          <w:sz w:val="32"/>
          <w:szCs w:val="32"/>
        </w:rPr>
        <w:t>万元，村社区及场镇环境卫生体系建设支出</w:t>
      </w:r>
      <w:r>
        <w:rPr>
          <w:rStyle w:val="NormalCharacter"/>
          <w:rFonts w:eastAsia="方正仿宋_GBK"/>
          <w:color w:val="000000"/>
          <w:sz w:val="32"/>
          <w:szCs w:val="32"/>
        </w:rPr>
        <w:t>73.62</w:t>
      </w:r>
      <w:r>
        <w:rPr>
          <w:rStyle w:val="NormalCharacter"/>
          <w:rFonts w:eastAsia="方正仿宋_GBK"/>
          <w:color w:val="000000"/>
          <w:sz w:val="32"/>
          <w:szCs w:val="32"/>
        </w:rPr>
        <w:t>万元）。</w:t>
      </w:r>
    </w:p>
    <w:p w:rsidR="008D5588" w:rsidRDefault="0097075A">
      <w:pPr>
        <w:spacing w:line="560" w:lineRule="exact"/>
        <w:ind w:firstLine="604"/>
        <w:rPr>
          <w:rStyle w:val="NormalCharacter"/>
          <w:rFonts w:eastAsia="方正仿宋_GBK"/>
          <w:color w:val="000000"/>
          <w:sz w:val="32"/>
          <w:szCs w:val="32"/>
        </w:rPr>
      </w:pPr>
      <w:r>
        <w:rPr>
          <w:rStyle w:val="NormalCharacter"/>
          <w:rFonts w:eastAsia="方正仿宋_GBK"/>
          <w:color w:val="000000"/>
          <w:sz w:val="32"/>
          <w:szCs w:val="32"/>
        </w:rPr>
        <w:t>（</w:t>
      </w:r>
      <w:r>
        <w:rPr>
          <w:rStyle w:val="NormalCharacter"/>
          <w:rFonts w:eastAsia="方正仿宋_GBK"/>
          <w:color w:val="000000"/>
          <w:sz w:val="32"/>
          <w:szCs w:val="32"/>
        </w:rPr>
        <w:t>6</w:t>
      </w:r>
      <w:r>
        <w:rPr>
          <w:rStyle w:val="NormalCharacter"/>
          <w:rFonts w:eastAsia="方正仿宋_GBK"/>
          <w:color w:val="000000"/>
          <w:sz w:val="32"/>
          <w:szCs w:val="32"/>
        </w:rPr>
        <w:t>）农林水支出</w:t>
      </w:r>
      <w:r>
        <w:rPr>
          <w:rStyle w:val="NormalCharacter"/>
          <w:rFonts w:eastAsia="方正仿宋_GBK"/>
          <w:color w:val="000000"/>
          <w:sz w:val="32"/>
          <w:szCs w:val="32"/>
        </w:rPr>
        <w:t>961.1</w:t>
      </w:r>
      <w:r>
        <w:rPr>
          <w:rStyle w:val="NormalCharacter"/>
          <w:rFonts w:eastAsia="方正仿宋_GBK"/>
          <w:color w:val="000000"/>
          <w:sz w:val="32"/>
          <w:szCs w:val="32"/>
        </w:rPr>
        <w:t>万元（主要用于食用菌基地建设</w:t>
      </w:r>
      <w:r>
        <w:rPr>
          <w:rStyle w:val="NormalCharacter"/>
          <w:rFonts w:eastAsia="方正仿宋_GBK"/>
          <w:color w:val="000000"/>
          <w:sz w:val="32"/>
          <w:szCs w:val="32"/>
        </w:rPr>
        <w:t>100</w:t>
      </w:r>
      <w:r>
        <w:rPr>
          <w:rStyle w:val="NormalCharacter"/>
          <w:rFonts w:eastAsia="方正仿宋_GBK"/>
          <w:color w:val="000000"/>
          <w:sz w:val="32"/>
          <w:szCs w:val="32"/>
        </w:rPr>
        <w:t>万元，特色产业到户补助</w:t>
      </w:r>
      <w:r>
        <w:rPr>
          <w:rStyle w:val="NormalCharacter"/>
          <w:rFonts w:eastAsia="方正仿宋_GBK"/>
          <w:color w:val="000000"/>
          <w:sz w:val="32"/>
          <w:szCs w:val="32"/>
        </w:rPr>
        <w:t>249.25</w:t>
      </w:r>
      <w:r>
        <w:rPr>
          <w:rStyle w:val="NormalCharacter"/>
          <w:rFonts w:eastAsia="方正仿宋_GBK"/>
          <w:color w:val="000000"/>
          <w:sz w:val="32"/>
          <w:szCs w:val="32"/>
        </w:rPr>
        <w:t>万元，农业支持补贴</w:t>
      </w:r>
      <w:r>
        <w:rPr>
          <w:rStyle w:val="NormalCharacter"/>
          <w:rFonts w:eastAsia="方正仿宋_GBK"/>
          <w:color w:val="000000"/>
          <w:sz w:val="32"/>
          <w:szCs w:val="32"/>
        </w:rPr>
        <w:t>0.81</w:t>
      </w:r>
      <w:r>
        <w:rPr>
          <w:rStyle w:val="NormalCharacter"/>
          <w:rFonts w:eastAsia="方正仿宋_GBK"/>
          <w:color w:val="000000"/>
          <w:sz w:val="32"/>
          <w:szCs w:val="32"/>
        </w:rPr>
        <w:t>万元，基础设施建设</w:t>
      </w:r>
      <w:r>
        <w:rPr>
          <w:rStyle w:val="NormalCharacter"/>
          <w:rFonts w:eastAsia="方正仿宋_GBK"/>
          <w:color w:val="000000"/>
          <w:sz w:val="32"/>
          <w:szCs w:val="32"/>
        </w:rPr>
        <w:t>133.49</w:t>
      </w:r>
      <w:r>
        <w:rPr>
          <w:rStyle w:val="NormalCharacter"/>
          <w:rFonts w:eastAsia="方正仿宋_GBK"/>
          <w:color w:val="000000"/>
          <w:sz w:val="32"/>
          <w:szCs w:val="32"/>
        </w:rPr>
        <w:t>万元，农村综合改革支出</w:t>
      </w:r>
      <w:r>
        <w:rPr>
          <w:rStyle w:val="NormalCharacter"/>
          <w:rFonts w:eastAsia="方正仿宋_GBK"/>
          <w:color w:val="000000"/>
          <w:sz w:val="32"/>
          <w:szCs w:val="32"/>
        </w:rPr>
        <w:t>214.4</w:t>
      </w:r>
      <w:r>
        <w:rPr>
          <w:rStyle w:val="NormalCharacter"/>
          <w:rFonts w:eastAsia="方正仿宋_GBK"/>
          <w:color w:val="000000"/>
          <w:sz w:val="32"/>
          <w:szCs w:val="32"/>
        </w:rPr>
        <w:t>万元，环境综合整治</w:t>
      </w:r>
      <w:r>
        <w:rPr>
          <w:rStyle w:val="NormalCharacter"/>
          <w:rFonts w:eastAsia="方正仿宋_GBK"/>
          <w:color w:val="000000"/>
          <w:sz w:val="32"/>
          <w:szCs w:val="32"/>
        </w:rPr>
        <w:t>24.35</w:t>
      </w:r>
      <w:r>
        <w:rPr>
          <w:rStyle w:val="NormalCharacter"/>
          <w:rFonts w:eastAsia="方正仿宋_GBK"/>
          <w:color w:val="000000"/>
          <w:sz w:val="32"/>
          <w:szCs w:val="32"/>
        </w:rPr>
        <w:t>万元，到户产业补助</w:t>
      </w:r>
      <w:r>
        <w:rPr>
          <w:rStyle w:val="NormalCharacter"/>
          <w:rFonts w:eastAsia="方正仿宋_GBK"/>
          <w:color w:val="000000"/>
          <w:sz w:val="32"/>
          <w:szCs w:val="32"/>
        </w:rPr>
        <w:t>144.53</w:t>
      </w:r>
      <w:r>
        <w:rPr>
          <w:rStyle w:val="NormalCharacter"/>
          <w:rFonts w:eastAsia="方正仿宋_GBK"/>
          <w:color w:val="000000"/>
          <w:sz w:val="32"/>
          <w:szCs w:val="32"/>
        </w:rPr>
        <w:t>万元，扶贫一线激励及驻村工作支出</w:t>
      </w:r>
      <w:r>
        <w:rPr>
          <w:rStyle w:val="NormalCharacter"/>
          <w:rFonts w:eastAsia="方正仿宋_GBK"/>
          <w:color w:val="000000"/>
          <w:sz w:val="32"/>
          <w:szCs w:val="32"/>
        </w:rPr>
        <w:t>69.27</w:t>
      </w:r>
      <w:r>
        <w:rPr>
          <w:rStyle w:val="NormalCharacter"/>
          <w:rFonts w:eastAsia="方正仿宋_GBK"/>
          <w:color w:val="000000"/>
          <w:sz w:val="32"/>
          <w:szCs w:val="32"/>
        </w:rPr>
        <w:t>万元，两不愁三保障支出</w:t>
      </w:r>
      <w:r>
        <w:rPr>
          <w:rStyle w:val="NormalCharacter"/>
          <w:rFonts w:eastAsia="方正仿宋_GBK"/>
          <w:color w:val="000000"/>
          <w:sz w:val="32"/>
          <w:szCs w:val="32"/>
        </w:rPr>
        <w:t>25</w:t>
      </w:r>
      <w:r>
        <w:rPr>
          <w:rStyle w:val="NormalCharacter"/>
          <w:rFonts w:eastAsia="方正仿宋_GBK"/>
          <w:color w:val="000000"/>
          <w:sz w:val="32"/>
          <w:szCs w:val="32"/>
        </w:rPr>
        <w:t>万元）。</w:t>
      </w:r>
    </w:p>
    <w:p w:rsidR="008D5588" w:rsidRDefault="0097075A">
      <w:pPr>
        <w:ind w:firstLineChars="200" w:firstLine="640"/>
        <w:rPr>
          <w:rStyle w:val="NormalCharacter"/>
          <w:rFonts w:eastAsia="方正仿宋_GBK"/>
          <w:color w:val="000000"/>
        </w:rPr>
      </w:pPr>
      <w:r>
        <w:rPr>
          <w:rStyle w:val="NormalCharacter"/>
          <w:rFonts w:eastAsia="方正仿宋_GBK"/>
          <w:color w:val="000000"/>
          <w:sz w:val="32"/>
          <w:szCs w:val="32"/>
        </w:rPr>
        <w:t>（</w:t>
      </w:r>
      <w:r>
        <w:rPr>
          <w:rStyle w:val="NormalCharacter"/>
          <w:rFonts w:eastAsia="方正仿宋_GBK"/>
          <w:color w:val="000000"/>
          <w:sz w:val="32"/>
          <w:szCs w:val="32"/>
        </w:rPr>
        <w:t>7</w:t>
      </w:r>
      <w:r>
        <w:rPr>
          <w:rStyle w:val="NormalCharacter"/>
          <w:rFonts w:eastAsia="方正仿宋_GBK"/>
          <w:color w:val="000000"/>
          <w:sz w:val="32"/>
          <w:szCs w:val="32"/>
        </w:rPr>
        <w:t>）灾害防治及应急管理支出</w:t>
      </w:r>
      <w:r>
        <w:rPr>
          <w:rStyle w:val="NormalCharacter"/>
          <w:rFonts w:eastAsia="方正仿宋_GBK"/>
          <w:color w:val="000000"/>
          <w:sz w:val="32"/>
          <w:szCs w:val="32"/>
        </w:rPr>
        <w:t>43.57</w:t>
      </w:r>
      <w:r>
        <w:rPr>
          <w:rStyle w:val="NormalCharacter"/>
          <w:rFonts w:eastAsia="方正仿宋_GBK"/>
          <w:color w:val="000000"/>
          <w:sz w:val="32"/>
          <w:szCs w:val="32"/>
        </w:rPr>
        <w:t>万元（主要用与应急队伍建立和自然灾害救灾等方面的支出）。</w:t>
      </w:r>
    </w:p>
    <w:p w:rsidR="008D5588" w:rsidRDefault="008D5588">
      <w:pPr>
        <w:pStyle w:val="NormalIndent"/>
        <w:rPr>
          <w:rStyle w:val="NormalCharacter"/>
        </w:rPr>
      </w:pPr>
    </w:p>
    <w:p w:rsidR="008D5588" w:rsidRDefault="0097075A">
      <w:pPr>
        <w:spacing w:line="560" w:lineRule="exact"/>
        <w:jc w:val="center"/>
        <w:rPr>
          <w:rStyle w:val="NormalCharacter"/>
          <w:rFonts w:ascii="Times New Roman" w:eastAsia="黑体" w:hAnsi="Times New Roman" w:cs="Calibri"/>
          <w:bCs/>
          <w:color w:val="000000"/>
          <w:sz w:val="28"/>
          <w:szCs w:val="28"/>
        </w:rPr>
      </w:pPr>
      <w:r>
        <w:rPr>
          <w:rStyle w:val="NormalCharacter"/>
          <w:rFonts w:ascii="Times New Roman" w:eastAsia="黑体" w:cs="Calibri"/>
          <w:bCs/>
          <w:color w:val="000000"/>
          <w:sz w:val="28"/>
          <w:szCs w:val="28"/>
        </w:rPr>
        <w:t>坪坝镇</w:t>
      </w:r>
      <w:r>
        <w:rPr>
          <w:rStyle w:val="NormalCharacter"/>
          <w:rFonts w:ascii="Times New Roman" w:eastAsia="黑体" w:hAnsi="Times New Roman" w:cs="Calibri"/>
          <w:bCs/>
          <w:color w:val="000000"/>
          <w:sz w:val="28"/>
          <w:szCs w:val="28"/>
        </w:rPr>
        <w:t>2020</w:t>
      </w:r>
      <w:r>
        <w:rPr>
          <w:rStyle w:val="NormalCharacter"/>
          <w:rFonts w:ascii="Times New Roman" w:eastAsia="黑体" w:hAnsi="Times New Roman" w:cs="Calibri"/>
          <w:bCs/>
          <w:color w:val="000000"/>
          <w:sz w:val="28"/>
          <w:szCs w:val="28"/>
        </w:rPr>
        <w:t>年预算收支平衡表</w:t>
      </w:r>
    </w:p>
    <w:p w:rsidR="008D5588" w:rsidRDefault="0097075A">
      <w:pPr>
        <w:spacing w:line="560" w:lineRule="exact"/>
        <w:ind w:firstLineChars="200" w:firstLine="480"/>
        <w:jc w:val="center"/>
        <w:rPr>
          <w:rStyle w:val="NormalCharacter"/>
          <w:rFonts w:ascii="Times New Roman" w:hAnsi="Times New Roman"/>
          <w:color w:val="000000"/>
          <w:sz w:val="24"/>
        </w:rPr>
      </w:pPr>
      <w:r>
        <w:rPr>
          <w:rStyle w:val="NormalCharacter"/>
          <w:rFonts w:ascii="Times New Roman" w:hAnsi="Times New Roman"/>
          <w:color w:val="000000"/>
          <w:sz w:val="24"/>
        </w:rPr>
        <w:t xml:space="preserve">                                                     </w:t>
      </w:r>
      <w:r>
        <w:rPr>
          <w:rStyle w:val="NormalCharacter"/>
          <w:rFonts w:ascii="Times New Roman" w:hAnsi="Times New Roman"/>
          <w:color w:val="000000"/>
          <w:sz w:val="24"/>
        </w:rPr>
        <w:t>单位：万元</w:t>
      </w:r>
    </w:p>
    <w:tbl>
      <w:tblPr>
        <w:tblpPr w:leftFromText="180" w:rightFromText="180" w:vertAnchor="text" w:horzAnchor="page" w:tblpX="1603" w:tblpY="550"/>
        <w:tblOverlap w:val="never"/>
        <w:tblW w:w="8866" w:type="dxa"/>
        <w:tblInd w:w="-15" w:type="dxa"/>
        <w:tblLayout w:type="fixed"/>
        <w:tblCellMar>
          <w:left w:w="0" w:type="dxa"/>
          <w:right w:w="0" w:type="dxa"/>
        </w:tblCellMar>
        <w:tblLook w:val="04A0"/>
      </w:tblPr>
      <w:tblGrid>
        <w:gridCol w:w="2466"/>
        <w:gridCol w:w="1600"/>
        <w:gridCol w:w="3084"/>
        <w:gridCol w:w="1716"/>
      </w:tblGrid>
      <w:tr w:rsidR="008D5588">
        <w:trPr>
          <w:trHeight w:val="495"/>
        </w:trPr>
        <w:tc>
          <w:tcPr>
            <w:tcW w:w="2466" w:type="dxa"/>
            <w:tcBorders>
              <w:top w:val="single" w:sz="4" w:space="0" w:color="000000"/>
              <w:left w:val="single" w:sz="4" w:space="0" w:color="000000"/>
              <w:bottom w:val="single" w:sz="4" w:space="0" w:color="000000"/>
              <w:right w:val="single" w:sz="4" w:space="0" w:color="000000"/>
            </w:tcBorders>
            <w:vAlign w:val="center"/>
          </w:tcPr>
          <w:p w:rsidR="008D5588" w:rsidRDefault="0097075A">
            <w:pPr>
              <w:jc w:val="center"/>
              <w:textAlignment w:val="center"/>
              <w:rPr>
                <w:rStyle w:val="NormalCharacter"/>
                <w:rFonts w:ascii="Times New Roman" w:hAnsi="Times New Roman"/>
                <w:color w:val="000000"/>
                <w:sz w:val="22"/>
                <w:szCs w:val="22"/>
              </w:rPr>
            </w:pPr>
            <w:r>
              <w:rPr>
                <w:rStyle w:val="NormalCharacter"/>
                <w:rFonts w:ascii="Times New Roman" w:eastAsia="黑体" w:hAnsi="Times New Roman" w:cs="Calibri"/>
                <w:bCs/>
                <w:color w:val="000000"/>
                <w:sz w:val="24"/>
              </w:rPr>
              <w:t>收</w:t>
            </w:r>
            <w:r>
              <w:rPr>
                <w:rStyle w:val="NormalCharacter"/>
                <w:rFonts w:ascii="Times New Roman" w:eastAsia="黑体" w:hAnsi="Times New Roman" w:cs="Calibri"/>
                <w:bCs/>
                <w:color w:val="000000"/>
                <w:sz w:val="24"/>
              </w:rPr>
              <w:t xml:space="preserve">    </w:t>
            </w:r>
            <w:r>
              <w:rPr>
                <w:rStyle w:val="NormalCharacter"/>
                <w:rFonts w:ascii="Times New Roman" w:eastAsia="黑体" w:hAnsi="Times New Roman" w:cs="Calibri"/>
                <w:bCs/>
                <w:color w:val="000000"/>
                <w:sz w:val="24"/>
              </w:rPr>
              <w:t>入</w:t>
            </w:r>
          </w:p>
        </w:tc>
        <w:tc>
          <w:tcPr>
            <w:tcW w:w="1600" w:type="dxa"/>
            <w:tcBorders>
              <w:top w:val="single" w:sz="4" w:space="0" w:color="000000"/>
              <w:left w:val="single" w:sz="4" w:space="0" w:color="000000"/>
              <w:bottom w:val="single" w:sz="4" w:space="0" w:color="000000"/>
              <w:right w:val="single" w:sz="4" w:space="0" w:color="000000"/>
            </w:tcBorders>
            <w:vAlign w:val="center"/>
          </w:tcPr>
          <w:p w:rsidR="008D5588" w:rsidRDefault="0097075A">
            <w:pPr>
              <w:jc w:val="center"/>
              <w:textAlignment w:val="center"/>
              <w:rPr>
                <w:rStyle w:val="NormalCharacter"/>
                <w:rFonts w:ascii="Times New Roman" w:hAnsi="Times New Roman"/>
                <w:color w:val="000000"/>
                <w:sz w:val="22"/>
                <w:szCs w:val="22"/>
              </w:rPr>
            </w:pPr>
            <w:r>
              <w:rPr>
                <w:rStyle w:val="NormalCharacter"/>
                <w:rFonts w:ascii="Times New Roman" w:eastAsia="黑体" w:hAnsi="Times New Roman" w:cs="Calibri"/>
                <w:bCs/>
                <w:color w:val="000000"/>
                <w:sz w:val="24"/>
              </w:rPr>
              <w:t>执行数</w:t>
            </w:r>
          </w:p>
        </w:tc>
        <w:tc>
          <w:tcPr>
            <w:tcW w:w="3084" w:type="dxa"/>
            <w:tcBorders>
              <w:top w:val="single" w:sz="4" w:space="0" w:color="000000"/>
              <w:left w:val="single" w:sz="4" w:space="0" w:color="000000"/>
              <w:bottom w:val="single" w:sz="4" w:space="0" w:color="000000"/>
              <w:right w:val="single" w:sz="4" w:space="0" w:color="000000"/>
            </w:tcBorders>
            <w:vAlign w:val="center"/>
          </w:tcPr>
          <w:p w:rsidR="008D5588" w:rsidRDefault="0097075A">
            <w:pPr>
              <w:jc w:val="center"/>
              <w:textAlignment w:val="center"/>
              <w:rPr>
                <w:rStyle w:val="NormalCharacter"/>
                <w:rFonts w:ascii="Times New Roman" w:hAnsi="Times New Roman"/>
                <w:color w:val="000000"/>
                <w:sz w:val="22"/>
                <w:szCs w:val="22"/>
              </w:rPr>
            </w:pPr>
            <w:r>
              <w:rPr>
                <w:rStyle w:val="NormalCharacter"/>
                <w:rFonts w:ascii="Times New Roman" w:eastAsia="黑体" w:hAnsi="Times New Roman" w:cs="Calibri"/>
                <w:bCs/>
                <w:color w:val="000000"/>
                <w:sz w:val="24"/>
              </w:rPr>
              <w:t>支</w:t>
            </w:r>
            <w:r>
              <w:rPr>
                <w:rStyle w:val="NormalCharacter"/>
                <w:rFonts w:ascii="Times New Roman" w:eastAsia="黑体" w:hAnsi="Times New Roman" w:cs="Calibri"/>
                <w:bCs/>
                <w:color w:val="000000"/>
                <w:sz w:val="24"/>
              </w:rPr>
              <w:t xml:space="preserve">    </w:t>
            </w:r>
            <w:r>
              <w:rPr>
                <w:rStyle w:val="NormalCharacter"/>
                <w:rFonts w:ascii="Times New Roman" w:eastAsia="黑体" w:hAnsi="Times New Roman" w:cs="Calibri"/>
                <w:bCs/>
                <w:color w:val="000000"/>
                <w:sz w:val="24"/>
              </w:rPr>
              <w:t>出</w:t>
            </w:r>
          </w:p>
        </w:tc>
        <w:tc>
          <w:tcPr>
            <w:tcW w:w="1716" w:type="dxa"/>
            <w:tcBorders>
              <w:top w:val="single" w:sz="4" w:space="0" w:color="000000"/>
              <w:left w:val="single" w:sz="4" w:space="0" w:color="000000"/>
              <w:bottom w:val="single" w:sz="4" w:space="0" w:color="000000"/>
              <w:right w:val="single" w:sz="4" w:space="0" w:color="000000"/>
            </w:tcBorders>
            <w:vAlign w:val="center"/>
          </w:tcPr>
          <w:p w:rsidR="008D5588" w:rsidRDefault="0097075A">
            <w:pPr>
              <w:jc w:val="center"/>
              <w:textAlignment w:val="center"/>
              <w:rPr>
                <w:rStyle w:val="NormalCharacter"/>
                <w:rFonts w:ascii="Times New Roman" w:hAnsi="Times New Roman"/>
                <w:color w:val="000000"/>
                <w:sz w:val="22"/>
                <w:szCs w:val="22"/>
              </w:rPr>
            </w:pPr>
            <w:r>
              <w:rPr>
                <w:rStyle w:val="NormalCharacter"/>
                <w:rFonts w:ascii="Times New Roman" w:eastAsia="黑体" w:hAnsi="Times New Roman" w:cs="Calibri"/>
                <w:bCs/>
                <w:color w:val="000000"/>
                <w:sz w:val="24"/>
              </w:rPr>
              <w:t>执行数</w:t>
            </w:r>
          </w:p>
        </w:tc>
      </w:tr>
      <w:tr w:rsidR="008D5588">
        <w:trPr>
          <w:trHeight w:val="495"/>
        </w:trPr>
        <w:tc>
          <w:tcPr>
            <w:tcW w:w="2466" w:type="dxa"/>
            <w:tcBorders>
              <w:top w:val="single" w:sz="4" w:space="0" w:color="000000"/>
              <w:left w:val="single" w:sz="4" w:space="0" w:color="000000"/>
              <w:bottom w:val="single" w:sz="4" w:space="0" w:color="000000"/>
              <w:right w:val="single" w:sz="4" w:space="0" w:color="000000"/>
            </w:tcBorders>
            <w:vAlign w:val="center"/>
          </w:tcPr>
          <w:p w:rsidR="008D5588" w:rsidRDefault="0097075A">
            <w:pPr>
              <w:jc w:val="center"/>
              <w:textAlignment w:val="center"/>
              <w:rPr>
                <w:rStyle w:val="NormalCharacter"/>
                <w:rFonts w:ascii="Times New Roman" w:eastAsia="黑体" w:hAnsi="Times New Roman" w:cs="Calibri"/>
                <w:bCs/>
                <w:color w:val="000000"/>
                <w:sz w:val="24"/>
              </w:rPr>
            </w:pPr>
            <w:r>
              <w:rPr>
                <w:rStyle w:val="NormalCharacter"/>
                <w:rFonts w:ascii="Times New Roman" w:eastAsia="黑体" w:hAnsi="Times New Roman" w:cs="Calibri"/>
                <w:bCs/>
                <w:color w:val="000000"/>
                <w:sz w:val="24"/>
              </w:rPr>
              <w:t>总</w:t>
            </w:r>
            <w:r>
              <w:rPr>
                <w:rStyle w:val="NormalCharacter"/>
                <w:rFonts w:ascii="Times New Roman" w:eastAsia="黑体" w:hAnsi="Times New Roman" w:cs="Calibri"/>
                <w:bCs/>
                <w:color w:val="000000"/>
                <w:sz w:val="24"/>
              </w:rPr>
              <w:t xml:space="preserve">  </w:t>
            </w:r>
            <w:r>
              <w:rPr>
                <w:rStyle w:val="NormalCharacter"/>
                <w:rFonts w:ascii="Times New Roman" w:eastAsia="黑体" w:hAnsi="Times New Roman" w:cs="Calibri"/>
                <w:bCs/>
                <w:color w:val="000000"/>
                <w:sz w:val="24"/>
              </w:rPr>
              <w:t>计</w:t>
            </w:r>
          </w:p>
        </w:tc>
        <w:tc>
          <w:tcPr>
            <w:tcW w:w="1600" w:type="dxa"/>
            <w:vAlign w:val="center"/>
          </w:tcPr>
          <w:p w:rsidR="008D5588" w:rsidRDefault="008D5588">
            <w:pPr>
              <w:jc w:val="center"/>
              <w:textAlignment w:val="center"/>
              <w:rPr>
                <w:rStyle w:val="NormalCharacter"/>
                <w:rFonts w:ascii="Times New Roman" w:eastAsia="黑体" w:hAnsi="Times New Roman" w:cs="Calibri"/>
                <w:bCs/>
                <w:color w:val="000000"/>
                <w:sz w:val="24"/>
              </w:rPr>
            </w:pPr>
          </w:p>
        </w:tc>
        <w:tc>
          <w:tcPr>
            <w:tcW w:w="3084" w:type="dxa"/>
            <w:tcBorders>
              <w:top w:val="single" w:sz="4" w:space="0" w:color="000000"/>
              <w:left w:val="single" w:sz="4" w:space="0" w:color="000000"/>
              <w:bottom w:val="single" w:sz="4" w:space="0" w:color="000000"/>
              <w:right w:val="single" w:sz="4" w:space="0" w:color="000000"/>
            </w:tcBorders>
            <w:vAlign w:val="center"/>
          </w:tcPr>
          <w:p w:rsidR="008D5588" w:rsidRDefault="0097075A">
            <w:pPr>
              <w:jc w:val="center"/>
              <w:textAlignment w:val="center"/>
              <w:rPr>
                <w:rStyle w:val="NormalCharacter"/>
                <w:rFonts w:ascii="Times New Roman" w:eastAsia="黑体" w:hAnsi="Times New Roman" w:cs="Calibri"/>
                <w:bCs/>
                <w:color w:val="000000"/>
                <w:sz w:val="24"/>
              </w:rPr>
            </w:pPr>
            <w:r>
              <w:rPr>
                <w:rStyle w:val="NormalCharacter"/>
                <w:rFonts w:ascii="Times New Roman" w:eastAsia="黑体" w:hAnsi="Times New Roman" w:cs="Calibri"/>
                <w:bCs/>
                <w:color w:val="000000"/>
                <w:sz w:val="24"/>
              </w:rPr>
              <w:t>总</w:t>
            </w:r>
            <w:r>
              <w:rPr>
                <w:rStyle w:val="NormalCharacter"/>
                <w:rFonts w:ascii="Times New Roman" w:eastAsia="黑体" w:hAnsi="Times New Roman" w:cs="Calibri"/>
                <w:bCs/>
                <w:color w:val="000000"/>
                <w:sz w:val="24"/>
              </w:rPr>
              <w:t xml:space="preserve">  </w:t>
            </w:r>
            <w:r>
              <w:rPr>
                <w:rStyle w:val="NormalCharacter"/>
                <w:rFonts w:ascii="Times New Roman" w:eastAsia="黑体" w:hAnsi="Times New Roman" w:cs="Calibri"/>
                <w:bCs/>
                <w:color w:val="000000"/>
                <w:sz w:val="24"/>
              </w:rPr>
              <w:t>计</w:t>
            </w:r>
          </w:p>
        </w:tc>
        <w:tc>
          <w:tcPr>
            <w:tcW w:w="1716" w:type="dxa"/>
            <w:tcBorders>
              <w:top w:val="single" w:sz="4" w:space="0" w:color="000000"/>
              <w:left w:val="single" w:sz="4" w:space="0" w:color="000000"/>
              <w:bottom w:val="single" w:sz="4" w:space="0" w:color="000000"/>
              <w:right w:val="single" w:sz="4" w:space="0" w:color="000000"/>
            </w:tcBorders>
            <w:vAlign w:val="center"/>
          </w:tcPr>
          <w:p w:rsidR="008D5588" w:rsidRDefault="008D5588">
            <w:pPr>
              <w:jc w:val="center"/>
              <w:textAlignment w:val="center"/>
              <w:rPr>
                <w:rStyle w:val="NormalCharacter"/>
                <w:rFonts w:ascii="Times New Roman" w:eastAsia="黑体" w:hAnsi="Times New Roman" w:cs="Calibri"/>
                <w:bCs/>
                <w:color w:val="000000"/>
                <w:sz w:val="24"/>
              </w:rPr>
            </w:pPr>
          </w:p>
        </w:tc>
      </w:tr>
      <w:tr w:rsidR="008D5588">
        <w:trPr>
          <w:trHeight w:val="500"/>
        </w:trPr>
        <w:tc>
          <w:tcPr>
            <w:tcW w:w="2466" w:type="dxa"/>
            <w:tcBorders>
              <w:top w:val="single" w:sz="4" w:space="0" w:color="000000"/>
              <w:left w:val="single" w:sz="4" w:space="0" w:color="000000"/>
              <w:bottom w:val="single" w:sz="4" w:space="0" w:color="000000"/>
              <w:right w:val="single" w:sz="4" w:space="0" w:color="000000"/>
            </w:tcBorders>
            <w:vAlign w:val="center"/>
          </w:tcPr>
          <w:p w:rsidR="008D5588" w:rsidRDefault="0097075A">
            <w:pPr>
              <w:jc w:val="left"/>
              <w:textAlignment w:val="center"/>
              <w:rPr>
                <w:rStyle w:val="NormalCharacter"/>
                <w:rFonts w:ascii="Times New Roman" w:hAnsi="Times New Roman"/>
                <w:color w:val="000000"/>
                <w:sz w:val="22"/>
                <w:szCs w:val="22"/>
              </w:rPr>
            </w:pPr>
            <w:r>
              <w:rPr>
                <w:rStyle w:val="NormalCharacter"/>
                <w:rFonts w:ascii="Times New Roman" w:eastAsia="黑体" w:hAnsi="Times New Roman"/>
                <w:color w:val="000000"/>
                <w:kern w:val="0"/>
                <w:sz w:val="24"/>
              </w:rPr>
              <w:t>一、上级转移支付收入</w:t>
            </w:r>
          </w:p>
        </w:tc>
        <w:tc>
          <w:tcPr>
            <w:tcW w:w="1600" w:type="dxa"/>
            <w:tcBorders>
              <w:top w:val="single" w:sz="4" w:space="0" w:color="000000"/>
              <w:left w:val="single" w:sz="4" w:space="0" w:color="000000"/>
              <w:bottom w:val="single" w:sz="4" w:space="0" w:color="000000"/>
              <w:right w:val="single" w:sz="4" w:space="0" w:color="000000"/>
            </w:tcBorders>
            <w:vAlign w:val="center"/>
          </w:tcPr>
          <w:p w:rsidR="008D5588" w:rsidRDefault="0097075A">
            <w:pPr>
              <w:jc w:val="center"/>
              <w:textAlignment w:val="center"/>
              <w:rPr>
                <w:rStyle w:val="NormalCharacter"/>
                <w:rFonts w:ascii="Times New Roman" w:hAnsi="Times New Roman"/>
                <w:color w:val="000000"/>
                <w:sz w:val="22"/>
                <w:szCs w:val="22"/>
              </w:rPr>
            </w:pPr>
            <w:r>
              <w:rPr>
                <w:rStyle w:val="NormalCharacter"/>
                <w:rFonts w:ascii="Times New Roman" w:hAnsi="Times New Roman" w:hint="eastAsia"/>
                <w:color w:val="000000"/>
                <w:sz w:val="22"/>
                <w:szCs w:val="22"/>
              </w:rPr>
              <w:t>2888.44</w:t>
            </w:r>
          </w:p>
        </w:tc>
        <w:tc>
          <w:tcPr>
            <w:tcW w:w="3084" w:type="dxa"/>
            <w:tcBorders>
              <w:top w:val="single" w:sz="4" w:space="0" w:color="000000"/>
              <w:left w:val="single" w:sz="4" w:space="0" w:color="000000"/>
              <w:bottom w:val="single" w:sz="4" w:space="0" w:color="000000"/>
              <w:right w:val="single" w:sz="4" w:space="0" w:color="000000"/>
            </w:tcBorders>
            <w:vAlign w:val="center"/>
          </w:tcPr>
          <w:p w:rsidR="008D5588" w:rsidRDefault="0097075A">
            <w:pPr>
              <w:jc w:val="left"/>
              <w:textAlignment w:val="center"/>
              <w:rPr>
                <w:rStyle w:val="NormalCharacter"/>
                <w:rFonts w:ascii="Times New Roman" w:hAnsi="Times New Roman"/>
                <w:color w:val="000000"/>
                <w:sz w:val="22"/>
                <w:szCs w:val="22"/>
              </w:rPr>
            </w:pPr>
            <w:r>
              <w:rPr>
                <w:rStyle w:val="NormalCharacter"/>
                <w:rFonts w:ascii="Times New Roman" w:eastAsia="黑体" w:hAnsi="Times New Roman"/>
                <w:color w:val="000000"/>
                <w:kern w:val="0"/>
                <w:sz w:val="24"/>
              </w:rPr>
              <w:t>一、预算支出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8D5588" w:rsidRDefault="0097075A">
            <w:pPr>
              <w:jc w:val="center"/>
              <w:textAlignment w:val="center"/>
              <w:rPr>
                <w:rStyle w:val="NormalCharacter"/>
                <w:rFonts w:ascii="Times New Roman" w:hAnsi="Times New Roman"/>
                <w:color w:val="000000"/>
                <w:sz w:val="22"/>
                <w:szCs w:val="22"/>
              </w:rPr>
            </w:pPr>
            <w:r>
              <w:rPr>
                <w:rStyle w:val="NormalCharacter"/>
                <w:rFonts w:ascii="Times New Roman" w:hAnsi="Times New Roman"/>
                <w:color w:val="000000"/>
                <w:sz w:val="22"/>
                <w:szCs w:val="22"/>
              </w:rPr>
              <w:t>2888.44</w:t>
            </w:r>
          </w:p>
        </w:tc>
      </w:tr>
      <w:tr w:rsidR="008D5588">
        <w:trPr>
          <w:trHeight w:val="495"/>
        </w:trPr>
        <w:tc>
          <w:tcPr>
            <w:tcW w:w="2466" w:type="dxa"/>
            <w:tcBorders>
              <w:top w:val="single" w:sz="4" w:space="0" w:color="000000"/>
              <w:left w:val="single" w:sz="4" w:space="0" w:color="000000"/>
              <w:bottom w:val="single" w:sz="4" w:space="0" w:color="000000"/>
              <w:right w:val="single" w:sz="4" w:space="0" w:color="000000"/>
            </w:tcBorders>
            <w:vAlign w:val="center"/>
          </w:tcPr>
          <w:p w:rsidR="008D5588" w:rsidRDefault="0097075A">
            <w:pPr>
              <w:ind w:firstLineChars="200" w:firstLine="400"/>
              <w:jc w:val="left"/>
              <w:textAlignment w:val="center"/>
              <w:rPr>
                <w:rStyle w:val="NormalCharacter"/>
                <w:rFonts w:ascii="Times New Roman" w:hAnsi="Times New Roman"/>
                <w:color w:val="000000"/>
                <w:kern w:val="0"/>
                <w:sz w:val="20"/>
                <w:szCs w:val="20"/>
              </w:rPr>
            </w:pPr>
            <w:r>
              <w:rPr>
                <w:rStyle w:val="NormalCharacter"/>
                <w:rFonts w:ascii="Times New Roman" w:hAnsi="Times New Roman"/>
                <w:color w:val="000000"/>
                <w:kern w:val="0"/>
                <w:sz w:val="20"/>
                <w:szCs w:val="20"/>
              </w:rPr>
              <w:t>一般性转移支付收入</w:t>
            </w:r>
          </w:p>
        </w:tc>
        <w:tc>
          <w:tcPr>
            <w:tcW w:w="1600" w:type="dxa"/>
            <w:tcBorders>
              <w:top w:val="single" w:sz="4" w:space="0" w:color="000000"/>
              <w:left w:val="single" w:sz="4" w:space="0" w:color="000000"/>
              <w:bottom w:val="single" w:sz="4" w:space="0" w:color="000000"/>
              <w:right w:val="single" w:sz="4" w:space="0" w:color="000000"/>
            </w:tcBorders>
            <w:vAlign w:val="center"/>
          </w:tcPr>
          <w:p w:rsidR="008D5588" w:rsidRDefault="0097075A">
            <w:pPr>
              <w:jc w:val="center"/>
              <w:rPr>
                <w:rStyle w:val="NormalCharacter"/>
                <w:rFonts w:ascii="Times New Roman" w:hAnsi="Times New Roman"/>
                <w:color w:val="000000"/>
                <w:sz w:val="22"/>
                <w:szCs w:val="22"/>
              </w:rPr>
            </w:pPr>
            <w:r>
              <w:rPr>
                <w:rStyle w:val="NormalCharacter"/>
                <w:rFonts w:ascii="Times New Roman" w:hAnsi="Times New Roman" w:hint="eastAsia"/>
                <w:color w:val="000000"/>
                <w:sz w:val="22"/>
                <w:szCs w:val="22"/>
              </w:rPr>
              <w:t>991.77</w:t>
            </w:r>
          </w:p>
        </w:tc>
        <w:tc>
          <w:tcPr>
            <w:tcW w:w="3084" w:type="dxa"/>
            <w:tcBorders>
              <w:top w:val="single" w:sz="4" w:space="0" w:color="000000"/>
              <w:left w:val="single" w:sz="4" w:space="0" w:color="000000"/>
              <w:bottom w:val="single" w:sz="4" w:space="0" w:color="000000"/>
              <w:right w:val="single" w:sz="4" w:space="0" w:color="000000"/>
            </w:tcBorders>
            <w:vAlign w:val="center"/>
          </w:tcPr>
          <w:p w:rsidR="008D5588" w:rsidRDefault="0097075A">
            <w:pPr>
              <w:ind w:firstLineChars="200" w:firstLine="400"/>
              <w:jc w:val="left"/>
              <w:textAlignment w:val="center"/>
              <w:rPr>
                <w:rStyle w:val="NormalCharacter"/>
                <w:rFonts w:ascii="Times New Roman" w:hAnsi="Times New Roman"/>
                <w:color w:val="000000"/>
                <w:kern w:val="0"/>
                <w:sz w:val="20"/>
                <w:szCs w:val="20"/>
              </w:rPr>
            </w:pPr>
            <w:r>
              <w:rPr>
                <w:rStyle w:val="NormalCharacter"/>
                <w:rFonts w:ascii="Times New Roman" w:hAnsi="Times New Roman"/>
                <w:color w:val="000000"/>
                <w:kern w:val="0"/>
                <w:sz w:val="20"/>
                <w:szCs w:val="20"/>
              </w:rPr>
              <w:t>一般公共服务支出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8D5588" w:rsidRDefault="0097075A">
            <w:pPr>
              <w:jc w:val="center"/>
              <w:textAlignment w:val="center"/>
              <w:rPr>
                <w:rStyle w:val="NormalCharacter"/>
                <w:rFonts w:ascii="Times New Roman" w:hAnsi="Times New Roman"/>
                <w:color w:val="000000"/>
                <w:sz w:val="22"/>
                <w:szCs w:val="22"/>
              </w:rPr>
            </w:pPr>
            <w:r>
              <w:rPr>
                <w:rStyle w:val="NormalCharacter"/>
                <w:rFonts w:ascii="Times New Roman" w:hAnsi="Times New Roman"/>
                <w:color w:val="000000"/>
                <w:sz w:val="22"/>
                <w:szCs w:val="22"/>
              </w:rPr>
              <w:t>565.47</w:t>
            </w:r>
          </w:p>
        </w:tc>
      </w:tr>
      <w:tr w:rsidR="008D5588">
        <w:trPr>
          <w:trHeight w:val="536"/>
        </w:trPr>
        <w:tc>
          <w:tcPr>
            <w:tcW w:w="2466" w:type="dxa"/>
            <w:tcBorders>
              <w:top w:val="single" w:sz="4" w:space="0" w:color="000000"/>
              <w:left w:val="single" w:sz="4" w:space="0" w:color="000000"/>
              <w:bottom w:val="single" w:sz="4" w:space="0" w:color="000000"/>
              <w:right w:val="single" w:sz="4" w:space="0" w:color="000000"/>
            </w:tcBorders>
            <w:vAlign w:val="center"/>
          </w:tcPr>
          <w:p w:rsidR="008D5588" w:rsidRDefault="0097075A">
            <w:pPr>
              <w:ind w:firstLineChars="200" w:firstLine="400"/>
              <w:jc w:val="left"/>
              <w:textAlignment w:val="center"/>
              <w:rPr>
                <w:rStyle w:val="NormalCharacter"/>
                <w:rFonts w:ascii="Times New Roman" w:hAnsi="Times New Roman"/>
                <w:color w:val="000000"/>
                <w:kern w:val="0"/>
                <w:sz w:val="20"/>
                <w:szCs w:val="20"/>
              </w:rPr>
            </w:pPr>
            <w:r>
              <w:rPr>
                <w:rStyle w:val="NormalCharacter"/>
                <w:rFonts w:ascii="Times New Roman" w:hAnsi="Times New Roman"/>
                <w:color w:val="000000"/>
                <w:kern w:val="0"/>
                <w:sz w:val="20"/>
                <w:szCs w:val="20"/>
              </w:rPr>
              <w:t>专项转移支付收入</w:t>
            </w:r>
          </w:p>
        </w:tc>
        <w:tc>
          <w:tcPr>
            <w:tcW w:w="1600" w:type="dxa"/>
            <w:tcBorders>
              <w:top w:val="single" w:sz="4" w:space="0" w:color="000000"/>
              <w:left w:val="single" w:sz="4" w:space="0" w:color="000000"/>
              <w:bottom w:val="single" w:sz="4" w:space="0" w:color="000000"/>
              <w:right w:val="single" w:sz="4" w:space="0" w:color="000000"/>
            </w:tcBorders>
            <w:vAlign w:val="center"/>
          </w:tcPr>
          <w:p w:rsidR="008D5588" w:rsidRDefault="0097075A">
            <w:pPr>
              <w:jc w:val="center"/>
              <w:rPr>
                <w:rStyle w:val="NormalCharacter"/>
                <w:rFonts w:ascii="Times New Roman" w:hAnsi="Times New Roman"/>
                <w:color w:val="000000"/>
                <w:sz w:val="22"/>
                <w:szCs w:val="22"/>
              </w:rPr>
            </w:pPr>
            <w:r>
              <w:rPr>
                <w:rStyle w:val="NormalCharacter"/>
                <w:rFonts w:ascii="Times New Roman" w:hAnsi="Times New Roman" w:hint="eastAsia"/>
                <w:color w:val="000000"/>
                <w:sz w:val="22"/>
                <w:szCs w:val="22"/>
              </w:rPr>
              <w:t>1896.67</w:t>
            </w:r>
          </w:p>
        </w:tc>
        <w:tc>
          <w:tcPr>
            <w:tcW w:w="3084" w:type="dxa"/>
            <w:tcBorders>
              <w:top w:val="single" w:sz="4" w:space="0" w:color="000000"/>
              <w:left w:val="single" w:sz="4" w:space="0" w:color="000000"/>
              <w:bottom w:val="single" w:sz="4" w:space="0" w:color="000000"/>
              <w:right w:val="single" w:sz="4" w:space="0" w:color="000000"/>
            </w:tcBorders>
            <w:vAlign w:val="center"/>
          </w:tcPr>
          <w:p w:rsidR="008D5588" w:rsidRDefault="0097075A">
            <w:pPr>
              <w:ind w:firstLineChars="200" w:firstLine="400"/>
              <w:jc w:val="left"/>
              <w:textAlignment w:val="center"/>
              <w:rPr>
                <w:rStyle w:val="NormalCharacter"/>
                <w:rFonts w:ascii="Times New Roman" w:hAnsi="Times New Roman"/>
                <w:color w:val="000000"/>
                <w:kern w:val="0"/>
                <w:sz w:val="20"/>
                <w:szCs w:val="20"/>
              </w:rPr>
            </w:pPr>
            <w:r>
              <w:rPr>
                <w:rStyle w:val="NormalCharacter"/>
                <w:rFonts w:ascii="Times New Roman" w:hAnsi="Times New Roman"/>
                <w:color w:val="000000"/>
                <w:kern w:val="0"/>
                <w:sz w:val="20"/>
                <w:szCs w:val="20"/>
              </w:rPr>
              <w:t>文化体育与传媒支出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8D5588" w:rsidRDefault="0097075A">
            <w:pPr>
              <w:jc w:val="center"/>
              <w:textAlignment w:val="center"/>
              <w:rPr>
                <w:rStyle w:val="NormalCharacter"/>
                <w:rFonts w:ascii="Times New Roman" w:hAnsi="Times New Roman"/>
                <w:color w:val="000000"/>
                <w:sz w:val="22"/>
                <w:szCs w:val="22"/>
              </w:rPr>
            </w:pPr>
            <w:r>
              <w:rPr>
                <w:rStyle w:val="NormalCharacter"/>
                <w:rFonts w:ascii="Times New Roman" w:hAnsi="Times New Roman"/>
                <w:color w:val="000000"/>
                <w:sz w:val="22"/>
                <w:szCs w:val="22"/>
              </w:rPr>
              <w:t>24.57</w:t>
            </w:r>
          </w:p>
        </w:tc>
      </w:tr>
      <w:tr w:rsidR="008D5588">
        <w:trPr>
          <w:trHeight w:val="90"/>
        </w:trPr>
        <w:tc>
          <w:tcPr>
            <w:tcW w:w="2466" w:type="dxa"/>
            <w:tcBorders>
              <w:top w:val="single" w:sz="4" w:space="0" w:color="000000"/>
              <w:left w:val="single" w:sz="4" w:space="0" w:color="000000"/>
              <w:bottom w:val="single" w:sz="4" w:space="0" w:color="000000"/>
              <w:right w:val="single" w:sz="4" w:space="0" w:color="000000"/>
            </w:tcBorders>
            <w:vAlign w:val="center"/>
          </w:tcPr>
          <w:p w:rsidR="008D5588" w:rsidRDefault="0097075A">
            <w:pPr>
              <w:rPr>
                <w:rStyle w:val="NormalCharacter"/>
                <w:rFonts w:ascii="Times New Roman" w:hAnsi="Times New Roman"/>
                <w:color w:val="000000"/>
                <w:sz w:val="22"/>
                <w:szCs w:val="22"/>
              </w:rPr>
            </w:pPr>
            <w:r>
              <w:rPr>
                <w:rStyle w:val="NormalCharacter"/>
                <w:rFonts w:ascii="Times New Roman" w:eastAsia="黑体" w:hAnsi="Times New Roman"/>
                <w:color w:val="000000"/>
                <w:kern w:val="0"/>
                <w:sz w:val="24"/>
              </w:rPr>
              <w:t>二、上年结转收入</w:t>
            </w:r>
          </w:p>
        </w:tc>
        <w:tc>
          <w:tcPr>
            <w:tcW w:w="1600" w:type="dxa"/>
            <w:tcBorders>
              <w:top w:val="single" w:sz="4" w:space="0" w:color="000000"/>
              <w:left w:val="single" w:sz="4" w:space="0" w:color="000000"/>
              <w:bottom w:val="single" w:sz="4" w:space="0" w:color="000000"/>
              <w:right w:val="single" w:sz="4" w:space="0" w:color="000000"/>
            </w:tcBorders>
            <w:vAlign w:val="center"/>
          </w:tcPr>
          <w:p w:rsidR="008D5588" w:rsidRDefault="008D5588">
            <w:pPr>
              <w:jc w:val="center"/>
              <w:rPr>
                <w:rStyle w:val="NormalCharacter"/>
                <w:rFonts w:ascii="Times New Roman" w:hAnsi="Times New Roman"/>
                <w:color w:val="000000"/>
                <w:sz w:val="22"/>
                <w:szCs w:val="22"/>
              </w:rPr>
            </w:pPr>
          </w:p>
        </w:tc>
        <w:tc>
          <w:tcPr>
            <w:tcW w:w="3084" w:type="dxa"/>
            <w:tcBorders>
              <w:top w:val="single" w:sz="4" w:space="0" w:color="000000"/>
              <w:left w:val="single" w:sz="4" w:space="0" w:color="000000"/>
              <w:bottom w:val="single" w:sz="4" w:space="0" w:color="000000"/>
              <w:right w:val="single" w:sz="4" w:space="0" w:color="000000"/>
            </w:tcBorders>
            <w:vAlign w:val="center"/>
          </w:tcPr>
          <w:p w:rsidR="008D5588" w:rsidRDefault="0097075A">
            <w:pPr>
              <w:ind w:firstLineChars="200" w:firstLine="400"/>
              <w:jc w:val="left"/>
              <w:textAlignment w:val="center"/>
              <w:rPr>
                <w:rStyle w:val="NormalCharacter"/>
                <w:rFonts w:ascii="Times New Roman" w:hAnsi="Times New Roman"/>
                <w:color w:val="000000"/>
                <w:kern w:val="0"/>
                <w:sz w:val="20"/>
                <w:szCs w:val="20"/>
              </w:rPr>
            </w:pPr>
            <w:r>
              <w:rPr>
                <w:rStyle w:val="NormalCharacter"/>
                <w:rFonts w:ascii="Times New Roman" w:hAnsi="Times New Roman"/>
                <w:color w:val="000000"/>
                <w:kern w:val="0"/>
                <w:sz w:val="20"/>
                <w:szCs w:val="20"/>
              </w:rPr>
              <w:t>社会保障和就业支出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8D5588" w:rsidRDefault="0097075A">
            <w:pPr>
              <w:jc w:val="center"/>
              <w:textAlignment w:val="center"/>
              <w:rPr>
                <w:rStyle w:val="NormalCharacter"/>
                <w:rFonts w:ascii="Times New Roman" w:hAnsi="Times New Roman"/>
                <w:color w:val="000000"/>
                <w:sz w:val="22"/>
                <w:szCs w:val="22"/>
              </w:rPr>
            </w:pPr>
            <w:r>
              <w:rPr>
                <w:rStyle w:val="NormalCharacter"/>
                <w:rFonts w:ascii="Times New Roman" w:hAnsi="Times New Roman"/>
                <w:color w:val="000000"/>
                <w:sz w:val="22"/>
                <w:szCs w:val="22"/>
              </w:rPr>
              <w:t>201.61</w:t>
            </w:r>
          </w:p>
        </w:tc>
      </w:tr>
      <w:tr w:rsidR="008D5588">
        <w:trPr>
          <w:trHeight w:val="495"/>
        </w:trPr>
        <w:tc>
          <w:tcPr>
            <w:tcW w:w="2466" w:type="dxa"/>
            <w:tcBorders>
              <w:top w:val="single" w:sz="4" w:space="0" w:color="000000"/>
              <w:left w:val="single" w:sz="4" w:space="0" w:color="000000"/>
              <w:bottom w:val="single" w:sz="4" w:space="0" w:color="000000"/>
              <w:right w:val="single" w:sz="4" w:space="0" w:color="000000"/>
            </w:tcBorders>
            <w:vAlign w:val="center"/>
          </w:tcPr>
          <w:p w:rsidR="008D5588" w:rsidRDefault="008D5588">
            <w:pPr>
              <w:ind w:firstLineChars="300" w:firstLine="660"/>
              <w:rPr>
                <w:rStyle w:val="NormalCharacter"/>
                <w:rFonts w:ascii="Times New Roman" w:hAnsi="Times New Roman"/>
                <w:color w:val="000000"/>
                <w:sz w:val="22"/>
                <w:szCs w:val="22"/>
              </w:rPr>
            </w:pPr>
          </w:p>
        </w:tc>
        <w:tc>
          <w:tcPr>
            <w:tcW w:w="1600" w:type="dxa"/>
            <w:tcBorders>
              <w:top w:val="single" w:sz="4" w:space="0" w:color="000000"/>
              <w:left w:val="single" w:sz="4" w:space="0" w:color="000000"/>
              <w:bottom w:val="single" w:sz="4" w:space="0" w:color="000000"/>
              <w:right w:val="single" w:sz="4" w:space="0" w:color="000000"/>
            </w:tcBorders>
            <w:vAlign w:val="center"/>
          </w:tcPr>
          <w:p w:rsidR="008D5588" w:rsidRDefault="008D5588">
            <w:pPr>
              <w:jc w:val="center"/>
              <w:rPr>
                <w:rStyle w:val="NormalCharacter"/>
                <w:rFonts w:ascii="Times New Roman" w:hAnsi="Times New Roman"/>
                <w:color w:val="000000"/>
                <w:sz w:val="22"/>
                <w:szCs w:val="22"/>
              </w:rPr>
            </w:pPr>
          </w:p>
        </w:tc>
        <w:tc>
          <w:tcPr>
            <w:tcW w:w="3084" w:type="dxa"/>
            <w:tcBorders>
              <w:top w:val="single" w:sz="4" w:space="0" w:color="000000"/>
              <w:left w:val="single" w:sz="4" w:space="0" w:color="000000"/>
              <w:bottom w:val="single" w:sz="4" w:space="0" w:color="000000"/>
              <w:right w:val="single" w:sz="4" w:space="0" w:color="000000"/>
            </w:tcBorders>
            <w:vAlign w:val="center"/>
          </w:tcPr>
          <w:p w:rsidR="008D5588" w:rsidRDefault="0097075A">
            <w:pPr>
              <w:ind w:firstLineChars="200" w:firstLine="400"/>
              <w:jc w:val="left"/>
              <w:textAlignment w:val="center"/>
              <w:rPr>
                <w:rStyle w:val="NormalCharacter"/>
                <w:rFonts w:ascii="Times New Roman" w:hAnsi="Times New Roman"/>
                <w:color w:val="000000"/>
                <w:kern w:val="0"/>
                <w:sz w:val="20"/>
                <w:szCs w:val="20"/>
              </w:rPr>
            </w:pPr>
            <w:r>
              <w:rPr>
                <w:rStyle w:val="NormalCharacter"/>
                <w:rFonts w:ascii="Times New Roman"/>
                <w:color w:val="000000"/>
                <w:kern w:val="0"/>
                <w:sz w:val="20"/>
                <w:szCs w:val="20"/>
              </w:rPr>
              <w:t>卫生健康</w:t>
            </w:r>
            <w:r>
              <w:rPr>
                <w:rStyle w:val="NormalCharacter"/>
                <w:rFonts w:ascii="Times New Roman" w:hAnsi="Times New Roman"/>
                <w:color w:val="000000"/>
                <w:kern w:val="0"/>
                <w:sz w:val="20"/>
                <w:szCs w:val="20"/>
              </w:rPr>
              <w:t>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8D5588" w:rsidRDefault="0097075A">
            <w:pPr>
              <w:jc w:val="center"/>
              <w:textAlignment w:val="center"/>
              <w:rPr>
                <w:rStyle w:val="NormalCharacter"/>
                <w:rFonts w:ascii="Times New Roman" w:hAnsi="Times New Roman"/>
                <w:color w:val="000000"/>
                <w:sz w:val="22"/>
                <w:szCs w:val="22"/>
              </w:rPr>
            </w:pPr>
            <w:r>
              <w:rPr>
                <w:rStyle w:val="NormalCharacter"/>
                <w:rFonts w:ascii="Times New Roman" w:hAnsi="Times New Roman"/>
                <w:color w:val="000000"/>
                <w:sz w:val="22"/>
                <w:szCs w:val="22"/>
              </w:rPr>
              <w:t>45.79</w:t>
            </w:r>
          </w:p>
        </w:tc>
      </w:tr>
      <w:tr w:rsidR="008D5588">
        <w:trPr>
          <w:trHeight w:val="495"/>
        </w:trPr>
        <w:tc>
          <w:tcPr>
            <w:tcW w:w="2466" w:type="dxa"/>
            <w:tcBorders>
              <w:top w:val="single" w:sz="4" w:space="0" w:color="000000"/>
              <w:left w:val="single" w:sz="4" w:space="0" w:color="000000"/>
              <w:bottom w:val="single" w:sz="4" w:space="0" w:color="000000"/>
              <w:right w:val="single" w:sz="4" w:space="0" w:color="000000"/>
            </w:tcBorders>
            <w:vAlign w:val="center"/>
          </w:tcPr>
          <w:p w:rsidR="008D5588" w:rsidRDefault="008D5588">
            <w:pPr>
              <w:ind w:firstLineChars="300" w:firstLine="660"/>
              <w:rPr>
                <w:rStyle w:val="NormalCharacter"/>
                <w:rFonts w:ascii="Times New Roman" w:hAnsi="Times New Roman"/>
                <w:color w:val="000000"/>
                <w:sz w:val="22"/>
                <w:szCs w:val="22"/>
              </w:rPr>
            </w:pPr>
          </w:p>
        </w:tc>
        <w:tc>
          <w:tcPr>
            <w:tcW w:w="1600" w:type="dxa"/>
            <w:tcBorders>
              <w:top w:val="single" w:sz="4" w:space="0" w:color="000000"/>
              <w:left w:val="single" w:sz="4" w:space="0" w:color="000000"/>
              <w:bottom w:val="single" w:sz="4" w:space="0" w:color="000000"/>
              <w:right w:val="single" w:sz="4" w:space="0" w:color="000000"/>
            </w:tcBorders>
            <w:vAlign w:val="center"/>
          </w:tcPr>
          <w:p w:rsidR="008D5588" w:rsidRDefault="008D5588">
            <w:pPr>
              <w:jc w:val="center"/>
              <w:rPr>
                <w:rStyle w:val="NormalCharacter"/>
                <w:rFonts w:ascii="Times New Roman" w:hAnsi="Times New Roman"/>
                <w:color w:val="000000"/>
                <w:sz w:val="22"/>
                <w:szCs w:val="22"/>
              </w:rPr>
            </w:pPr>
          </w:p>
        </w:tc>
        <w:tc>
          <w:tcPr>
            <w:tcW w:w="3084" w:type="dxa"/>
            <w:tcBorders>
              <w:top w:val="single" w:sz="4" w:space="0" w:color="000000"/>
              <w:left w:val="single" w:sz="4" w:space="0" w:color="000000"/>
              <w:bottom w:val="single" w:sz="4" w:space="0" w:color="000000"/>
              <w:right w:val="single" w:sz="4" w:space="0" w:color="000000"/>
            </w:tcBorders>
            <w:vAlign w:val="center"/>
          </w:tcPr>
          <w:p w:rsidR="008D5588" w:rsidRDefault="0097075A">
            <w:pPr>
              <w:ind w:firstLineChars="200" w:firstLine="400"/>
              <w:jc w:val="left"/>
              <w:textAlignment w:val="center"/>
              <w:rPr>
                <w:rStyle w:val="NormalCharacter"/>
                <w:rFonts w:ascii="Times New Roman" w:hAnsi="Times New Roman"/>
                <w:color w:val="000000"/>
                <w:kern w:val="0"/>
                <w:sz w:val="20"/>
                <w:szCs w:val="20"/>
              </w:rPr>
            </w:pPr>
            <w:r>
              <w:rPr>
                <w:rStyle w:val="NormalCharacter"/>
                <w:rFonts w:ascii="Times New Roman" w:hAnsi="Times New Roman"/>
                <w:color w:val="000000"/>
                <w:kern w:val="0"/>
                <w:sz w:val="20"/>
                <w:szCs w:val="20"/>
              </w:rPr>
              <w:t>城镇社区支出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8D5588" w:rsidRDefault="0097075A">
            <w:pPr>
              <w:jc w:val="center"/>
              <w:textAlignment w:val="center"/>
              <w:rPr>
                <w:rStyle w:val="NormalCharacter"/>
                <w:rFonts w:ascii="Times New Roman" w:hAnsi="Times New Roman"/>
                <w:color w:val="000000"/>
                <w:sz w:val="22"/>
                <w:szCs w:val="22"/>
              </w:rPr>
            </w:pPr>
            <w:r>
              <w:rPr>
                <w:rStyle w:val="NormalCharacter"/>
                <w:rFonts w:ascii="Times New Roman" w:hAnsi="Times New Roman"/>
                <w:color w:val="000000"/>
                <w:sz w:val="22"/>
                <w:szCs w:val="22"/>
              </w:rPr>
              <w:t>648.4</w:t>
            </w:r>
          </w:p>
        </w:tc>
      </w:tr>
      <w:tr w:rsidR="008D5588">
        <w:trPr>
          <w:trHeight w:val="495"/>
        </w:trPr>
        <w:tc>
          <w:tcPr>
            <w:tcW w:w="2466" w:type="dxa"/>
            <w:tcBorders>
              <w:top w:val="single" w:sz="4" w:space="0" w:color="000000"/>
              <w:left w:val="single" w:sz="4" w:space="0" w:color="000000"/>
              <w:bottom w:val="single" w:sz="4" w:space="0" w:color="000000"/>
              <w:right w:val="single" w:sz="4" w:space="0" w:color="000000"/>
            </w:tcBorders>
            <w:vAlign w:val="center"/>
          </w:tcPr>
          <w:p w:rsidR="008D5588" w:rsidRDefault="008D5588">
            <w:pPr>
              <w:rPr>
                <w:rStyle w:val="NormalCharacter"/>
                <w:rFonts w:ascii="Times New Roman" w:hAnsi="Times New Roman"/>
                <w:color w:val="000000"/>
                <w:sz w:val="22"/>
                <w:szCs w:val="22"/>
              </w:rPr>
            </w:pPr>
          </w:p>
        </w:tc>
        <w:tc>
          <w:tcPr>
            <w:tcW w:w="1600" w:type="dxa"/>
            <w:tcBorders>
              <w:top w:val="single" w:sz="4" w:space="0" w:color="000000"/>
              <w:left w:val="single" w:sz="4" w:space="0" w:color="000000"/>
              <w:bottom w:val="single" w:sz="4" w:space="0" w:color="000000"/>
              <w:right w:val="single" w:sz="4" w:space="0" w:color="000000"/>
            </w:tcBorders>
            <w:vAlign w:val="center"/>
          </w:tcPr>
          <w:p w:rsidR="008D5588" w:rsidRDefault="008D5588">
            <w:pPr>
              <w:jc w:val="center"/>
              <w:rPr>
                <w:rStyle w:val="NormalCharacter"/>
                <w:rFonts w:ascii="Times New Roman" w:hAnsi="Times New Roman"/>
                <w:color w:val="000000"/>
                <w:sz w:val="22"/>
                <w:szCs w:val="22"/>
              </w:rPr>
            </w:pPr>
          </w:p>
        </w:tc>
        <w:tc>
          <w:tcPr>
            <w:tcW w:w="3084" w:type="dxa"/>
            <w:tcBorders>
              <w:top w:val="single" w:sz="4" w:space="0" w:color="000000"/>
              <w:left w:val="single" w:sz="4" w:space="0" w:color="000000"/>
              <w:bottom w:val="single" w:sz="4" w:space="0" w:color="000000"/>
              <w:right w:val="single" w:sz="4" w:space="0" w:color="000000"/>
            </w:tcBorders>
            <w:vAlign w:val="center"/>
          </w:tcPr>
          <w:p w:rsidR="008D5588" w:rsidRDefault="0097075A">
            <w:pPr>
              <w:ind w:firstLineChars="200" w:firstLine="400"/>
              <w:jc w:val="left"/>
              <w:textAlignment w:val="center"/>
              <w:rPr>
                <w:rStyle w:val="NormalCharacter"/>
                <w:rFonts w:ascii="Times New Roman" w:hAnsi="Times New Roman"/>
                <w:color w:val="000000"/>
                <w:kern w:val="0"/>
                <w:sz w:val="20"/>
                <w:szCs w:val="20"/>
              </w:rPr>
            </w:pPr>
            <w:r>
              <w:rPr>
                <w:rStyle w:val="NormalCharacter"/>
                <w:rFonts w:ascii="Times New Roman" w:hAnsi="Times New Roman"/>
                <w:color w:val="000000"/>
                <w:kern w:val="0"/>
                <w:sz w:val="20"/>
                <w:szCs w:val="20"/>
              </w:rPr>
              <w:t>农林水支出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8D5588" w:rsidRDefault="0097075A">
            <w:pPr>
              <w:jc w:val="center"/>
              <w:textAlignment w:val="center"/>
              <w:rPr>
                <w:rStyle w:val="NormalCharacter"/>
                <w:rFonts w:ascii="Times New Roman" w:hAnsi="Times New Roman"/>
                <w:color w:val="000000"/>
                <w:sz w:val="22"/>
                <w:szCs w:val="22"/>
              </w:rPr>
            </w:pPr>
            <w:r>
              <w:rPr>
                <w:rStyle w:val="NormalCharacter"/>
                <w:rFonts w:ascii="Times New Roman" w:hAnsi="Times New Roman"/>
                <w:color w:val="000000"/>
                <w:sz w:val="22"/>
                <w:szCs w:val="22"/>
              </w:rPr>
              <w:t>1155.53</w:t>
            </w:r>
          </w:p>
        </w:tc>
      </w:tr>
      <w:tr w:rsidR="008D5588">
        <w:trPr>
          <w:trHeight w:val="495"/>
        </w:trPr>
        <w:tc>
          <w:tcPr>
            <w:tcW w:w="2466" w:type="dxa"/>
            <w:tcBorders>
              <w:top w:val="single" w:sz="4" w:space="0" w:color="000000"/>
              <w:left w:val="single" w:sz="4" w:space="0" w:color="000000"/>
              <w:bottom w:val="single" w:sz="4" w:space="0" w:color="000000"/>
              <w:right w:val="single" w:sz="4" w:space="0" w:color="000000"/>
            </w:tcBorders>
            <w:vAlign w:val="center"/>
          </w:tcPr>
          <w:p w:rsidR="008D5588" w:rsidRDefault="008D5588">
            <w:pPr>
              <w:rPr>
                <w:rStyle w:val="NormalCharacter"/>
                <w:rFonts w:ascii="Times New Roman" w:hAnsi="Times New Roman"/>
                <w:color w:val="000000"/>
                <w:sz w:val="22"/>
                <w:szCs w:val="22"/>
              </w:rPr>
            </w:pPr>
          </w:p>
        </w:tc>
        <w:tc>
          <w:tcPr>
            <w:tcW w:w="1600" w:type="dxa"/>
            <w:tcBorders>
              <w:top w:val="single" w:sz="4" w:space="0" w:color="000000"/>
              <w:left w:val="single" w:sz="4" w:space="0" w:color="000000"/>
              <w:bottom w:val="single" w:sz="4" w:space="0" w:color="000000"/>
              <w:right w:val="single" w:sz="4" w:space="0" w:color="000000"/>
            </w:tcBorders>
            <w:vAlign w:val="center"/>
          </w:tcPr>
          <w:p w:rsidR="008D5588" w:rsidRDefault="008D5588">
            <w:pPr>
              <w:jc w:val="center"/>
              <w:rPr>
                <w:rStyle w:val="NormalCharacter"/>
                <w:rFonts w:ascii="Times New Roman" w:hAnsi="Times New Roman"/>
                <w:color w:val="000000"/>
                <w:sz w:val="22"/>
                <w:szCs w:val="22"/>
              </w:rPr>
            </w:pPr>
          </w:p>
        </w:tc>
        <w:tc>
          <w:tcPr>
            <w:tcW w:w="3084" w:type="dxa"/>
            <w:tcBorders>
              <w:top w:val="single" w:sz="4" w:space="0" w:color="000000"/>
              <w:left w:val="single" w:sz="4" w:space="0" w:color="000000"/>
              <w:bottom w:val="single" w:sz="4" w:space="0" w:color="000000"/>
              <w:right w:val="single" w:sz="4" w:space="0" w:color="000000"/>
            </w:tcBorders>
            <w:vAlign w:val="center"/>
          </w:tcPr>
          <w:p w:rsidR="008D5588" w:rsidRDefault="0097075A">
            <w:pPr>
              <w:ind w:firstLineChars="200" w:firstLine="400"/>
              <w:jc w:val="left"/>
              <w:textAlignment w:val="center"/>
              <w:rPr>
                <w:rStyle w:val="NormalCharacter"/>
                <w:rFonts w:ascii="Times New Roman" w:hAnsi="Times New Roman"/>
                <w:color w:val="000000"/>
                <w:kern w:val="0"/>
                <w:sz w:val="20"/>
                <w:szCs w:val="20"/>
              </w:rPr>
            </w:pPr>
            <w:r>
              <w:rPr>
                <w:rStyle w:val="NormalCharacter"/>
                <w:rFonts w:ascii="Times New Roman" w:hAnsi="Times New Roman"/>
                <w:color w:val="000000"/>
                <w:kern w:val="0"/>
                <w:sz w:val="20"/>
                <w:szCs w:val="20"/>
              </w:rPr>
              <w:t>灾害防治及应急管理支出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8D5588" w:rsidRDefault="0097075A">
            <w:pPr>
              <w:jc w:val="center"/>
              <w:textAlignment w:val="center"/>
              <w:rPr>
                <w:rStyle w:val="NormalCharacter"/>
                <w:rFonts w:ascii="Times New Roman" w:hAnsi="Times New Roman"/>
                <w:color w:val="000000"/>
                <w:sz w:val="22"/>
                <w:szCs w:val="22"/>
              </w:rPr>
            </w:pPr>
            <w:r>
              <w:rPr>
                <w:rStyle w:val="NormalCharacter"/>
                <w:rFonts w:ascii="Times New Roman" w:hAnsi="Times New Roman"/>
                <w:color w:val="000000"/>
                <w:sz w:val="22"/>
                <w:szCs w:val="22"/>
              </w:rPr>
              <w:t>43.57</w:t>
            </w:r>
          </w:p>
        </w:tc>
      </w:tr>
      <w:tr w:rsidR="008D5588">
        <w:trPr>
          <w:trHeight w:val="495"/>
        </w:trPr>
        <w:tc>
          <w:tcPr>
            <w:tcW w:w="2466" w:type="dxa"/>
            <w:tcBorders>
              <w:top w:val="single" w:sz="4" w:space="0" w:color="000000"/>
              <w:left w:val="single" w:sz="4" w:space="0" w:color="000000"/>
              <w:bottom w:val="single" w:sz="4" w:space="0" w:color="000000"/>
              <w:right w:val="single" w:sz="4" w:space="0" w:color="000000"/>
            </w:tcBorders>
            <w:vAlign w:val="center"/>
          </w:tcPr>
          <w:p w:rsidR="008D5588" w:rsidRDefault="008D5588">
            <w:pPr>
              <w:rPr>
                <w:rStyle w:val="NormalCharacter"/>
                <w:rFonts w:ascii="Times New Roman" w:hAnsi="Times New Roman"/>
                <w:color w:val="000000"/>
                <w:sz w:val="22"/>
                <w:szCs w:val="22"/>
              </w:rPr>
            </w:pPr>
          </w:p>
        </w:tc>
        <w:tc>
          <w:tcPr>
            <w:tcW w:w="1600" w:type="dxa"/>
            <w:tcBorders>
              <w:top w:val="single" w:sz="4" w:space="0" w:color="000000"/>
              <w:left w:val="single" w:sz="4" w:space="0" w:color="000000"/>
              <w:bottom w:val="single" w:sz="4" w:space="0" w:color="000000"/>
              <w:right w:val="single" w:sz="4" w:space="0" w:color="000000"/>
            </w:tcBorders>
            <w:vAlign w:val="center"/>
          </w:tcPr>
          <w:p w:rsidR="008D5588" w:rsidRDefault="008D5588">
            <w:pPr>
              <w:jc w:val="center"/>
              <w:rPr>
                <w:rStyle w:val="NormalCharacter"/>
                <w:rFonts w:ascii="Times New Roman" w:hAnsi="Times New Roman"/>
                <w:color w:val="000000"/>
                <w:sz w:val="22"/>
                <w:szCs w:val="22"/>
              </w:rPr>
            </w:pPr>
          </w:p>
        </w:tc>
        <w:tc>
          <w:tcPr>
            <w:tcW w:w="3084" w:type="dxa"/>
            <w:tcBorders>
              <w:top w:val="single" w:sz="4" w:space="0" w:color="000000"/>
              <w:left w:val="single" w:sz="4" w:space="0" w:color="000000"/>
              <w:bottom w:val="single" w:sz="4" w:space="0" w:color="000000"/>
              <w:right w:val="single" w:sz="4" w:space="0" w:color="000000"/>
            </w:tcBorders>
            <w:vAlign w:val="center"/>
          </w:tcPr>
          <w:p w:rsidR="008D5588" w:rsidRDefault="0097075A">
            <w:pPr>
              <w:ind w:firstLineChars="200" w:firstLine="400"/>
              <w:jc w:val="left"/>
              <w:textAlignment w:val="center"/>
              <w:rPr>
                <w:rStyle w:val="NormalCharacter"/>
                <w:rFonts w:ascii="Times New Roman" w:hAnsi="Times New Roman"/>
                <w:color w:val="000000"/>
                <w:kern w:val="0"/>
                <w:sz w:val="20"/>
                <w:szCs w:val="20"/>
              </w:rPr>
            </w:pPr>
            <w:r>
              <w:rPr>
                <w:rStyle w:val="NormalCharacter"/>
                <w:rFonts w:ascii="Times New Roman" w:hAnsi="Times New Roman"/>
                <w:color w:val="000000"/>
                <w:kern w:val="0"/>
                <w:sz w:val="20"/>
                <w:szCs w:val="20"/>
              </w:rPr>
              <w:t>住房保障支出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8D5588" w:rsidRDefault="0097075A">
            <w:pPr>
              <w:jc w:val="center"/>
              <w:textAlignment w:val="center"/>
              <w:rPr>
                <w:rStyle w:val="NormalCharacter"/>
                <w:rFonts w:ascii="Times New Roman" w:hAnsi="Times New Roman"/>
                <w:color w:val="000000"/>
                <w:kern w:val="0"/>
                <w:sz w:val="22"/>
                <w:szCs w:val="22"/>
              </w:rPr>
            </w:pPr>
            <w:r>
              <w:rPr>
                <w:rStyle w:val="NormalCharacter"/>
                <w:rFonts w:ascii="Times New Roman" w:hAnsi="Times New Roman"/>
                <w:color w:val="000000"/>
                <w:kern w:val="0"/>
                <w:sz w:val="22"/>
                <w:szCs w:val="22"/>
              </w:rPr>
              <w:t>28.69</w:t>
            </w:r>
          </w:p>
        </w:tc>
      </w:tr>
      <w:tr w:rsidR="008D5588">
        <w:trPr>
          <w:trHeight w:val="524"/>
        </w:trPr>
        <w:tc>
          <w:tcPr>
            <w:tcW w:w="2466" w:type="dxa"/>
            <w:tcBorders>
              <w:top w:val="single" w:sz="4" w:space="0" w:color="000000"/>
              <w:left w:val="single" w:sz="4" w:space="0" w:color="000000"/>
              <w:bottom w:val="single" w:sz="4" w:space="0" w:color="000000"/>
              <w:right w:val="single" w:sz="4" w:space="0" w:color="000000"/>
            </w:tcBorders>
            <w:vAlign w:val="center"/>
          </w:tcPr>
          <w:p w:rsidR="008D5588" w:rsidRDefault="008D5588">
            <w:pPr>
              <w:rPr>
                <w:rStyle w:val="NormalCharacter"/>
                <w:rFonts w:ascii="Times New Roman" w:hAnsi="Times New Roman"/>
                <w:color w:val="000000"/>
                <w:sz w:val="22"/>
                <w:szCs w:val="22"/>
              </w:rPr>
            </w:pPr>
          </w:p>
        </w:tc>
        <w:tc>
          <w:tcPr>
            <w:tcW w:w="1600" w:type="dxa"/>
            <w:tcBorders>
              <w:top w:val="single" w:sz="4" w:space="0" w:color="000000"/>
              <w:left w:val="single" w:sz="4" w:space="0" w:color="000000"/>
              <w:bottom w:val="single" w:sz="4" w:space="0" w:color="000000"/>
              <w:right w:val="single" w:sz="4" w:space="0" w:color="000000"/>
            </w:tcBorders>
            <w:vAlign w:val="center"/>
          </w:tcPr>
          <w:p w:rsidR="008D5588" w:rsidRDefault="008D5588">
            <w:pPr>
              <w:jc w:val="center"/>
              <w:rPr>
                <w:rStyle w:val="NormalCharacter"/>
                <w:rFonts w:ascii="Times New Roman" w:hAnsi="Times New Roman"/>
                <w:color w:val="000000"/>
                <w:sz w:val="22"/>
                <w:szCs w:val="22"/>
              </w:rPr>
            </w:pPr>
          </w:p>
        </w:tc>
        <w:tc>
          <w:tcPr>
            <w:tcW w:w="3084" w:type="dxa"/>
            <w:tcBorders>
              <w:top w:val="single" w:sz="4" w:space="0" w:color="000000"/>
              <w:left w:val="single" w:sz="4" w:space="0" w:color="000000"/>
              <w:bottom w:val="single" w:sz="4" w:space="0" w:color="000000"/>
              <w:right w:val="single" w:sz="4" w:space="0" w:color="000000"/>
            </w:tcBorders>
            <w:vAlign w:val="center"/>
          </w:tcPr>
          <w:p w:rsidR="008D5588" w:rsidRDefault="0097075A">
            <w:pPr>
              <w:ind w:firstLineChars="200" w:firstLine="440"/>
              <w:jc w:val="left"/>
              <w:textAlignment w:val="center"/>
              <w:rPr>
                <w:rStyle w:val="NormalCharacter"/>
                <w:rFonts w:ascii="Times New Roman" w:hAnsi="Times New Roman"/>
                <w:color w:val="000000"/>
                <w:kern w:val="0"/>
                <w:sz w:val="22"/>
                <w:szCs w:val="22"/>
              </w:rPr>
            </w:pPr>
            <w:r>
              <w:rPr>
                <w:rStyle w:val="NormalCharacter"/>
                <w:rFonts w:ascii="Times New Roman"/>
                <w:color w:val="000000"/>
                <w:kern w:val="0"/>
                <w:sz w:val="22"/>
                <w:szCs w:val="22"/>
              </w:rPr>
              <w:t>节能环保支出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8D5588" w:rsidRDefault="0097075A">
            <w:pPr>
              <w:jc w:val="center"/>
              <w:textAlignment w:val="center"/>
              <w:rPr>
                <w:rStyle w:val="NormalCharacter"/>
                <w:rFonts w:ascii="Times New Roman" w:hAnsi="Times New Roman"/>
                <w:color w:val="000000"/>
                <w:kern w:val="0"/>
                <w:sz w:val="22"/>
                <w:szCs w:val="22"/>
              </w:rPr>
            </w:pPr>
            <w:r>
              <w:rPr>
                <w:rStyle w:val="NormalCharacter"/>
                <w:rFonts w:ascii="Times New Roman" w:hAnsi="Times New Roman"/>
                <w:color w:val="000000"/>
                <w:kern w:val="0"/>
                <w:sz w:val="22"/>
                <w:szCs w:val="22"/>
              </w:rPr>
              <w:t>174.81</w:t>
            </w:r>
          </w:p>
        </w:tc>
      </w:tr>
      <w:tr w:rsidR="008D5588">
        <w:trPr>
          <w:trHeight w:val="495"/>
        </w:trPr>
        <w:tc>
          <w:tcPr>
            <w:tcW w:w="2466" w:type="dxa"/>
            <w:tcBorders>
              <w:top w:val="single" w:sz="4" w:space="0" w:color="000000"/>
              <w:left w:val="single" w:sz="4" w:space="0" w:color="000000"/>
              <w:bottom w:val="single" w:sz="4" w:space="0" w:color="000000"/>
              <w:right w:val="single" w:sz="4" w:space="0" w:color="000000"/>
            </w:tcBorders>
            <w:vAlign w:val="center"/>
          </w:tcPr>
          <w:p w:rsidR="008D5588" w:rsidRDefault="008D5588">
            <w:pPr>
              <w:rPr>
                <w:rStyle w:val="NormalCharacter"/>
                <w:rFonts w:ascii="Times New Roman" w:hAnsi="Times New Roman"/>
                <w:color w:val="000000"/>
                <w:sz w:val="22"/>
                <w:szCs w:val="22"/>
              </w:rPr>
            </w:pPr>
          </w:p>
        </w:tc>
        <w:tc>
          <w:tcPr>
            <w:tcW w:w="1600" w:type="dxa"/>
            <w:tcBorders>
              <w:top w:val="single" w:sz="4" w:space="0" w:color="000000"/>
              <w:left w:val="single" w:sz="4" w:space="0" w:color="000000"/>
              <w:bottom w:val="single" w:sz="4" w:space="0" w:color="000000"/>
              <w:right w:val="single" w:sz="4" w:space="0" w:color="000000"/>
            </w:tcBorders>
            <w:vAlign w:val="center"/>
          </w:tcPr>
          <w:p w:rsidR="008D5588" w:rsidRDefault="008D5588">
            <w:pPr>
              <w:jc w:val="center"/>
              <w:rPr>
                <w:rStyle w:val="NormalCharacter"/>
                <w:rFonts w:ascii="Times New Roman" w:hAnsi="Times New Roman"/>
                <w:color w:val="000000"/>
                <w:sz w:val="22"/>
                <w:szCs w:val="22"/>
              </w:rPr>
            </w:pPr>
          </w:p>
        </w:tc>
        <w:tc>
          <w:tcPr>
            <w:tcW w:w="3084" w:type="dxa"/>
            <w:tcBorders>
              <w:top w:val="single" w:sz="4" w:space="0" w:color="000000"/>
              <w:left w:val="single" w:sz="4" w:space="0" w:color="000000"/>
              <w:bottom w:val="single" w:sz="4" w:space="0" w:color="000000"/>
              <w:right w:val="single" w:sz="4" w:space="0" w:color="000000"/>
            </w:tcBorders>
            <w:vAlign w:val="center"/>
          </w:tcPr>
          <w:p w:rsidR="008D5588" w:rsidRDefault="0097075A">
            <w:pPr>
              <w:jc w:val="left"/>
              <w:textAlignment w:val="center"/>
              <w:rPr>
                <w:rStyle w:val="NormalCharacter"/>
                <w:rFonts w:ascii="Times New Roman" w:hAnsi="Times New Roman"/>
                <w:color w:val="000000"/>
                <w:kern w:val="0"/>
                <w:sz w:val="22"/>
                <w:szCs w:val="22"/>
              </w:rPr>
            </w:pPr>
            <w:r>
              <w:rPr>
                <w:rStyle w:val="NormalCharacter"/>
                <w:rFonts w:ascii="Times New Roman" w:hAnsi="Times New Roman"/>
                <w:color w:val="000000"/>
                <w:kern w:val="0"/>
                <w:sz w:val="22"/>
                <w:szCs w:val="22"/>
              </w:rPr>
              <w:t>二、</w:t>
            </w:r>
            <w:r>
              <w:rPr>
                <w:rStyle w:val="NormalCharacter"/>
                <w:rFonts w:ascii="Times New Roman" w:eastAsia="黑体" w:hAnsi="Times New Roman" w:cs="Calibri"/>
                <w:bCs/>
                <w:color w:val="000000"/>
                <w:sz w:val="24"/>
              </w:rPr>
              <w:t>结转下年支出</w:t>
            </w:r>
          </w:p>
        </w:tc>
        <w:tc>
          <w:tcPr>
            <w:tcW w:w="1716" w:type="dxa"/>
            <w:tcBorders>
              <w:top w:val="single" w:sz="4" w:space="0" w:color="000000"/>
              <w:left w:val="single" w:sz="4" w:space="0" w:color="000000"/>
              <w:bottom w:val="single" w:sz="4" w:space="0" w:color="000000"/>
              <w:right w:val="single" w:sz="4" w:space="0" w:color="000000"/>
            </w:tcBorders>
            <w:vAlign w:val="center"/>
          </w:tcPr>
          <w:p w:rsidR="008D5588" w:rsidRDefault="0097075A">
            <w:pPr>
              <w:jc w:val="center"/>
              <w:textAlignment w:val="center"/>
              <w:rPr>
                <w:rStyle w:val="NormalCharacter"/>
                <w:rFonts w:ascii="Times New Roman" w:hAnsi="Times New Roman"/>
                <w:color w:val="000000"/>
                <w:kern w:val="0"/>
                <w:sz w:val="22"/>
                <w:szCs w:val="22"/>
              </w:rPr>
            </w:pPr>
            <w:r>
              <w:rPr>
                <w:rStyle w:val="NormalCharacter"/>
                <w:rFonts w:ascii="Times New Roman" w:hAnsi="Times New Roman"/>
                <w:color w:val="000000"/>
                <w:kern w:val="0"/>
                <w:sz w:val="22"/>
                <w:szCs w:val="22"/>
              </w:rPr>
              <w:t>117.85</w:t>
            </w:r>
          </w:p>
        </w:tc>
      </w:tr>
    </w:tbl>
    <w:p w:rsidR="008D5588" w:rsidRDefault="0097075A">
      <w:pPr>
        <w:pStyle w:val="NormalIndent"/>
        <w:numPr>
          <w:ilvl w:val="0"/>
          <w:numId w:val="1"/>
        </w:numPr>
        <w:ind w:firstLine="640"/>
        <w:rPr>
          <w:rStyle w:val="NormalCharacter"/>
          <w:rFonts w:ascii="方正楷体_GBK" w:eastAsia="方正楷体_GBK" w:cs="Calibri"/>
          <w:b/>
          <w:bCs/>
          <w:color w:val="000000"/>
          <w:sz w:val="32"/>
          <w:szCs w:val="32"/>
        </w:rPr>
      </w:pPr>
      <w:r>
        <w:rPr>
          <w:rStyle w:val="NormalCharacter"/>
          <w:rFonts w:ascii="方正楷体_GBK" w:eastAsia="方正楷体_GBK" w:cs="Calibri"/>
          <w:b/>
          <w:bCs/>
          <w:color w:val="000000"/>
          <w:sz w:val="32"/>
          <w:szCs w:val="32"/>
        </w:rPr>
        <w:t>其他资金主要支出情况</w:t>
      </w:r>
      <w:r>
        <w:rPr>
          <w:rStyle w:val="NormalCharacter"/>
          <w:rFonts w:ascii="方正楷体_GBK" w:eastAsia="方正楷体_GBK" w:cs="Calibri" w:hint="eastAsia"/>
          <w:b/>
          <w:bCs/>
          <w:color w:val="000000"/>
          <w:sz w:val="32"/>
          <w:szCs w:val="32"/>
        </w:rPr>
        <w:t>（估计收入）</w:t>
      </w:r>
    </w:p>
    <w:p w:rsidR="008D5588" w:rsidRDefault="0097075A">
      <w:pPr>
        <w:ind w:firstLineChars="200" w:firstLine="640"/>
        <w:rPr>
          <w:rStyle w:val="NormalCharacter"/>
          <w:rFonts w:ascii="Times New Roman" w:hAnsi="Times New Roman"/>
          <w:color w:val="000000"/>
        </w:rPr>
      </w:pPr>
      <w:r>
        <w:rPr>
          <w:rStyle w:val="NormalCharacter"/>
          <w:rFonts w:ascii="方正仿宋_GBK" w:eastAsia="方正仿宋_GBK" w:hAnsi="方正仿宋_GBK" w:cs="方正仿宋_GBK"/>
          <w:b/>
          <w:bCs/>
          <w:color w:val="000000"/>
          <w:sz w:val="32"/>
          <w:szCs w:val="32"/>
        </w:rPr>
        <w:t>一是</w:t>
      </w:r>
      <w:r>
        <w:rPr>
          <w:rStyle w:val="NormalCharacter"/>
          <w:rFonts w:ascii="方正仿宋_GBK" w:eastAsia="方正仿宋_GBK" w:hAnsi="方正仿宋_GBK"/>
          <w:color w:val="000000"/>
          <w:sz w:val="32"/>
          <w:szCs w:val="32"/>
        </w:rPr>
        <w:t>集体经济组织相关配套资金及产业支持资金支出</w:t>
      </w:r>
      <w:r>
        <w:rPr>
          <w:rStyle w:val="NormalCharacter"/>
          <w:rFonts w:ascii="方正仿宋_GBK" w:eastAsia="方正仿宋_GBK" w:hAnsi="方正仿宋_GBK"/>
          <w:color w:val="000000"/>
          <w:sz w:val="32"/>
          <w:szCs w:val="32"/>
        </w:rPr>
        <w:t>200</w:t>
      </w:r>
      <w:r>
        <w:rPr>
          <w:rStyle w:val="NormalCharacter"/>
          <w:rFonts w:ascii="方正仿宋_GBK" w:eastAsia="方正仿宋_GBK" w:hAnsi="方正仿宋_GBK"/>
          <w:color w:val="000000"/>
          <w:sz w:val="32"/>
          <w:szCs w:val="32"/>
        </w:rPr>
        <w:t>万元，主要用于集体经济组织基地化项目建设和扶贫车间补助类支出；</w:t>
      </w:r>
      <w:r>
        <w:rPr>
          <w:rStyle w:val="NormalCharacter"/>
          <w:rFonts w:ascii="方正仿宋_GBK" w:eastAsia="方正仿宋_GBK" w:hAnsi="方正仿宋_GBK" w:cs="方正仿宋_GBK"/>
          <w:b/>
          <w:bCs/>
          <w:color w:val="000000"/>
          <w:sz w:val="32"/>
          <w:szCs w:val="32"/>
        </w:rPr>
        <w:t>二是</w:t>
      </w:r>
      <w:r>
        <w:rPr>
          <w:rStyle w:val="NormalCharacter"/>
          <w:rFonts w:ascii="方正仿宋_GBK" w:eastAsia="方正仿宋_GBK" w:hAnsi="方正仿宋_GBK"/>
          <w:color w:val="000000"/>
          <w:sz w:val="32"/>
          <w:szCs w:val="32"/>
        </w:rPr>
        <w:t>地灾防治支出</w:t>
      </w:r>
      <w:r>
        <w:rPr>
          <w:rStyle w:val="NormalCharacter"/>
          <w:rFonts w:ascii="方正仿宋_GBK" w:eastAsia="方正仿宋_GBK" w:hAnsi="方正仿宋_GBK"/>
          <w:color w:val="000000"/>
          <w:sz w:val="32"/>
          <w:szCs w:val="32"/>
        </w:rPr>
        <w:t>50</w:t>
      </w:r>
      <w:r>
        <w:rPr>
          <w:rStyle w:val="NormalCharacter"/>
          <w:rFonts w:ascii="方正仿宋_GBK" w:eastAsia="方正仿宋_GBK" w:hAnsi="方正仿宋_GBK"/>
          <w:color w:val="000000"/>
          <w:sz w:val="32"/>
          <w:szCs w:val="32"/>
        </w:rPr>
        <w:t>万元，主要用于暴雨天气，应急道路清理及边坡滑坡应急加固，排危等方面的支出。</w:t>
      </w:r>
    </w:p>
    <w:p w:rsidR="008D5588" w:rsidRDefault="0097075A">
      <w:pPr>
        <w:spacing w:line="560" w:lineRule="exact"/>
        <w:ind w:firstLineChars="200" w:firstLine="640"/>
        <w:rPr>
          <w:rStyle w:val="NormalCharacter"/>
          <w:rFonts w:ascii="Times New Roman" w:eastAsia="方正仿宋_GBK" w:hAnsi="Times New Roman"/>
          <w:color w:val="000000"/>
          <w:sz w:val="32"/>
          <w:szCs w:val="32"/>
        </w:rPr>
      </w:pPr>
      <w:r>
        <w:rPr>
          <w:rStyle w:val="NormalCharacter"/>
          <w:rFonts w:ascii="Times New Roman" w:eastAsia="方正仿宋_GBK"/>
          <w:color w:val="000000"/>
          <w:kern w:val="0"/>
          <w:sz w:val="32"/>
          <w:szCs w:val="32"/>
        </w:rPr>
        <w:t>各位代表！</w:t>
      </w:r>
      <w:r>
        <w:rPr>
          <w:rStyle w:val="NormalCharacter"/>
          <w:rFonts w:ascii="Times New Roman" w:eastAsia="方正仿宋_GBK" w:hAnsi="Times New Roman"/>
          <w:color w:val="000000"/>
          <w:kern w:val="0"/>
          <w:sz w:val="32"/>
          <w:szCs w:val="32"/>
        </w:rPr>
        <w:t>2020</w:t>
      </w:r>
      <w:r>
        <w:rPr>
          <w:rStyle w:val="NormalCharacter"/>
          <w:rFonts w:ascii="Times New Roman" w:eastAsia="方正仿宋_GBK"/>
          <w:color w:val="000000"/>
          <w:kern w:val="0"/>
          <w:sz w:val="32"/>
          <w:szCs w:val="32"/>
        </w:rPr>
        <w:t>年，在镇党委、政府的正确领导下，在镇人大的监督下，在社会各界的关心支持下，我镇以习近平新时代中国特色社会主义思想为指导，按照</w:t>
      </w:r>
      <w:r>
        <w:rPr>
          <w:rStyle w:val="NormalCharacter"/>
          <w:rFonts w:ascii="Times New Roman" w:eastAsia="方正仿宋_GBK" w:hAnsi="Times New Roman"/>
          <w:color w:val="000000"/>
          <w:kern w:val="0"/>
          <w:sz w:val="32"/>
          <w:szCs w:val="32"/>
        </w:rPr>
        <w:t>“</w:t>
      </w:r>
      <w:r>
        <w:rPr>
          <w:rStyle w:val="NormalCharacter"/>
          <w:rFonts w:ascii="Times New Roman" w:eastAsia="方正仿宋_GBK"/>
          <w:color w:val="000000"/>
          <w:kern w:val="0"/>
          <w:sz w:val="32"/>
          <w:szCs w:val="32"/>
        </w:rPr>
        <w:t>量入为出，量力而行</w:t>
      </w:r>
      <w:r>
        <w:rPr>
          <w:rStyle w:val="NormalCharacter"/>
          <w:rFonts w:ascii="Times New Roman" w:eastAsia="方正仿宋_GBK" w:hAnsi="Times New Roman"/>
          <w:color w:val="000000"/>
          <w:kern w:val="0"/>
          <w:sz w:val="32"/>
          <w:szCs w:val="32"/>
        </w:rPr>
        <w:t>”</w:t>
      </w:r>
      <w:r>
        <w:rPr>
          <w:rStyle w:val="NormalCharacter"/>
          <w:rFonts w:ascii="Times New Roman" w:eastAsia="方正仿宋_GBK"/>
          <w:color w:val="000000"/>
          <w:kern w:val="0"/>
          <w:sz w:val="32"/>
          <w:szCs w:val="32"/>
        </w:rPr>
        <w:t>的原则，</w:t>
      </w:r>
      <w:r>
        <w:rPr>
          <w:rStyle w:val="NormalCharacter"/>
          <w:rFonts w:ascii="Times New Roman" w:eastAsia="方正仿宋_GBK"/>
          <w:color w:val="000000"/>
          <w:sz w:val="32"/>
          <w:szCs w:val="32"/>
        </w:rPr>
        <w:t>财政预算收支任务圆满完成，工作取得了明显成效，但在预算执行中仍存在一定的困难和不足，一是我镇可用财力仍然偏少，主要集中在行政运行经费预算偏低，资金调度相对困难；二是税收等财政收入增长基础薄弱，缺乏能够支撑财政收入稳定快速增长的新财源。三是村级财务管理还有薄弱环节。票据不规范、财务资料不完善，信息不对称，财务公开不及时、不全面。对上述问题，我们将积极应对，采</w:t>
      </w:r>
      <w:r>
        <w:rPr>
          <w:rStyle w:val="NormalCharacter"/>
          <w:rFonts w:ascii="Times New Roman" w:eastAsia="方正仿宋_GBK"/>
          <w:color w:val="000000"/>
          <w:sz w:val="32"/>
          <w:szCs w:val="32"/>
        </w:rPr>
        <w:t>取有效措施，着力深化改革，优化支出结构，提高财政工作实绩，保质保量完成财政各项工作任务。</w:t>
      </w:r>
    </w:p>
    <w:p w:rsidR="008D5588" w:rsidRDefault="0097075A">
      <w:pPr>
        <w:spacing w:line="560" w:lineRule="exact"/>
        <w:ind w:firstLineChars="200" w:firstLine="640"/>
        <w:jc w:val="left"/>
        <w:rPr>
          <w:rStyle w:val="NormalCharacter"/>
          <w:rFonts w:ascii="Times New Roman" w:eastAsia="方正仿宋_GBK" w:hAnsi="Times New Roman" w:cs="Calibri"/>
          <w:b/>
          <w:bCs/>
          <w:color w:val="000000"/>
          <w:sz w:val="32"/>
          <w:szCs w:val="32"/>
        </w:rPr>
      </w:pPr>
      <w:r>
        <w:rPr>
          <w:rStyle w:val="NormalCharacter"/>
          <w:rFonts w:ascii="Times New Roman" w:eastAsia="方正黑体_GBK" w:hAnsi="Times New Roman"/>
          <w:color w:val="000000"/>
          <w:kern w:val="0"/>
          <w:sz w:val="32"/>
          <w:szCs w:val="32"/>
        </w:rPr>
        <w:t>二、</w:t>
      </w:r>
      <w:r>
        <w:rPr>
          <w:rStyle w:val="NormalCharacter"/>
          <w:rFonts w:ascii="Times New Roman" w:eastAsia="方正黑体_GBK" w:hAnsi="Times New Roman"/>
          <w:color w:val="000000"/>
          <w:kern w:val="0"/>
          <w:sz w:val="32"/>
          <w:szCs w:val="32"/>
        </w:rPr>
        <w:t>2021</w:t>
      </w:r>
      <w:r>
        <w:rPr>
          <w:rStyle w:val="NormalCharacter"/>
          <w:rFonts w:ascii="Times New Roman" w:eastAsia="方正黑体_GBK" w:hAnsi="Times New Roman"/>
          <w:color w:val="000000"/>
          <w:kern w:val="0"/>
          <w:sz w:val="32"/>
          <w:szCs w:val="32"/>
        </w:rPr>
        <w:t>年财政预算（草案）情况</w:t>
      </w:r>
      <w:r>
        <w:rPr>
          <w:rStyle w:val="NormalCharacter"/>
          <w:rFonts w:ascii="Times New Roman" w:eastAsia="方正黑体_GBK" w:hAnsi="Times New Roman"/>
          <w:color w:val="000000"/>
          <w:kern w:val="0"/>
          <w:sz w:val="32"/>
          <w:szCs w:val="32"/>
        </w:rPr>
        <w:t xml:space="preserve"> </w:t>
      </w:r>
    </w:p>
    <w:p w:rsidR="008D5588" w:rsidRDefault="0097075A">
      <w:pPr>
        <w:spacing w:line="560" w:lineRule="exact"/>
        <w:ind w:firstLine="602"/>
        <w:rPr>
          <w:rStyle w:val="NormalCharacter"/>
          <w:rFonts w:ascii="Times New Roman" w:eastAsia="方正仿宋_GBK"/>
          <w:color w:val="000000"/>
          <w:sz w:val="32"/>
          <w:szCs w:val="32"/>
        </w:rPr>
      </w:pPr>
      <w:r>
        <w:rPr>
          <w:rStyle w:val="NormalCharacter"/>
          <w:rFonts w:ascii="Times New Roman" w:eastAsia="方正仿宋_GBK" w:hAnsi="Times New Roman"/>
          <w:color w:val="000000"/>
          <w:sz w:val="32"/>
          <w:szCs w:val="32"/>
        </w:rPr>
        <w:lastRenderedPageBreak/>
        <w:t>根据</w:t>
      </w:r>
      <w:r>
        <w:rPr>
          <w:rStyle w:val="NormalCharacter"/>
          <w:rFonts w:ascii="Times New Roman" w:eastAsia="方正仿宋_GBK" w:hAnsi="Times New Roman"/>
          <w:color w:val="000000"/>
          <w:sz w:val="32"/>
          <w:szCs w:val="32"/>
        </w:rPr>
        <w:t>202</w:t>
      </w:r>
      <w:r>
        <w:rPr>
          <w:rStyle w:val="NormalCharacter"/>
          <w:rFonts w:ascii="Times New Roman" w:hAnsi="Times New Roman"/>
          <w:color w:val="000000"/>
          <w:sz w:val="32"/>
          <w:szCs w:val="32"/>
        </w:rPr>
        <w:t>1</w:t>
      </w:r>
      <w:r>
        <w:rPr>
          <w:rStyle w:val="NormalCharacter"/>
          <w:rFonts w:ascii="Times New Roman" w:eastAsia="方正仿宋_GBK" w:hAnsi="Times New Roman"/>
          <w:color w:val="000000"/>
          <w:sz w:val="32"/>
          <w:szCs w:val="32"/>
        </w:rPr>
        <w:t>年的经济形势分析，按照市县财政预算编制的相关精神，我镇将以习近平新时代中国特色社会主义思想为指导，全面贯彻落实党的十九大及十九届历次全会精神、中央经济工作和全国财政工作会议精神，巩固脱贫攻坚成果，推进乡村振兴进程，加快经济结构调整，促进发展方式转变，全力保障和改善民生，</w:t>
      </w:r>
      <w:r>
        <w:rPr>
          <w:rStyle w:val="NormalCharacter"/>
          <w:rFonts w:ascii="Times New Roman" w:eastAsia="方正仿宋_GBK"/>
          <w:color w:val="000000"/>
          <w:sz w:val="32"/>
          <w:szCs w:val="32"/>
        </w:rPr>
        <w:t>建立完善公共财政体制，推进财政管理科学化、精细化，不断提高财政资金运行的质量和效益，促进镇域经济和社会事业全面协调可持续发展，重点围绕</w:t>
      </w:r>
      <w:r>
        <w:rPr>
          <w:rStyle w:val="NormalCharacter"/>
          <w:rFonts w:ascii="Times New Roman" w:eastAsia="方正仿宋_GBK"/>
          <w:color w:val="000000"/>
          <w:sz w:val="32"/>
          <w:szCs w:val="32"/>
        </w:rPr>
        <w:t>“</w:t>
      </w:r>
      <w:r>
        <w:rPr>
          <w:rStyle w:val="NormalCharacter"/>
          <w:rFonts w:ascii="Times New Roman" w:eastAsia="方正仿宋_GBK"/>
          <w:color w:val="000000"/>
          <w:sz w:val="32"/>
          <w:szCs w:val="32"/>
        </w:rPr>
        <w:t>保运转、保民生、促发展、防风险</w:t>
      </w:r>
      <w:r>
        <w:rPr>
          <w:rStyle w:val="NormalCharacter"/>
          <w:rFonts w:ascii="Times New Roman" w:eastAsia="方正仿宋_GBK"/>
          <w:color w:val="000000"/>
          <w:sz w:val="32"/>
          <w:szCs w:val="32"/>
        </w:rPr>
        <w:t>”</w:t>
      </w:r>
      <w:r>
        <w:rPr>
          <w:rStyle w:val="NormalCharacter"/>
          <w:rFonts w:ascii="Times New Roman" w:eastAsia="方正仿宋_GBK"/>
          <w:color w:val="000000"/>
          <w:sz w:val="32"/>
          <w:szCs w:val="32"/>
        </w:rPr>
        <w:t>的财政工作重点和</w:t>
      </w:r>
      <w:r>
        <w:rPr>
          <w:rStyle w:val="NormalCharacter"/>
          <w:rFonts w:ascii="Times New Roman" w:eastAsia="方正仿宋_GBK"/>
          <w:color w:val="000000"/>
          <w:sz w:val="32"/>
          <w:szCs w:val="32"/>
        </w:rPr>
        <w:t>“</w:t>
      </w:r>
      <w:r>
        <w:rPr>
          <w:rStyle w:val="NormalCharacter"/>
          <w:rFonts w:ascii="Times New Roman" w:eastAsia="方正仿宋_GBK"/>
          <w:color w:val="000000"/>
          <w:sz w:val="32"/>
          <w:szCs w:val="32"/>
        </w:rPr>
        <w:t>稳增长、促改革、调结构、惠民生、保稳定</w:t>
      </w:r>
      <w:r>
        <w:rPr>
          <w:rStyle w:val="NormalCharacter"/>
          <w:rFonts w:ascii="Times New Roman" w:eastAsia="方正仿宋_GBK"/>
          <w:color w:val="000000"/>
          <w:sz w:val="32"/>
          <w:szCs w:val="32"/>
        </w:rPr>
        <w:t>”</w:t>
      </w:r>
      <w:r>
        <w:rPr>
          <w:rStyle w:val="NormalCharacter"/>
          <w:rFonts w:ascii="Times New Roman" w:eastAsia="方正仿宋_GBK"/>
          <w:color w:val="000000"/>
          <w:sz w:val="32"/>
          <w:szCs w:val="32"/>
        </w:rPr>
        <w:t>的财政工作任务，坚持</w:t>
      </w:r>
      <w:r>
        <w:rPr>
          <w:rStyle w:val="NormalCharacter"/>
          <w:rFonts w:ascii="Times New Roman" w:eastAsia="方正仿宋_GBK"/>
          <w:color w:val="000000"/>
          <w:sz w:val="32"/>
          <w:szCs w:val="32"/>
        </w:rPr>
        <w:t>“</w:t>
      </w:r>
      <w:r>
        <w:rPr>
          <w:rStyle w:val="NormalCharacter"/>
          <w:rFonts w:ascii="Times New Roman" w:eastAsia="方正仿宋_GBK"/>
          <w:color w:val="000000"/>
          <w:sz w:val="32"/>
          <w:szCs w:val="32"/>
        </w:rPr>
        <w:t>尽力而为、量力而行、绩效为重、长期可持续</w:t>
      </w:r>
      <w:r>
        <w:rPr>
          <w:rStyle w:val="NormalCharacter"/>
          <w:rFonts w:ascii="Times New Roman" w:eastAsia="方正仿宋_GBK"/>
          <w:color w:val="000000"/>
          <w:sz w:val="32"/>
          <w:szCs w:val="32"/>
        </w:rPr>
        <w:t>”</w:t>
      </w:r>
      <w:r>
        <w:rPr>
          <w:rStyle w:val="NormalCharacter"/>
          <w:rFonts w:ascii="Times New Roman" w:eastAsia="方正仿宋_GBK"/>
          <w:color w:val="000000"/>
          <w:sz w:val="32"/>
          <w:szCs w:val="32"/>
        </w:rPr>
        <w:t>的预算编制原则，调整优化财政支出结构，确保全面完成各项任务。</w:t>
      </w:r>
    </w:p>
    <w:p w:rsidR="008D5588" w:rsidRDefault="0097075A">
      <w:pPr>
        <w:spacing w:line="560" w:lineRule="exact"/>
        <w:ind w:firstLine="604"/>
        <w:rPr>
          <w:rStyle w:val="NormalCharacter"/>
          <w:rFonts w:ascii="Times New Roman" w:eastAsia="方正仿宋_GBK" w:hAnsi="Times New Roman"/>
          <w:color w:val="000000"/>
          <w:sz w:val="32"/>
          <w:szCs w:val="32"/>
        </w:rPr>
      </w:pPr>
      <w:r>
        <w:rPr>
          <w:rStyle w:val="NormalCharacter"/>
          <w:rFonts w:ascii="Times New Roman" w:eastAsia="方正楷体_GBK" w:hAnsi="Times New Roman" w:cs="Calibri"/>
          <w:b/>
          <w:bCs/>
          <w:color w:val="000000"/>
          <w:sz w:val="32"/>
          <w:szCs w:val="32"/>
        </w:rPr>
        <w:t>（一）预算收入情况</w:t>
      </w:r>
    </w:p>
    <w:p w:rsidR="008D5588" w:rsidRDefault="0097075A">
      <w:pPr>
        <w:spacing w:line="560" w:lineRule="exact"/>
        <w:ind w:firstLineChars="200" w:firstLine="640"/>
        <w:rPr>
          <w:rStyle w:val="NormalCharacter"/>
          <w:rFonts w:ascii="Times New Roman" w:eastAsia="方正仿宋_GBK" w:hAnsi="Times New Roman"/>
          <w:color w:val="000000"/>
          <w:sz w:val="32"/>
          <w:szCs w:val="32"/>
        </w:rPr>
      </w:pPr>
      <w:r>
        <w:rPr>
          <w:rStyle w:val="NormalCharacter"/>
          <w:rFonts w:ascii="Times New Roman" w:eastAsia="方正仿宋_GBK" w:hAnsi="Times New Roman"/>
          <w:color w:val="000000"/>
          <w:sz w:val="32"/>
          <w:szCs w:val="32"/>
        </w:rPr>
        <w:t>2021</w:t>
      </w:r>
      <w:r>
        <w:rPr>
          <w:rStyle w:val="NormalCharacter"/>
          <w:rFonts w:ascii="Times New Roman" w:eastAsia="方正仿宋_GBK"/>
          <w:color w:val="000000"/>
          <w:sz w:val="32"/>
          <w:szCs w:val="32"/>
        </w:rPr>
        <w:t>年</w:t>
      </w:r>
      <w:r>
        <w:rPr>
          <w:rStyle w:val="NormalCharacter"/>
          <w:rFonts w:ascii="Times New Roman" w:eastAsia="方正仿宋_GBK" w:hint="eastAsia"/>
          <w:color w:val="000000"/>
          <w:sz w:val="32"/>
          <w:szCs w:val="32"/>
        </w:rPr>
        <w:t>一般公共预算财政拨款收入</w:t>
      </w:r>
      <w:r>
        <w:rPr>
          <w:rStyle w:val="NormalCharacter"/>
          <w:rFonts w:ascii="Times New Roman" w:eastAsia="方正仿宋_GBK" w:hint="eastAsia"/>
          <w:color w:val="000000"/>
          <w:sz w:val="32"/>
          <w:szCs w:val="32"/>
        </w:rPr>
        <w:t>1256.39</w:t>
      </w:r>
      <w:r>
        <w:rPr>
          <w:rStyle w:val="NormalCharacter"/>
          <w:rFonts w:ascii="Times New Roman" w:eastAsia="方正仿宋_GBK" w:hint="eastAsia"/>
          <w:color w:val="000000"/>
          <w:sz w:val="32"/>
          <w:szCs w:val="32"/>
        </w:rPr>
        <w:t>万元</w:t>
      </w:r>
      <w:r>
        <w:rPr>
          <w:rStyle w:val="NormalCharacter"/>
          <w:rFonts w:ascii="Times New Roman" w:eastAsia="方正仿宋_GBK"/>
          <w:color w:val="000000"/>
          <w:sz w:val="32"/>
          <w:szCs w:val="32"/>
        </w:rPr>
        <w:t>；</w:t>
      </w:r>
      <w:r>
        <w:rPr>
          <w:rStyle w:val="NormalCharacter"/>
          <w:rFonts w:ascii="Times New Roman" w:eastAsia="方正仿宋_GBK" w:hint="eastAsia"/>
          <w:color w:val="000000"/>
          <w:sz w:val="32"/>
          <w:szCs w:val="32"/>
        </w:rPr>
        <w:t>政府性基金预算财政拨款收入</w:t>
      </w:r>
      <w:r>
        <w:rPr>
          <w:rStyle w:val="NormalCharacter"/>
          <w:rFonts w:ascii="Times New Roman" w:eastAsia="方正仿宋_GBK" w:hint="eastAsia"/>
          <w:color w:val="000000"/>
          <w:sz w:val="32"/>
          <w:szCs w:val="32"/>
        </w:rPr>
        <w:t>14.75</w:t>
      </w:r>
      <w:r>
        <w:rPr>
          <w:rStyle w:val="NormalCharacter"/>
          <w:rFonts w:ascii="Times New Roman" w:eastAsia="方正仿宋_GBK" w:hint="eastAsia"/>
          <w:color w:val="000000"/>
          <w:sz w:val="32"/>
          <w:szCs w:val="32"/>
        </w:rPr>
        <w:t>万元；</w:t>
      </w:r>
      <w:r>
        <w:rPr>
          <w:rStyle w:val="NormalCharacter"/>
          <w:rFonts w:ascii="Times New Roman" w:eastAsia="方正仿宋_GBK"/>
          <w:color w:val="000000"/>
          <w:sz w:val="32"/>
          <w:szCs w:val="32"/>
        </w:rPr>
        <w:t>其他</w:t>
      </w:r>
      <w:r>
        <w:rPr>
          <w:rStyle w:val="NormalCharacter"/>
          <w:rFonts w:ascii="Times New Roman" w:eastAsia="方正仿宋_GBK" w:hint="eastAsia"/>
          <w:color w:val="000000"/>
          <w:sz w:val="32"/>
          <w:szCs w:val="32"/>
        </w:rPr>
        <w:t>部门</w:t>
      </w:r>
      <w:r>
        <w:rPr>
          <w:rStyle w:val="NormalCharacter"/>
          <w:rFonts w:ascii="Times New Roman" w:eastAsia="方正仿宋_GBK"/>
          <w:color w:val="000000"/>
          <w:sz w:val="32"/>
          <w:szCs w:val="32"/>
        </w:rPr>
        <w:t>资金预计收入</w:t>
      </w:r>
      <w:r>
        <w:rPr>
          <w:rStyle w:val="NormalCharacter"/>
          <w:rFonts w:ascii="Times New Roman" w:eastAsia="方正仿宋_GBK" w:hAnsi="Times New Roman"/>
          <w:color w:val="000000"/>
          <w:sz w:val="32"/>
          <w:szCs w:val="32"/>
        </w:rPr>
        <w:t>350</w:t>
      </w:r>
      <w:r>
        <w:rPr>
          <w:rStyle w:val="NormalCharacter"/>
          <w:rFonts w:ascii="Times New Roman" w:eastAsia="方正仿宋_GBK"/>
          <w:color w:val="000000"/>
          <w:sz w:val="32"/>
          <w:szCs w:val="32"/>
        </w:rPr>
        <w:t>万元，具体情况如下：</w:t>
      </w:r>
    </w:p>
    <w:p w:rsidR="008D5588" w:rsidRDefault="008D5588">
      <w:pPr>
        <w:pStyle w:val="NormalIndent"/>
        <w:ind w:firstLineChars="0"/>
        <w:rPr>
          <w:rStyle w:val="NormalCharacter"/>
          <w:rFonts w:ascii="Times New Roman" w:hAnsi="Times New Roman"/>
          <w:color w:val="000000"/>
        </w:rPr>
      </w:pPr>
    </w:p>
    <w:p w:rsidR="008D5588" w:rsidRDefault="0097075A">
      <w:pPr>
        <w:spacing w:line="560" w:lineRule="exact"/>
        <w:ind w:firstLine="640"/>
        <w:rPr>
          <w:rStyle w:val="NormalCharacter"/>
          <w:rFonts w:ascii="Times New Roman" w:eastAsia="方正仿宋_GBK" w:hAnsi="Times New Roman"/>
          <w:color w:val="000000"/>
          <w:sz w:val="32"/>
          <w:szCs w:val="32"/>
        </w:rPr>
      </w:pPr>
      <w:r>
        <w:rPr>
          <w:rStyle w:val="NormalCharacter"/>
          <w:rFonts w:ascii="Times New Roman" w:eastAsia="方正仿宋_GBK" w:hAnsi="Times New Roman"/>
          <w:color w:val="000000"/>
          <w:sz w:val="32"/>
          <w:szCs w:val="32"/>
        </w:rPr>
        <w:t>1</w:t>
      </w:r>
      <w:r>
        <w:rPr>
          <w:rStyle w:val="NormalCharacter"/>
          <w:rFonts w:ascii="Times New Roman" w:eastAsia="方正仿宋_GBK"/>
          <w:color w:val="000000"/>
          <w:sz w:val="32"/>
          <w:szCs w:val="32"/>
        </w:rPr>
        <w:t>．财政预算收入情况</w:t>
      </w:r>
    </w:p>
    <w:p w:rsidR="008D5588" w:rsidRDefault="0097075A">
      <w:pPr>
        <w:spacing w:line="560" w:lineRule="exact"/>
        <w:ind w:firstLine="640"/>
        <w:rPr>
          <w:rStyle w:val="NormalCharacter"/>
          <w:rFonts w:ascii="Times New Roman" w:eastAsia="方正仿宋_GBK" w:hAnsi="Times New Roman"/>
          <w:color w:val="000000"/>
          <w:sz w:val="32"/>
          <w:szCs w:val="32"/>
        </w:rPr>
      </w:pPr>
      <w:r>
        <w:rPr>
          <w:rStyle w:val="NormalCharacter"/>
          <w:rFonts w:ascii="Times New Roman" w:eastAsia="方正仿宋_GBK"/>
          <w:color w:val="000000"/>
          <w:sz w:val="32"/>
          <w:szCs w:val="32"/>
        </w:rPr>
        <w:t>（</w:t>
      </w:r>
      <w:r>
        <w:rPr>
          <w:rStyle w:val="NormalCharacter"/>
          <w:rFonts w:ascii="Times New Roman" w:eastAsia="方正仿宋_GBK" w:hAnsi="Times New Roman"/>
          <w:color w:val="000000"/>
          <w:sz w:val="32"/>
          <w:szCs w:val="32"/>
        </w:rPr>
        <w:t>1</w:t>
      </w:r>
      <w:r>
        <w:rPr>
          <w:rStyle w:val="NormalCharacter"/>
          <w:rFonts w:ascii="Times New Roman" w:eastAsia="方正仿宋_GBK"/>
          <w:color w:val="000000"/>
          <w:sz w:val="32"/>
          <w:szCs w:val="32"/>
        </w:rPr>
        <w:t>）</w:t>
      </w:r>
      <w:r>
        <w:rPr>
          <w:rStyle w:val="NormalCharacter"/>
          <w:rFonts w:ascii="Times New Roman" w:eastAsia="方正仿宋_GBK" w:hAnsi="Times New Roman"/>
          <w:color w:val="000000"/>
          <w:sz w:val="32"/>
          <w:szCs w:val="32"/>
        </w:rPr>
        <w:t>2021</w:t>
      </w:r>
      <w:r>
        <w:rPr>
          <w:rStyle w:val="NormalCharacter"/>
          <w:rFonts w:ascii="Times New Roman" w:eastAsia="方正仿宋_GBK"/>
          <w:color w:val="000000"/>
          <w:sz w:val="32"/>
          <w:szCs w:val="32"/>
        </w:rPr>
        <w:t>年税收按照县上下达的任务全面完成。</w:t>
      </w:r>
    </w:p>
    <w:p w:rsidR="008D5588" w:rsidRDefault="0097075A">
      <w:pPr>
        <w:numPr>
          <w:ilvl w:val="0"/>
          <w:numId w:val="2"/>
        </w:numPr>
        <w:spacing w:line="560" w:lineRule="exact"/>
        <w:rPr>
          <w:rStyle w:val="NormalCharacter"/>
          <w:rFonts w:ascii="Times New Roman" w:eastAsia="方正仿宋_GBK" w:hAnsi="Times New Roman"/>
          <w:color w:val="000000"/>
          <w:sz w:val="32"/>
          <w:szCs w:val="32"/>
        </w:rPr>
      </w:pPr>
      <w:r>
        <w:rPr>
          <w:rStyle w:val="NormalCharacter"/>
          <w:rFonts w:ascii="Times New Roman" w:eastAsia="方正仿宋_GBK" w:hint="eastAsia"/>
          <w:color w:val="000000"/>
          <w:sz w:val="32"/>
          <w:szCs w:val="32"/>
        </w:rPr>
        <w:t>2021</w:t>
      </w:r>
      <w:r>
        <w:rPr>
          <w:rStyle w:val="NormalCharacter"/>
          <w:rFonts w:ascii="Times New Roman" w:eastAsia="方正仿宋_GBK" w:hint="eastAsia"/>
          <w:color w:val="000000"/>
          <w:sz w:val="32"/>
          <w:szCs w:val="32"/>
        </w:rPr>
        <w:t>年财政拨款预计</w:t>
      </w:r>
      <w:r>
        <w:rPr>
          <w:rStyle w:val="NormalCharacter"/>
          <w:rFonts w:ascii="Times New Roman" w:eastAsia="方正仿宋_GBK" w:hAnsi="Times New Roman"/>
          <w:color w:val="000000"/>
          <w:sz w:val="32"/>
          <w:szCs w:val="32"/>
        </w:rPr>
        <w:t>12</w:t>
      </w:r>
      <w:r>
        <w:rPr>
          <w:rStyle w:val="NormalCharacter"/>
          <w:rFonts w:ascii="Times New Roman" w:eastAsia="方正仿宋_GBK" w:hAnsi="Times New Roman" w:hint="eastAsia"/>
          <w:color w:val="000000"/>
          <w:sz w:val="32"/>
          <w:szCs w:val="32"/>
        </w:rPr>
        <w:t>71.14</w:t>
      </w:r>
      <w:r>
        <w:rPr>
          <w:rStyle w:val="NormalCharacter"/>
          <w:rFonts w:ascii="Times New Roman" w:eastAsia="方正仿宋_GBK"/>
          <w:color w:val="000000"/>
          <w:sz w:val="32"/>
          <w:szCs w:val="32"/>
        </w:rPr>
        <w:t>万元，（其中年初预算文件下达</w:t>
      </w:r>
      <w:r>
        <w:rPr>
          <w:rStyle w:val="NormalCharacter"/>
          <w:rFonts w:ascii="Times New Roman" w:eastAsia="方正仿宋_GBK" w:hAnsi="Times New Roman"/>
          <w:color w:val="000000"/>
          <w:sz w:val="32"/>
          <w:szCs w:val="32"/>
        </w:rPr>
        <w:t>934.93</w:t>
      </w:r>
      <w:r>
        <w:rPr>
          <w:rStyle w:val="NormalCharacter"/>
          <w:rFonts w:ascii="Times New Roman" w:eastAsia="方正仿宋_GBK"/>
          <w:color w:val="000000"/>
          <w:sz w:val="32"/>
          <w:szCs w:val="32"/>
        </w:rPr>
        <w:t>万元，</w:t>
      </w:r>
      <w:r>
        <w:rPr>
          <w:rStyle w:val="NormalCharacter"/>
          <w:rFonts w:ascii="Times New Roman" w:eastAsia="方正仿宋_GBK" w:hint="eastAsia"/>
          <w:color w:val="000000"/>
          <w:sz w:val="32"/>
          <w:szCs w:val="32"/>
        </w:rPr>
        <w:t>调整预算预计</w:t>
      </w:r>
      <w:r>
        <w:rPr>
          <w:rStyle w:val="NormalCharacter"/>
          <w:rFonts w:ascii="Times New Roman" w:eastAsia="方正仿宋_GBK" w:hint="eastAsia"/>
          <w:color w:val="000000"/>
          <w:sz w:val="32"/>
          <w:szCs w:val="32"/>
        </w:rPr>
        <w:t>336.21</w:t>
      </w:r>
      <w:r>
        <w:rPr>
          <w:rStyle w:val="NormalCharacter"/>
          <w:rFonts w:ascii="Times New Roman" w:eastAsia="方正仿宋_GBK" w:hint="eastAsia"/>
          <w:color w:val="000000"/>
          <w:sz w:val="32"/>
          <w:szCs w:val="32"/>
        </w:rPr>
        <w:t>万元（含预算系统预计）</w:t>
      </w:r>
      <w:r>
        <w:rPr>
          <w:rStyle w:val="NormalCharacter"/>
          <w:rFonts w:ascii="Times New Roman" w:eastAsia="方正仿宋_GBK"/>
          <w:color w:val="000000"/>
          <w:sz w:val="32"/>
          <w:szCs w:val="32"/>
        </w:rPr>
        <w:t>。</w:t>
      </w:r>
    </w:p>
    <w:p w:rsidR="008D5588" w:rsidRDefault="008D5588">
      <w:pPr>
        <w:spacing w:line="560" w:lineRule="exact"/>
        <w:jc w:val="center"/>
        <w:rPr>
          <w:rStyle w:val="NormalCharacter"/>
          <w:rFonts w:ascii="Times New Roman" w:eastAsia="黑体" w:hAnsi="Times New Roman" w:cs="Calibri"/>
          <w:bCs/>
          <w:color w:val="000000"/>
          <w:sz w:val="30"/>
          <w:szCs w:val="30"/>
        </w:rPr>
      </w:pPr>
    </w:p>
    <w:p w:rsidR="008D5588" w:rsidRDefault="008D5588">
      <w:pPr>
        <w:spacing w:line="560" w:lineRule="exact"/>
        <w:jc w:val="center"/>
        <w:rPr>
          <w:rStyle w:val="NormalCharacter"/>
          <w:rFonts w:ascii="Times New Roman" w:eastAsia="黑体" w:hAnsi="Times New Roman" w:cs="Calibri"/>
          <w:bCs/>
          <w:color w:val="000000"/>
          <w:sz w:val="30"/>
          <w:szCs w:val="30"/>
        </w:rPr>
      </w:pPr>
    </w:p>
    <w:p w:rsidR="008D5588" w:rsidRDefault="008D5588">
      <w:pPr>
        <w:spacing w:line="560" w:lineRule="exact"/>
        <w:jc w:val="center"/>
        <w:rPr>
          <w:rStyle w:val="NormalCharacter"/>
          <w:rFonts w:ascii="Times New Roman" w:eastAsia="黑体" w:hAnsi="Times New Roman" w:cs="Calibri"/>
          <w:bCs/>
          <w:color w:val="000000"/>
          <w:sz w:val="30"/>
          <w:szCs w:val="30"/>
        </w:rPr>
      </w:pPr>
    </w:p>
    <w:p w:rsidR="008D5588" w:rsidRDefault="008D5588">
      <w:pPr>
        <w:spacing w:line="560" w:lineRule="exact"/>
        <w:jc w:val="center"/>
        <w:rPr>
          <w:rStyle w:val="NormalCharacter"/>
          <w:rFonts w:ascii="Times New Roman" w:eastAsia="黑体" w:hAnsi="Times New Roman" w:cs="Calibri"/>
          <w:bCs/>
          <w:color w:val="000000"/>
          <w:sz w:val="30"/>
          <w:szCs w:val="30"/>
        </w:rPr>
      </w:pPr>
    </w:p>
    <w:p w:rsidR="008D5588" w:rsidRDefault="008D5588">
      <w:pPr>
        <w:spacing w:line="560" w:lineRule="exact"/>
        <w:rPr>
          <w:rStyle w:val="NormalCharacter"/>
          <w:rFonts w:ascii="Times New Roman" w:eastAsia="黑体" w:hAnsi="Times New Roman" w:cs="Calibri"/>
          <w:bCs/>
          <w:color w:val="000000"/>
          <w:sz w:val="30"/>
          <w:szCs w:val="30"/>
        </w:rPr>
      </w:pPr>
    </w:p>
    <w:p w:rsidR="008D5588" w:rsidRDefault="008D5588">
      <w:pPr>
        <w:spacing w:line="560" w:lineRule="exact"/>
        <w:jc w:val="center"/>
        <w:rPr>
          <w:rStyle w:val="NormalCharacter"/>
          <w:rFonts w:ascii="Times New Roman" w:eastAsia="黑体" w:hAnsi="Times New Roman" w:cs="Calibri"/>
          <w:bCs/>
          <w:color w:val="000000"/>
          <w:sz w:val="30"/>
          <w:szCs w:val="30"/>
        </w:rPr>
      </w:pPr>
    </w:p>
    <w:p w:rsidR="008D5588" w:rsidRDefault="008D5588">
      <w:pPr>
        <w:spacing w:line="560" w:lineRule="exact"/>
        <w:jc w:val="center"/>
        <w:rPr>
          <w:rStyle w:val="NormalCharacter"/>
          <w:rFonts w:ascii="Times New Roman" w:eastAsia="黑体" w:hAnsi="Times New Roman" w:cs="Calibri"/>
          <w:bCs/>
          <w:color w:val="000000"/>
          <w:sz w:val="30"/>
          <w:szCs w:val="30"/>
        </w:rPr>
      </w:pPr>
    </w:p>
    <w:p w:rsidR="008D5588" w:rsidRDefault="008D5588">
      <w:pPr>
        <w:spacing w:line="560" w:lineRule="exact"/>
        <w:rPr>
          <w:rStyle w:val="NormalCharacter"/>
          <w:rFonts w:ascii="Times New Roman" w:eastAsia="黑体" w:hAnsi="Times New Roman" w:cs="Calibri"/>
          <w:bCs/>
          <w:color w:val="000000"/>
          <w:sz w:val="30"/>
          <w:szCs w:val="30"/>
        </w:rPr>
      </w:pPr>
    </w:p>
    <w:p w:rsidR="008D5588" w:rsidRDefault="0097075A">
      <w:pPr>
        <w:spacing w:line="560" w:lineRule="exact"/>
        <w:jc w:val="center"/>
        <w:rPr>
          <w:rStyle w:val="NormalCharacter"/>
          <w:rFonts w:ascii="Times New Roman" w:eastAsia="黑体" w:hAnsi="Times New Roman" w:cs="Calibri"/>
          <w:bCs/>
          <w:color w:val="000000"/>
          <w:sz w:val="30"/>
          <w:szCs w:val="30"/>
        </w:rPr>
      </w:pPr>
      <w:r>
        <w:rPr>
          <w:rStyle w:val="NormalCharacter"/>
          <w:rFonts w:ascii="Times New Roman" w:eastAsia="黑体" w:cs="Calibri"/>
          <w:bCs/>
          <w:color w:val="000000"/>
          <w:sz w:val="30"/>
          <w:szCs w:val="30"/>
        </w:rPr>
        <w:t>坪坝镇</w:t>
      </w:r>
      <w:r>
        <w:rPr>
          <w:rStyle w:val="NormalCharacter"/>
          <w:rFonts w:ascii="Times New Roman" w:eastAsia="黑体" w:hAnsi="Times New Roman" w:cs="Calibri"/>
          <w:bCs/>
          <w:color w:val="000000"/>
          <w:sz w:val="30"/>
          <w:szCs w:val="30"/>
        </w:rPr>
        <w:t>2021</w:t>
      </w:r>
      <w:r>
        <w:rPr>
          <w:rStyle w:val="NormalCharacter"/>
          <w:rFonts w:ascii="Times New Roman" w:eastAsia="黑体" w:hAnsi="Times New Roman" w:cs="Calibri"/>
          <w:bCs/>
          <w:color w:val="000000"/>
          <w:sz w:val="30"/>
          <w:szCs w:val="30"/>
        </w:rPr>
        <w:t>年一般公共年初预算收支平衡表</w:t>
      </w:r>
    </w:p>
    <w:p w:rsidR="008D5588" w:rsidRDefault="0097075A">
      <w:pPr>
        <w:spacing w:line="560" w:lineRule="exact"/>
        <w:ind w:left="640"/>
        <w:jc w:val="center"/>
        <w:rPr>
          <w:rStyle w:val="NormalCharacter"/>
          <w:rFonts w:ascii="Times New Roman" w:hAnsi="Times New Roman"/>
          <w:color w:val="000000"/>
          <w:sz w:val="24"/>
        </w:rPr>
      </w:pPr>
      <w:r>
        <w:rPr>
          <w:rStyle w:val="NormalCharacter"/>
          <w:rFonts w:ascii="Times New Roman" w:hAnsi="Times New Roman"/>
          <w:color w:val="000000"/>
          <w:sz w:val="24"/>
        </w:rPr>
        <w:t xml:space="preserve">                                                    </w:t>
      </w:r>
      <w:r>
        <w:rPr>
          <w:rStyle w:val="NormalCharacter"/>
          <w:rFonts w:ascii="Times New Roman" w:hAnsi="Times New Roman"/>
          <w:color w:val="000000"/>
          <w:sz w:val="24"/>
        </w:rPr>
        <w:t>单位：万元</w:t>
      </w:r>
    </w:p>
    <w:tbl>
      <w:tblPr>
        <w:tblpPr w:leftFromText="180" w:rightFromText="180" w:vertAnchor="text" w:horzAnchor="page" w:tblpX="982" w:tblpY="249"/>
        <w:tblOverlap w:val="never"/>
        <w:tblW w:w="9563" w:type="dxa"/>
        <w:tblInd w:w="-15" w:type="dxa"/>
        <w:tblLayout w:type="fixed"/>
        <w:tblCellMar>
          <w:left w:w="0" w:type="dxa"/>
          <w:right w:w="0" w:type="dxa"/>
        </w:tblCellMar>
        <w:tblLook w:val="04A0"/>
      </w:tblPr>
      <w:tblGrid>
        <w:gridCol w:w="2087"/>
        <w:gridCol w:w="1634"/>
        <w:gridCol w:w="2733"/>
        <w:gridCol w:w="1474"/>
        <w:gridCol w:w="1635"/>
      </w:tblGrid>
      <w:tr w:rsidR="008D5588">
        <w:trPr>
          <w:trHeight w:val="495"/>
        </w:trPr>
        <w:tc>
          <w:tcPr>
            <w:tcW w:w="3721" w:type="dxa"/>
            <w:gridSpan w:val="2"/>
            <w:tcBorders>
              <w:top w:val="single" w:sz="12" w:space="0" w:color="000000"/>
              <w:left w:val="single" w:sz="12" w:space="0" w:color="000000"/>
              <w:bottom w:val="single" w:sz="4" w:space="0" w:color="000000"/>
              <w:right w:val="single" w:sz="4" w:space="0" w:color="000000"/>
            </w:tcBorders>
            <w:vAlign w:val="center"/>
          </w:tcPr>
          <w:p w:rsidR="008D5588" w:rsidRDefault="0097075A">
            <w:pPr>
              <w:jc w:val="center"/>
              <w:textAlignment w:val="center"/>
              <w:rPr>
                <w:rStyle w:val="NormalCharacter"/>
                <w:rFonts w:ascii="Times New Roman" w:hAnsi="Times New Roman"/>
                <w:b/>
                <w:color w:val="000000"/>
                <w:sz w:val="20"/>
                <w:szCs w:val="20"/>
              </w:rPr>
            </w:pPr>
            <w:r>
              <w:rPr>
                <w:rStyle w:val="NormalCharacter"/>
                <w:rFonts w:ascii="Times New Roman" w:eastAsia="黑体" w:hAnsi="Times New Roman" w:cs="Calibri"/>
                <w:bCs/>
                <w:color w:val="000000"/>
                <w:sz w:val="24"/>
              </w:rPr>
              <w:t>收</w:t>
            </w:r>
            <w:r>
              <w:rPr>
                <w:rStyle w:val="NormalCharacter"/>
                <w:rFonts w:ascii="Times New Roman" w:eastAsia="黑体" w:hAnsi="Times New Roman" w:cs="Calibri"/>
                <w:bCs/>
                <w:color w:val="000000"/>
                <w:sz w:val="24"/>
              </w:rPr>
              <w:t xml:space="preserve">       </w:t>
            </w:r>
            <w:r>
              <w:rPr>
                <w:rStyle w:val="NormalCharacter"/>
                <w:rFonts w:ascii="Times New Roman" w:eastAsia="黑体" w:hAnsi="Times New Roman" w:cs="Calibri"/>
                <w:bCs/>
                <w:color w:val="000000"/>
                <w:sz w:val="24"/>
              </w:rPr>
              <w:t>入</w:t>
            </w:r>
          </w:p>
        </w:tc>
        <w:tc>
          <w:tcPr>
            <w:tcW w:w="5842" w:type="dxa"/>
            <w:gridSpan w:val="3"/>
            <w:tcBorders>
              <w:top w:val="single" w:sz="12" w:space="0" w:color="000000"/>
              <w:left w:val="single" w:sz="4" w:space="0" w:color="000000"/>
              <w:bottom w:val="single" w:sz="4" w:space="0" w:color="000000"/>
              <w:right w:val="single" w:sz="12" w:space="0" w:color="000000"/>
            </w:tcBorders>
            <w:vAlign w:val="center"/>
          </w:tcPr>
          <w:p w:rsidR="008D5588" w:rsidRDefault="0097075A">
            <w:pPr>
              <w:jc w:val="center"/>
              <w:textAlignment w:val="center"/>
              <w:rPr>
                <w:rStyle w:val="NormalCharacter"/>
                <w:rFonts w:ascii="Times New Roman" w:hAnsi="Times New Roman"/>
                <w:b/>
                <w:color w:val="000000"/>
                <w:sz w:val="20"/>
                <w:szCs w:val="20"/>
              </w:rPr>
            </w:pPr>
            <w:r>
              <w:rPr>
                <w:rStyle w:val="NormalCharacter"/>
                <w:rFonts w:ascii="Times New Roman" w:eastAsia="黑体" w:hAnsi="Times New Roman" w:cs="Calibri"/>
                <w:bCs/>
                <w:color w:val="000000"/>
                <w:sz w:val="24"/>
              </w:rPr>
              <w:t>支</w:t>
            </w:r>
            <w:r>
              <w:rPr>
                <w:rStyle w:val="NormalCharacter"/>
                <w:rFonts w:ascii="Times New Roman" w:eastAsia="黑体" w:hAnsi="Times New Roman" w:cs="Calibri"/>
                <w:bCs/>
                <w:color w:val="000000"/>
                <w:sz w:val="24"/>
              </w:rPr>
              <w:t xml:space="preserve">       </w:t>
            </w:r>
            <w:r>
              <w:rPr>
                <w:rStyle w:val="NormalCharacter"/>
                <w:rFonts w:ascii="Times New Roman" w:eastAsia="黑体" w:hAnsi="Times New Roman" w:cs="Calibri"/>
                <w:bCs/>
                <w:color w:val="000000"/>
                <w:sz w:val="24"/>
              </w:rPr>
              <w:t>出</w:t>
            </w:r>
          </w:p>
        </w:tc>
      </w:tr>
      <w:tr w:rsidR="008D5588">
        <w:trPr>
          <w:trHeight w:val="500"/>
        </w:trPr>
        <w:tc>
          <w:tcPr>
            <w:tcW w:w="2087" w:type="dxa"/>
            <w:vMerge w:val="restart"/>
            <w:tcBorders>
              <w:top w:val="single" w:sz="4" w:space="0" w:color="000000"/>
              <w:left w:val="single" w:sz="12" w:space="0" w:color="000000"/>
              <w:bottom w:val="single" w:sz="4" w:space="0" w:color="000000"/>
              <w:right w:val="single" w:sz="4" w:space="0" w:color="000000"/>
            </w:tcBorders>
            <w:vAlign w:val="center"/>
          </w:tcPr>
          <w:p w:rsidR="008D5588" w:rsidRDefault="0097075A">
            <w:pPr>
              <w:jc w:val="center"/>
              <w:textAlignment w:val="center"/>
              <w:rPr>
                <w:rStyle w:val="NormalCharacter"/>
                <w:rFonts w:ascii="Times New Roman" w:hAnsi="Times New Roman"/>
                <w:b/>
                <w:color w:val="000000"/>
                <w:sz w:val="20"/>
                <w:szCs w:val="20"/>
              </w:rPr>
            </w:pPr>
            <w:r>
              <w:rPr>
                <w:rStyle w:val="NormalCharacter"/>
                <w:rFonts w:ascii="Times New Roman" w:eastAsia="黑体" w:hAnsi="Times New Roman" w:cs="Calibri"/>
                <w:bCs/>
                <w:color w:val="000000"/>
                <w:sz w:val="24"/>
              </w:rPr>
              <w:t>项</w:t>
            </w:r>
            <w:r>
              <w:rPr>
                <w:rStyle w:val="NormalCharacter"/>
                <w:rFonts w:ascii="Times New Roman" w:eastAsia="黑体" w:hAnsi="Times New Roman" w:cs="Calibri"/>
                <w:bCs/>
                <w:color w:val="000000"/>
                <w:sz w:val="24"/>
              </w:rPr>
              <w:t xml:space="preserve">    </w:t>
            </w:r>
            <w:r>
              <w:rPr>
                <w:rStyle w:val="NormalCharacter"/>
                <w:rFonts w:ascii="Times New Roman" w:eastAsia="黑体" w:hAnsi="Times New Roman" w:cs="Calibri"/>
                <w:bCs/>
                <w:color w:val="000000"/>
                <w:sz w:val="24"/>
              </w:rPr>
              <w:t>目</w:t>
            </w:r>
          </w:p>
        </w:tc>
        <w:tc>
          <w:tcPr>
            <w:tcW w:w="1634" w:type="dxa"/>
            <w:vMerge w:val="restart"/>
            <w:tcBorders>
              <w:top w:val="single" w:sz="4" w:space="0" w:color="000000"/>
              <w:left w:val="single" w:sz="4" w:space="0" w:color="000000"/>
              <w:bottom w:val="single" w:sz="4" w:space="0" w:color="000000"/>
              <w:right w:val="single" w:sz="4" w:space="0" w:color="000000"/>
            </w:tcBorders>
            <w:vAlign w:val="center"/>
          </w:tcPr>
          <w:p w:rsidR="008D5588" w:rsidRDefault="0097075A">
            <w:pPr>
              <w:jc w:val="center"/>
              <w:textAlignment w:val="center"/>
              <w:rPr>
                <w:rStyle w:val="NormalCharacter"/>
                <w:rFonts w:ascii="Times New Roman" w:hAnsi="Times New Roman"/>
                <w:b/>
                <w:color w:val="000000"/>
                <w:sz w:val="20"/>
                <w:szCs w:val="20"/>
              </w:rPr>
            </w:pPr>
            <w:r>
              <w:rPr>
                <w:rStyle w:val="NormalCharacter"/>
                <w:rFonts w:ascii="Times New Roman" w:eastAsia="黑体" w:hAnsi="Times New Roman" w:cs="Calibri"/>
                <w:bCs/>
                <w:color w:val="000000"/>
                <w:sz w:val="24"/>
              </w:rPr>
              <w:t>2021</w:t>
            </w:r>
            <w:r>
              <w:rPr>
                <w:rStyle w:val="NormalCharacter"/>
                <w:rFonts w:ascii="Times New Roman" w:eastAsia="黑体" w:hAnsi="Times New Roman" w:cs="Calibri"/>
                <w:bCs/>
                <w:color w:val="000000"/>
                <w:sz w:val="24"/>
              </w:rPr>
              <w:t>年预算数</w:t>
            </w:r>
          </w:p>
        </w:tc>
        <w:tc>
          <w:tcPr>
            <w:tcW w:w="2733" w:type="dxa"/>
            <w:vMerge w:val="restart"/>
            <w:tcBorders>
              <w:top w:val="single" w:sz="4" w:space="0" w:color="000000"/>
              <w:left w:val="single" w:sz="4" w:space="0" w:color="000000"/>
              <w:bottom w:val="single" w:sz="4" w:space="0" w:color="000000"/>
              <w:right w:val="single" w:sz="4" w:space="0" w:color="000000"/>
            </w:tcBorders>
            <w:vAlign w:val="center"/>
          </w:tcPr>
          <w:p w:rsidR="008D5588" w:rsidRDefault="0097075A">
            <w:pPr>
              <w:jc w:val="center"/>
              <w:textAlignment w:val="center"/>
              <w:rPr>
                <w:rStyle w:val="NormalCharacter"/>
                <w:rFonts w:ascii="Times New Roman" w:hAnsi="Times New Roman"/>
                <w:b/>
                <w:color w:val="000000"/>
                <w:sz w:val="20"/>
                <w:szCs w:val="20"/>
              </w:rPr>
            </w:pPr>
            <w:r>
              <w:rPr>
                <w:rStyle w:val="NormalCharacter"/>
                <w:rFonts w:ascii="Times New Roman" w:eastAsia="黑体" w:hAnsi="Times New Roman" w:cs="Calibri"/>
                <w:bCs/>
                <w:color w:val="000000"/>
                <w:sz w:val="24"/>
              </w:rPr>
              <w:t>项目（按功能分类）</w:t>
            </w:r>
          </w:p>
        </w:tc>
        <w:tc>
          <w:tcPr>
            <w:tcW w:w="3109" w:type="dxa"/>
            <w:gridSpan w:val="2"/>
            <w:tcBorders>
              <w:top w:val="single" w:sz="4" w:space="0" w:color="000000"/>
              <w:left w:val="single" w:sz="4" w:space="0" w:color="000000"/>
              <w:bottom w:val="single" w:sz="4" w:space="0" w:color="000000"/>
              <w:right w:val="single" w:sz="12" w:space="0" w:color="000000"/>
            </w:tcBorders>
            <w:vAlign w:val="center"/>
          </w:tcPr>
          <w:p w:rsidR="008D5588" w:rsidRDefault="0097075A">
            <w:pPr>
              <w:jc w:val="center"/>
              <w:textAlignment w:val="center"/>
              <w:rPr>
                <w:rStyle w:val="NormalCharacter"/>
                <w:rFonts w:ascii="Times New Roman" w:hAnsi="Times New Roman"/>
                <w:b/>
                <w:color w:val="000000"/>
                <w:sz w:val="20"/>
                <w:szCs w:val="20"/>
              </w:rPr>
            </w:pPr>
            <w:r>
              <w:rPr>
                <w:rStyle w:val="NormalCharacter"/>
                <w:rFonts w:ascii="Times New Roman" w:eastAsia="黑体" w:hAnsi="Times New Roman" w:cs="Calibri"/>
                <w:bCs/>
                <w:color w:val="000000"/>
                <w:sz w:val="24"/>
              </w:rPr>
              <w:t>2021</w:t>
            </w:r>
            <w:r>
              <w:rPr>
                <w:rStyle w:val="NormalCharacter"/>
                <w:rFonts w:ascii="Times New Roman" w:eastAsia="黑体" w:hAnsi="Times New Roman" w:cs="Calibri"/>
                <w:bCs/>
                <w:color w:val="000000"/>
                <w:sz w:val="24"/>
              </w:rPr>
              <w:t>年预算数</w:t>
            </w:r>
          </w:p>
        </w:tc>
      </w:tr>
      <w:tr w:rsidR="008D5588">
        <w:trPr>
          <w:trHeight w:val="495"/>
        </w:trPr>
        <w:tc>
          <w:tcPr>
            <w:tcW w:w="2087" w:type="dxa"/>
            <w:vMerge/>
            <w:tcBorders>
              <w:top w:val="single" w:sz="4" w:space="0" w:color="000000"/>
              <w:left w:val="single" w:sz="12" w:space="0" w:color="000000"/>
              <w:bottom w:val="single" w:sz="4" w:space="0" w:color="000000"/>
              <w:right w:val="single" w:sz="4" w:space="0" w:color="000000"/>
            </w:tcBorders>
            <w:vAlign w:val="center"/>
          </w:tcPr>
          <w:p w:rsidR="008D5588" w:rsidRDefault="008D5588">
            <w:pPr>
              <w:jc w:val="center"/>
              <w:rPr>
                <w:rStyle w:val="NormalCharacter"/>
                <w:rFonts w:ascii="Times New Roman" w:hAnsi="Times New Roman"/>
                <w:b/>
                <w:color w:val="000000"/>
                <w:sz w:val="20"/>
                <w:szCs w:val="20"/>
              </w:rPr>
            </w:pPr>
          </w:p>
        </w:tc>
        <w:tc>
          <w:tcPr>
            <w:tcW w:w="1634" w:type="dxa"/>
            <w:vMerge/>
            <w:tcBorders>
              <w:top w:val="single" w:sz="4" w:space="0" w:color="000000"/>
              <w:left w:val="single" w:sz="4" w:space="0" w:color="000000"/>
              <w:bottom w:val="single" w:sz="4" w:space="0" w:color="000000"/>
              <w:right w:val="single" w:sz="4" w:space="0" w:color="000000"/>
            </w:tcBorders>
            <w:vAlign w:val="center"/>
          </w:tcPr>
          <w:p w:rsidR="008D5588" w:rsidRDefault="008D5588">
            <w:pPr>
              <w:jc w:val="center"/>
              <w:rPr>
                <w:rStyle w:val="NormalCharacter"/>
                <w:rFonts w:ascii="Times New Roman" w:hAnsi="Times New Roman"/>
                <w:b/>
                <w:color w:val="000000"/>
                <w:sz w:val="20"/>
                <w:szCs w:val="20"/>
              </w:rPr>
            </w:pPr>
          </w:p>
        </w:tc>
        <w:tc>
          <w:tcPr>
            <w:tcW w:w="2733" w:type="dxa"/>
            <w:vMerge/>
            <w:tcBorders>
              <w:top w:val="single" w:sz="4" w:space="0" w:color="000000"/>
              <w:left w:val="single" w:sz="4" w:space="0" w:color="000000"/>
              <w:bottom w:val="single" w:sz="4" w:space="0" w:color="000000"/>
              <w:right w:val="single" w:sz="4" w:space="0" w:color="000000"/>
            </w:tcBorders>
            <w:vAlign w:val="center"/>
          </w:tcPr>
          <w:p w:rsidR="008D5588" w:rsidRDefault="008D5588">
            <w:pPr>
              <w:jc w:val="center"/>
              <w:rPr>
                <w:rStyle w:val="NormalCharacter"/>
                <w:rFonts w:ascii="Times New Roman" w:hAnsi="Times New Roman"/>
                <w:b/>
                <w:color w:val="000000"/>
                <w:sz w:val="20"/>
                <w:szCs w:val="20"/>
              </w:rPr>
            </w:pPr>
          </w:p>
        </w:tc>
        <w:tc>
          <w:tcPr>
            <w:tcW w:w="1474" w:type="dxa"/>
            <w:tcBorders>
              <w:top w:val="single" w:sz="4" w:space="0" w:color="000000"/>
              <w:left w:val="single" w:sz="4" w:space="0" w:color="000000"/>
              <w:bottom w:val="single" w:sz="4" w:space="0" w:color="000000"/>
              <w:right w:val="single" w:sz="4" w:space="0" w:color="000000"/>
            </w:tcBorders>
            <w:vAlign w:val="center"/>
          </w:tcPr>
          <w:p w:rsidR="008D5588" w:rsidRDefault="0097075A">
            <w:pPr>
              <w:jc w:val="center"/>
              <w:textAlignment w:val="center"/>
              <w:rPr>
                <w:rStyle w:val="NormalCharacter"/>
                <w:rFonts w:ascii="Times New Roman" w:hAnsi="Times New Roman"/>
                <w:b/>
                <w:color w:val="000000"/>
                <w:sz w:val="20"/>
                <w:szCs w:val="20"/>
              </w:rPr>
            </w:pPr>
            <w:r>
              <w:rPr>
                <w:rStyle w:val="NormalCharacter"/>
                <w:rFonts w:ascii="Times New Roman" w:hAnsi="Times New Roman"/>
                <w:b/>
                <w:color w:val="000000"/>
                <w:kern w:val="0"/>
                <w:sz w:val="20"/>
                <w:szCs w:val="20"/>
              </w:rPr>
              <w:t>小</w:t>
            </w:r>
            <w:r>
              <w:rPr>
                <w:rStyle w:val="NormalCharacter"/>
                <w:rFonts w:ascii="Times New Roman" w:eastAsia="黑体" w:hAnsi="Times New Roman" w:cs="Calibri"/>
                <w:bCs/>
                <w:color w:val="000000"/>
                <w:sz w:val="24"/>
              </w:rPr>
              <w:t>计</w:t>
            </w:r>
          </w:p>
        </w:tc>
        <w:tc>
          <w:tcPr>
            <w:tcW w:w="1635" w:type="dxa"/>
            <w:tcBorders>
              <w:top w:val="single" w:sz="4" w:space="0" w:color="000000"/>
              <w:left w:val="single" w:sz="4" w:space="0" w:color="000000"/>
              <w:bottom w:val="single" w:sz="4" w:space="0" w:color="000000"/>
              <w:right w:val="single" w:sz="12" w:space="0" w:color="000000"/>
            </w:tcBorders>
            <w:vAlign w:val="center"/>
          </w:tcPr>
          <w:p w:rsidR="008D5588" w:rsidRDefault="0097075A">
            <w:pPr>
              <w:textAlignment w:val="center"/>
              <w:rPr>
                <w:rStyle w:val="NormalCharacter"/>
                <w:rFonts w:ascii="Times New Roman" w:hAnsi="Times New Roman"/>
                <w:b/>
                <w:color w:val="000000"/>
                <w:sz w:val="20"/>
                <w:szCs w:val="20"/>
              </w:rPr>
            </w:pPr>
            <w:r>
              <w:rPr>
                <w:rStyle w:val="NormalCharacter"/>
                <w:rFonts w:ascii="Times New Roman" w:eastAsia="黑体" w:hAnsi="Times New Roman" w:cs="Calibri"/>
                <w:bCs/>
                <w:color w:val="000000"/>
                <w:sz w:val="24"/>
              </w:rPr>
              <w:t>一般公共预算财政拨款</w:t>
            </w:r>
          </w:p>
        </w:tc>
      </w:tr>
      <w:tr w:rsidR="008D5588">
        <w:trPr>
          <w:trHeight w:val="530"/>
        </w:trPr>
        <w:tc>
          <w:tcPr>
            <w:tcW w:w="2087" w:type="dxa"/>
            <w:tcBorders>
              <w:top w:val="single" w:sz="4" w:space="0" w:color="000000"/>
              <w:left w:val="single" w:sz="12" w:space="0" w:color="000000"/>
              <w:bottom w:val="single" w:sz="4" w:space="0" w:color="000000"/>
              <w:right w:val="single" w:sz="4" w:space="0" w:color="000000"/>
            </w:tcBorders>
            <w:vAlign w:val="center"/>
          </w:tcPr>
          <w:p w:rsidR="008D5588" w:rsidRDefault="0097075A">
            <w:pPr>
              <w:jc w:val="center"/>
              <w:textAlignment w:val="center"/>
              <w:rPr>
                <w:rStyle w:val="NormalCharacter"/>
                <w:rFonts w:ascii="Times New Roman" w:eastAsia="黑体" w:hAnsi="Times New Roman"/>
                <w:color w:val="000000"/>
                <w:sz w:val="24"/>
              </w:rPr>
            </w:pPr>
            <w:r>
              <w:rPr>
                <w:rStyle w:val="NormalCharacter"/>
                <w:rFonts w:ascii="Times New Roman" w:eastAsia="黑体" w:hAnsi="Times New Roman" w:cs="Calibri"/>
                <w:bCs/>
                <w:color w:val="000000"/>
                <w:sz w:val="24"/>
              </w:rPr>
              <w:t>总</w:t>
            </w:r>
            <w:r>
              <w:rPr>
                <w:rStyle w:val="NormalCharacter"/>
                <w:rFonts w:ascii="Times New Roman" w:eastAsia="黑体" w:hAnsi="Times New Roman" w:cs="Calibri"/>
                <w:bCs/>
                <w:color w:val="000000"/>
                <w:sz w:val="24"/>
              </w:rPr>
              <w:t xml:space="preserve">  </w:t>
            </w:r>
            <w:r>
              <w:rPr>
                <w:rStyle w:val="NormalCharacter"/>
                <w:rFonts w:ascii="Times New Roman" w:eastAsia="黑体" w:hAnsi="Times New Roman" w:cs="Calibri"/>
                <w:bCs/>
                <w:color w:val="000000"/>
                <w:sz w:val="24"/>
              </w:rPr>
              <w:t>计</w:t>
            </w:r>
          </w:p>
        </w:tc>
        <w:tc>
          <w:tcPr>
            <w:tcW w:w="1634" w:type="dxa"/>
            <w:tcBorders>
              <w:top w:val="single" w:sz="4" w:space="0" w:color="000000"/>
              <w:left w:val="single" w:sz="4" w:space="0" w:color="000000"/>
              <w:bottom w:val="single" w:sz="4" w:space="0" w:color="000000"/>
              <w:right w:val="single" w:sz="4" w:space="0" w:color="000000"/>
            </w:tcBorders>
            <w:vAlign w:val="center"/>
          </w:tcPr>
          <w:p w:rsidR="008D5588" w:rsidRDefault="0097075A">
            <w:pPr>
              <w:jc w:val="center"/>
              <w:textAlignment w:val="center"/>
              <w:rPr>
                <w:rStyle w:val="NormalCharacter"/>
                <w:rFonts w:ascii="Times New Roman" w:hAnsi="Times New Roman"/>
                <w:color w:val="000000"/>
                <w:sz w:val="20"/>
                <w:szCs w:val="20"/>
              </w:rPr>
            </w:pPr>
            <w:r>
              <w:rPr>
                <w:rStyle w:val="NormalCharacter"/>
                <w:rFonts w:ascii="Times New Roman" w:hAnsi="Times New Roman" w:hint="eastAsia"/>
                <w:color w:val="000000"/>
                <w:sz w:val="28"/>
                <w:szCs w:val="28"/>
              </w:rPr>
              <w:t>1271.14</w:t>
            </w:r>
          </w:p>
        </w:tc>
        <w:tc>
          <w:tcPr>
            <w:tcW w:w="2733" w:type="dxa"/>
            <w:tcBorders>
              <w:top w:val="single" w:sz="4" w:space="0" w:color="000000"/>
              <w:left w:val="single" w:sz="4" w:space="0" w:color="000000"/>
              <w:bottom w:val="single" w:sz="4" w:space="0" w:color="000000"/>
              <w:right w:val="single" w:sz="4" w:space="0" w:color="000000"/>
            </w:tcBorders>
            <w:vAlign w:val="center"/>
          </w:tcPr>
          <w:p w:rsidR="008D5588" w:rsidRDefault="0097075A">
            <w:pPr>
              <w:jc w:val="center"/>
              <w:textAlignment w:val="center"/>
              <w:rPr>
                <w:rStyle w:val="NormalCharacter"/>
                <w:rFonts w:ascii="Times New Roman" w:eastAsia="黑体" w:hAnsi="Times New Roman"/>
                <w:color w:val="000000"/>
                <w:sz w:val="24"/>
              </w:rPr>
            </w:pPr>
            <w:r>
              <w:rPr>
                <w:rStyle w:val="NormalCharacter"/>
                <w:rFonts w:ascii="Times New Roman" w:eastAsia="黑体" w:hAnsi="Times New Roman" w:cs="Calibri"/>
                <w:bCs/>
                <w:color w:val="000000"/>
                <w:sz w:val="24"/>
              </w:rPr>
              <w:t>总</w:t>
            </w:r>
            <w:r>
              <w:rPr>
                <w:rStyle w:val="NormalCharacter"/>
                <w:rFonts w:ascii="Times New Roman" w:eastAsia="黑体" w:hAnsi="Times New Roman" w:cs="Calibri"/>
                <w:bCs/>
                <w:color w:val="000000"/>
                <w:sz w:val="24"/>
              </w:rPr>
              <w:t xml:space="preserve">   </w:t>
            </w:r>
            <w:r>
              <w:rPr>
                <w:rStyle w:val="NormalCharacter"/>
                <w:rFonts w:ascii="Times New Roman" w:eastAsia="黑体" w:hAnsi="Times New Roman" w:cs="Calibri"/>
                <w:bCs/>
                <w:color w:val="000000"/>
                <w:sz w:val="24"/>
              </w:rPr>
              <w:t>计</w:t>
            </w:r>
            <w:r>
              <w:rPr>
                <w:rStyle w:val="NormalCharacter"/>
                <w:rFonts w:ascii="Times New Roman" w:eastAsia="黑体" w:hAnsi="Times New Roman" w:cs="Calibri"/>
                <w:bCs/>
                <w:color w:val="000000"/>
                <w:sz w:val="24"/>
              </w:rPr>
              <w:t xml:space="preserve"> </w:t>
            </w:r>
          </w:p>
        </w:tc>
        <w:tc>
          <w:tcPr>
            <w:tcW w:w="1474" w:type="dxa"/>
            <w:tcBorders>
              <w:top w:val="single" w:sz="4" w:space="0" w:color="000000"/>
              <w:left w:val="single" w:sz="4" w:space="0" w:color="000000"/>
              <w:bottom w:val="single" w:sz="4" w:space="0" w:color="000000"/>
              <w:right w:val="single" w:sz="4" w:space="0" w:color="000000"/>
            </w:tcBorders>
            <w:vAlign w:val="center"/>
          </w:tcPr>
          <w:p w:rsidR="008D5588" w:rsidRDefault="008D5588">
            <w:pPr>
              <w:jc w:val="center"/>
              <w:textAlignment w:val="center"/>
              <w:rPr>
                <w:rStyle w:val="NormalCharacter"/>
                <w:rFonts w:ascii="Times New Roman" w:hAnsi="Times New Roman"/>
                <w:color w:val="000000"/>
                <w:sz w:val="20"/>
                <w:szCs w:val="20"/>
              </w:rPr>
            </w:pPr>
          </w:p>
        </w:tc>
        <w:tc>
          <w:tcPr>
            <w:tcW w:w="1635" w:type="dxa"/>
            <w:tcBorders>
              <w:top w:val="single" w:sz="4" w:space="0" w:color="000000"/>
              <w:left w:val="single" w:sz="4" w:space="0" w:color="000000"/>
              <w:bottom w:val="single" w:sz="4" w:space="0" w:color="000000"/>
              <w:right w:val="single" w:sz="12" w:space="0" w:color="000000"/>
            </w:tcBorders>
            <w:vAlign w:val="center"/>
          </w:tcPr>
          <w:p w:rsidR="008D5588" w:rsidRDefault="0097075A">
            <w:pPr>
              <w:jc w:val="center"/>
              <w:textAlignment w:val="center"/>
              <w:rPr>
                <w:rStyle w:val="NormalCharacter"/>
                <w:rFonts w:ascii="Times New Roman" w:hAnsi="Times New Roman"/>
                <w:color w:val="000000"/>
                <w:sz w:val="20"/>
                <w:szCs w:val="20"/>
              </w:rPr>
            </w:pPr>
            <w:r>
              <w:rPr>
                <w:rStyle w:val="NormalCharacter"/>
                <w:rFonts w:ascii="Times New Roman" w:hAnsi="Times New Roman" w:hint="eastAsia"/>
                <w:color w:val="000000"/>
                <w:sz w:val="28"/>
                <w:szCs w:val="28"/>
              </w:rPr>
              <w:t>1271.14</w:t>
            </w:r>
          </w:p>
        </w:tc>
      </w:tr>
      <w:tr w:rsidR="008D5588">
        <w:trPr>
          <w:trHeight w:val="495"/>
        </w:trPr>
        <w:tc>
          <w:tcPr>
            <w:tcW w:w="2087" w:type="dxa"/>
            <w:tcBorders>
              <w:top w:val="single" w:sz="4" w:space="0" w:color="000000"/>
              <w:left w:val="single" w:sz="12" w:space="0" w:color="000000"/>
              <w:bottom w:val="single" w:sz="4" w:space="0" w:color="000000"/>
              <w:right w:val="single" w:sz="4" w:space="0" w:color="000000"/>
            </w:tcBorders>
            <w:vAlign w:val="center"/>
          </w:tcPr>
          <w:p w:rsidR="008D5588" w:rsidRDefault="0097075A">
            <w:pPr>
              <w:jc w:val="left"/>
              <w:textAlignment w:val="center"/>
              <w:rPr>
                <w:rStyle w:val="NormalCharacter"/>
                <w:rFonts w:ascii="Times New Roman" w:hAnsi="Times New Roman"/>
                <w:color w:val="000000"/>
                <w:kern w:val="0"/>
                <w:sz w:val="20"/>
                <w:szCs w:val="20"/>
              </w:rPr>
            </w:pPr>
            <w:r>
              <w:rPr>
                <w:rStyle w:val="NormalCharacter"/>
                <w:rFonts w:ascii="Times New Roman" w:eastAsia="黑体" w:hAnsi="Times New Roman"/>
                <w:color w:val="000000"/>
                <w:sz w:val="24"/>
              </w:rPr>
              <w:t>一、公共财政预算拨款收入</w:t>
            </w:r>
          </w:p>
        </w:tc>
        <w:tc>
          <w:tcPr>
            <w:tcW w:w="1634" w:type="dxa"/>
            <w:tcBorders>
              <w:top w:val="single" w:sz="4" w:space="0" w:color="000000"/>
              <w:left w:val="single" w:sz="4" w:space="0" w:color="000000"/>
              <w:bottom w:val="single" w:sz="4" w:space="0" w:color="000000"/>
              <w:right w:val="single" w:sz="4" w:space="0" w:color="000000"/>
            </w:tcBorders>
            <w:vAlign w:val="bottom"/>
          </w:tcPr>
          <w:p w:rsidR="008D5588" w:rsidRDefault="0097075A">
            <w:pPr>
              <w:pStyle w:val="NormalIndent"/>
              <w:ind w:firstLineChars="100" w:firstLine="280"/>
              <w:rPr>
                <w:rStyle w:val="NormalCharacter"/>
                <w:rFonts w:ascii="Times New Roman" w:hAnsi="Times New Roman"/>
                <w:color w:val="000000"/>
              </w:rPr>
            </w:pPr>
            <w:r>
              <w:rPr>
                <w:rStyle w:val="NormalCharacter"/>
                <w:rFonts w:ascii="Times New Roman" w:hAnsi="Times New Roman" w:hint="eastAsia"/>
                <w:color w:val="000000"/>
                <w:sz w:val="28"/>
                <w:szCs w:val="28"/>
              </w:rPr>
              <w:t>1256.39</w:t>
            </w:r>
          </w:p>
        </w:tc>
        <w:tc>
          <w:tcPr>
            <w:tcW w:w="2733" w:type="dxa"/>
            <w:tcBorders>
              <w:top w:val="single" w:sz="4" w:space="0" w:color="000000"/>
              <w:left w:val="single" w:sz="4" w:space="0" w:color="000000"/>
              <w:bottom w:val="single" w:sz="4" w:space="0" w:color="000000"/>
              <w:right w:val="single" w:sz="4" w:space="0" w:color="000000"/>
            </w:tcBorders>
            <w:vAlign w:val="center"/>
          </w:tcPr>
          <w:p w:rsidR="008D5588" w:rsidRDefault="0097075A">
            <w:pPr>
              <w:jc w:val="left"/>
              <w:textAlignment w:val="center"/>
              <w:rPr>
                <w:rStyle w:val="NormalCharacter"/>
                <w:rFonts w:ascii="Times New Roman" w:eastAsia="黑体" w:hAnsi="Times New Roman"/>
                <w:color w:val="000000"/>
                <w:sz w:val="24"/>
              </w:rPr>
            </w:pPr>
            <w:r>
              <w:rPr>
                <w:rStyle w:val="NormalCharacter"/>
                <w:rFonts w:ascii="Times New Roman" w:eastAsia="黑体" w:hAnsi="Times New Roman"/>
                <w:color w:val="000000"/>
                <w:sz w:val="24"/>
              </w:rPr>
              <w:t>一、一般公共服务支出</w:t>
            </w:r>
          </w:p>
        </w:tc>
        <w:tc>
          <w:tcPr>
            <w:tcW w:w="1474" w:type="dxa"/>
            <w:tcBorders>
              <w:top w:val="single" w:sz="4" w:space="0" w:color="000000"/>
              <w:left w:val="single" w:sz="4" w:space="0" w:color="000000"/>
              <w:bottom w:val="single" w:sz="4" w:space="0" w:color="000000"/>
              <w:right w:val="single" w:sz="4" w:space="0" w:color="000000"/>
            </w:tcBorders>
            <w:vAlign w:val="center"/>
          </w:tcPr>
          <w:p w:rsidR="008D5588" w:rsidRDefault="008D5588">
            <w:pPr>
              <w:jc w:val="center"/>
              <w:rPr>
                <w:rStyle w:val="NormalCharacter"/>
                <w:rFonts w:ascii="Times New Roman" w:eastAsia="黑体" w:hAnsi="Times New Roman"/>
                <w:color w:val="000000"/>
                <w:sz w:val="24"/>
              </w:rPr>
            </w:pPr>
          </w:p>
        </w:tc>
        <w:tc>
          <w:tcPr>
            <w:tcW w:w="1635" w:type="dxa"/>
            <w:tcBorders>
              <w:top w:val="single" w:sz="4" w:space="0" w:color="000000"/>
              <w:left w:val="single" w:sz="4" w:space="0" w:color="000000"/>
              <w:bottom w:val="single" w:sz="4" w:space="0" w:color="000000"/>
              <w:right w:val="single" w:sz="12" w:space="0" w:color="000000"/>
            </w:tcBorders>
            <w:vAlign w:val="center"/>
          </w:tcPr>
          <w:p w:rsidR="008D5588" w:rsidRDefault="0097075A">
            <w:pPr>
              <w:jc w:val="center"/>
              <w:rPr>
                <w:rStyle w:val="NormalCharacter"/>
                <w:rFonts w:ascii="Times New Roman" w:hAnsi="Times New Roman"/>
                <w:color w:val="000000"/>
                <w:sz w:val="28"/>
                <w:szCs w:val="28"/>
              </w:rPr>
            </w:pPr>
            <w:r>
              <w:rPr>
                <w:rStyle w:val="NormalCharacter"/>
                <w:rFonts w:ascii="Times New Roman" w:hAnsi="Times New Roman" w:hint="eastAsia"/>
                <w:color w:val="000000"/>
                <w:sz w:val="28"/>
                <w:szCs w:val="28"/>
              </w:rPr>
              <w:t>368.78</w:t>
            </w:r>
          </w:p>
        </w:tc>
      </w:tr>
      <w:tr w:rsidR="008D5588">
        <w:trPr>
          <w:trHeight w:val="495"/>
        </w:trPr>
        <w:tc>
          <w:tcPr>
            <w:tcW w:w="2087" w:type="dxa"/>
            <w:tcBorders>
              <w:top w:val="single" w:sz="4" w:space="0" w:color="000000"/>
              <w:left w:val="single" w:sz="12" w:space="0" w:color="000000"/>
              <w:bottom w:val="single" w:sz="4" w:space="0" w:color="000000"/>
              <w:right w:val="single" w:sz="4" w:space="0" w:color="000000"/>
            </w:tcBorders>
            <w:vAlign w:val="center"/>
          </w:tcPr>
          <w:p w:rsidR="008D5588" w:rsidRDefault="0097075A">
            <w:pPr>
              <w:jc w:val="left"/>
              <w:textAlignment w:val="center"/>
              <w:rPr>
                <w:rStyle w:val="NormalCharacter"/>
                <w:rFonts w:ascii="Times New Roman" w:eastAsia="黑体" w:hAnsi="Times New Roman"/>
                <w:color w:val="000000"/>
                <w:sz w:val="24"/>
              </w:rPr>
            </w:pPr>
            <w:r>
              <w:rPr>
                <w:rStyle w:val="NormalCharacter"/>
                <w:rFonts w:ascii="Times New Roman" w:eastAsia="黑体" w:hAnsi="Times New Roman"/>
                <w:color w:val="000000"/>
                <w:sz w:val="24"/>
              </w:rPr>
              <w:t>二、政府性基金收入</w:t>
            </w:r>
          </w:p>
        </w:tc>
        <w:tc>
          <w:tcPr>
            <w:tcW w:w="1634" w:type="dxa"/>
            <w:tcBorders>
              <w:top w:val="single" w:sz="4" w:space="0" w:color="000000"/>
              <w:left w:val="single" w:sz="4" w:space="0" w:color="000000"/>
              <w:bottom w:val="single" w:sz="4" w:space="0" w:color="000000"/>
              <w:right w:val="single" w:sz="4" w:space="0" w:color="000000"/>
            </w:tcBorders>
            <w:vAlign w:val="bottom"/>
          </w:tcPr>
          <w:p w:rsidR="008D5588" w:rsidRDefault="0097075A">
            <w:pPr>
              <w:jc w:val="center"/>
              <w:textAlignment w:val="bottom"/>
              <w:rPr>
                <w:rStyle w:val="NormalCharacter"/>
                <w:rFonts w:ascii="Times New Roman" w:eastAsia="黑体" w:hAnsi="Times New Roman"/>
                <w:color w:val="000000"/>
                <w:sz w:val="28"/>
                <w:szCs w:val="28"/>
              </w:rPr>
            </w:pPr>
            <w:r>
              <w:rPr>
                <w:rStyle w:val="NormalCharacter"/>
                <w:rFonts w:ascii="Times New Roman" w:eastAsia="黑体" w:hAnsi="Times New Roman" w:hint="eastAsia"/>
                <w:color w:val="000000"/>
                <w:sz w:val="28"/>
                <w:szCs w:val="28"/>
              </w:rPr>
              <w:t>14.75</w:t>
            </w:r>
          </w:p>
        </w:tc>
        <w:tc>
          <w:tcPr>
            <w:tcW w:w="2733" w:type="dxa"/>
            <w:tcBorders>
              <w:top w:val="single" w:sz="4" w:space="0" w:color="000000"/>
              <w:left w:val="single" w:sz="4" w:space="0" w:color="000000"/>
              <w:bottom w:val="single" w:sz="4" w:space="0" w:color="000000"/>
              <w:right w:val="single" w:sz="4" w:space="0" w:color="000000"/>
            </w:tcBorders>
            <w:vAlign w:val="center"/>
          </w:tcPr>
          <w:p w:rsidR="008D5588" w:rsidRDefault="0097075A">
            <w:pPr>
              <w:jc w:val="left"/>
              <w:textAlignment w:val="center"/>
              <w:rPr>
                <w:rStyle w:val="NormalCharacter"/>
                <w:rFonts w:ascii="Times New Roman" w:eastAsia="黑体" w:hAnsi="Times New Roman"/>
                <w:color w:val="000000"/>
                <w:sz w:val="24"/>
              </w:rPr>
            </w:pPr>
            <w:r>
              <w:rPr>
                <w:rStyle w:val="NormalCharacter"/>
                <w:rFonts w:ascii="Times New Roman" w:eastAsia="黑体" w:hAnsi="Times New Roman"/>
                <w:color w:val="000000"/>
                <w:sz w:val="24"/>
              </w:rPr>
              <w:t>二、国防支出</w:t>
            </w:r>
          </w:p>
        </w:tc>
        <w:tc>
          <w:tcPr>
            <w:tcW w:w="1474" w:type="dxa"/>
            <w:tcBorders>
              <w:top w:val="single" w:sz="4" w:space="0" w:color="000000"/>
              <w:left w:val="single" w:sz="4" w:space="0" w:color="000000"/>
              <w:bottom w:val="single" w:sz="4" w:space="0" w:color="000000"/>
              <w:right w:val="single" w:sz="4" w:space="0" w:color="000000"/>
            </w:tcBorders>
            <w:vAlign w:val="center"/>
          </w:tcPr>
          <w:p w:rsidR="008D5588" w:rsidRDefault="008D5588">
            <w:pPr>
              <w:jc w:val="center"/>
              <w:rPr>
                <w:rStyle w:val="NormalCharacter"/>
                <w:rFonts w:ascii="Times New Roman" w:eastAsia="黑体" w:hAnsi="Times New Roman"/>
                <w:color w:val="000000"/>
                <w:sz w:val="24"/>
              </w:rPr>
            </w:pPr>
          </w:p>
        </w:tc>
        <w:tc>
          <w:tcPr>
            <w:tcW w:w="1635" w:type="dxa"/>
            <w:tcBorders>
              <w:top w:val="single" w:sz="4" w:space="0" w:color="000000"/>
              <w:left w:val="single" w:sz="4" w:space="0" w:color="000000"/>
              <w:bottom w:val="single" w:sz="4" w:space="0" w:color="000000"/>
              <w:right w:val="single" w:sz="12" w:space="0" w:color="000000"/>
            </w:tcBorders>
            <w:vAlign w:val="center"/>
          </w:tcPr>
          <w:p w:rsidR="008D5588" w:rsidRDefault="0097075A">
            <w:pPr>
              <w:jc w:val="center"/>
              <w:rPr>
                <w:rStyle w:val="NormalCharacter"/>
                <w:rFonts w:ascii="Times New Roman" w:hAnsi="Times New Roman"/>
                <w:color w:val="000000"/>
                <w:sz w:val="28"/>
                <w:szCs w:val="28"/>
              </w:rPr>
            </w:pPr>
            <w:r>
              <w:rPr>
                <w:rStyle w:val="NormalCharacter"/>
                <w:rFonts w:ascii="Times New Roman" w:hAnsi="Times New Roman"/>
                <w:color w:val="000000"/>
                <w:sz w:val="28"/>
                <w:szCs w:val="28"/>
              </w:rPr>
              <w:t>3</w:t>
            </w:r>
          </w:p>
        </w:tc>
      </w:tr>
      <w:tr w:rsidR="008D5588">
        <w:trPr>
          <w:trHeight w:val="495"/>
        </w:trPr>
        <w:tc>
          <w:tcPr>
            <w:tcW w:w="2087" w:type="dxa"/>
            <w:tcBorders>
              <w:top w:val="single" w:sz="4" w:space="0" w:color="000000"/>
              <w:left w:val="single" w:sz="12" w:space="0" w:color="000000"/>
              <w:bottom w:val="single" w:sz="4" w:space="0" w:color="000000"/>
              <w:right w:val="single" w:sz="4" w:space="0" w:color="000000"/>
            </w:tcBorders>
            <w:vAlign w:val="center"/>
          </w:tcPr>
          <w:p w:rsidR="008D5588" w:rsidRDefault="0097075A">
            <w:pPr>
              <w:jc w:val="left"/>
              <w:textAlignment w:val="center"/>
              <w:rPr>
                <w:rStyle w:val="NormalCharacter"/>
                <w:rFonts w:ascii="Times New Roman" w:hAnsi="Times New Roman"/>
                <w:color w:val="000000"/>
                <w:kern w:val="0"/>
                <w:sz w:val="20"/>
                <w:szCs w:val="20"/>
              </w:rPr>
            </w:pPr>
            <w:r>
              <w:rPr>
                <w:rStyle w:val="NormalCharacter"/>
                <w:rFonts w:ascii="Times New Roman" w:eastAsia="黑体" w:hAnsi="Times New Roman"/>
                <w:color w:val="000000"/>
                <w:sz w:val="24"/>
              </w:rPr>
              <w:t>二、上年财政拨款结转收入</w:t>
            </w:r>
          </w:p>
        </w:tc>
        <w:tc>
          <w:tcPr>
            <w:tcW w:w="1634" w:type="dxa"/>
            <w:tcBorders>
              <w:top w:val="single" w:sz="4" w:space="0" w:color="000000"/>
              <w:left w:val="single" w:sz="4" w:space="0" w:color="000000"/>
              <w:bottom w:val="single" w:sz="4" w:space="0" w:color="000000"/>
              <w:right w:val="single" w:sz="4" w:space="0" w:color="000000"/>
            </w:tcBorders>
            <w:vAlign w:val="center"/>
          </w:tcPr>
          <w:p w:rsidR="008D5588" w:rsidRDefault="008D5588">
            <w:pPr>
              <w:jc w:val="center"/>
              <w:textAlignment w:val="center"/>
              <w:rPr>
                <w:rStyle w:val="NormalCharacter"/>
                <w:rFonts w:ascii="Times New Roman" w:hAnsi="Times New Roman"/>
                <w:color w:val="000000"/>
                <w:sz w:val="28"/>
                <w:szCs w:val="28"/>
              </w:rPr>
            </w:pPr>
          </w:p>
        </w:tc>
        <w:tc>
          <w:tcPr>
            <w:tcW w:w="2733" w:type="dxa"/>
            <w:tcBorders>
              <w:top w:val="single" w:sz="4" w:space="0" w:color="000000"/>
              <w:left w:val="single" w:sz="4" w:space="0" w:color="000000"/>
              <w:bottom w:val="single" w:sz="4" w:space="0" w:color="000000"/>
              <w:right w:val="single" w:sz="4" w:space="0" w:color="000000"/>
            </w:tcBorders>
            <w:vAlign w:val="center"/>
          </w:tcPr>
          <w:p w:rsidR="008D5588" w:rsidRDefault="0097075A">
            <w:pPr>
              <w:jc w:val="left"/>
              <w:textAlignment w:val="center"/>
              <w:rPr>
                <w:rStyle w:val="NormalCharacter"/>
                <w:rFonts w:ascii="Times New Roman" w:eastAsia="黑体" w:hAnsi="Times New Roman"/>
                <w:color w:val="000000"/>
                <w:sz w:val="24"/>
              </w:rPr>
            </w:pPr>
            <w:r>
              <w:rPr>
                <w:rStyle w:val="NormalCharacter"/>
                <w:rFonts w:ascii="Times New Roman" w:eastAsia="黑体" w:hAnsi="Times New Roman"/>
                <w:color w:val="000000"/>
                <w:sz w:val="24"/>
              </w:rPr>
              <w:t>三、文化旅游体育与传媒支出</w:t>
            </w:r>
          </w:p>
        </w:tc>
        <w:tc>
          <w:tcPr>
            <w:tcW w:w="1474" w:type="dxa"/>
            <w:tcBorders>
              <w:top w:val="single" w:sz="4" w:space="0" w:color="000000"/>
              <w:left w:val="single" w:sz="4" w:space="0" w:color="000000"/>
              <w:bottom w:val="single" w:sz="4" w:space="0" w:color="000000"/>
              <w:right w:val="single" w:sz="4" w:space="0" w:color="000000"/>
            </w:tcBorders>
            <w:vAlign w:val="center"/>
          </w:tcPr>
          <w:p w:rsidR="008D5588" w:rsidRDefault="008D5588">
            <w:pPr>
              <w:jc w:val="center"/>
              <w:rPr>
                <w:rStyle w:val="NormalCharacter"/>
                <w:rFonts w:ascii="Times New Roman" w:eastAsia="黑体" w:hAnsi="Times New Roman"/>
                <w:color w:val="000000"/>
                <w:sz w:val="24"/>
              </w:rPr>
            </w:pPr>
          </w:p>
        </w:tc>
        <w:tc>
          <w:tcPr>
            <w:tcW w:w="1635" w:type="dxa"/>
            <w:tcBorders>
              <w:top w:val="single" w:sz="4" w:space="0" w:color="000000"/>
              <w:left w:val="single" w:sz="4" w:space="0" w:color="000000"/>
              <w:bottom w:val="single" w:sz="4" w:space="0" w:color="000000"/>
              <w:right w:val="single" w:sz="12" w:space="0" w:color="000000"/>
            </w:tcBorders>
            <w:vAlign w:val="center"/>
          </w:tcPr>
          <w:p w:rsidR="008D5588" w:rsidRDefault="0097075A">
            <w:pPr>
              <w:jc w:val="center"/>
              <w:rPr>
                <w:rStyle w:val="NormalCharacter"/>
                <w:rFonts w:ascii="Times New Roman" w:hAnsi="Times New Roman"/>
                <w:color w:val="000000"/>
                <w:sz w:val="28"/>
                <w:szCs w:val="28"/>
              </w:rPr>
            </w:pPr>
            <w:r>
              <w:rPr>
                <w:rStyle w:val="NormalCharacter"/>
                <w:rFonts w:ascii="Times New Roman" w:hAnsi="Times New Roman"/>
                <w:color w:val="000000"/>
                <w:sz w:val="28"/>
                <w:szCs w:val="28"/>
              </w:rPr>
              <w:t>30.35</w:t>
            </w:r>
          </w:p>
        </w:tc>
      </w:tr>
      <w:tr w:rsidR="008D5588">
        <w:trPr>
          <w:trHeight w:val="495"/>
        </w:trPr>
        <w:tc>
          <w:tcPr>
            <w:tcW w:w="2087" w:type="dxa"/>
            <w:tcBorders>
              <w:top w:val="single" w:sz="4" w:space="0" w:color="000000"/>
              <w:left w:val="single" w:sz="12" w:space="0" w:color="000000"/>
              <w:bottom w:val="single" w:sz="4" w:space="0" w:color="000000"/>
              <w:right w:val="single" w:sz="4" w:space="0" w:color="000000"/>
            </w:tcBorders>
            <w:vAlign w:val="center"/>
          </w:tcPr>
          <w:p w:rsidR="008D5588" w:rsidRDefault="008D5588">
            <w:pPr>
              <w:jc w:val="left"/>
              <w:textAlignment w:val="center"/>
              <w:rPr>
                <w:rStyle w:val="NormalCharacter"/>
                <w:rFonts w:ascii="Times New Roman" w:hAnsi="Times New Roman"/>
                <w:color w:val="000000"/>
                <w:kern w:val="0"/>
                <w:sz w:val="20"/>
                <w:szCs w:val="20"/>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8D5588" w:rsidRDefault="008D5588">
            <w:pPr>
              <w:jc w:val="center"/>
              <w:textAlignment w:val="center"/>
              <w:rPr>
                <w:rStyle w:val="NormalCharacter"/>
                <w:rFonts w:ascii="Times New Roman" w:hAnsi="Times New Roman"/>
                <w:color w:val="000000"/>
                <w:sz w:val="20"/>
                <w:szCs w:val="20"/>
              </w:rPr>
            </w:pPr>
          </w:p>
        </w:tc>
        <w:tc>
          <w:tcPr>
            <w:tcW w:w="2733" w:type="dxa"/>
            <w:tcBorders>
              <w:top w:val="single" w:sz="4" w:space="0" w:color="000000"/>
              <w:left w:val="single" w:sz="4" w:space="0" w:color="000000"/>
              <w:bottom w:val="single" w:sz="4" w:space="0" w:color="000000"/>
              <w:right w:val="single" w:sz="4" w:space="0" w:color="000000"/>
            </w:tcBorders>
            <w:vAlign w:val="center"/>
          </w:tcPr>
          <w:p w:rsidR="008D5588" w:rsidRDefault="0097075A">
            <w:pPr>
              <w:jc w:val="left"/>
              <w:textAlignment w:val="center"/>
              <w:rPr>
                <w:rStyle w:val="NormalCharacter"/>
                <w:rFonts w:ascii="Times New Roman" w:eastAsia="黑体" w:hAnsi="Times New Roman"/>
                <w:color w:val="000000"/>
                <w:sz w:val="24"/>
              </w:rPr>
            </w:pPr>
            <w:r>
              <w:rPr>
                <w:rStyle w:val="NormalCharacter"/>
                <w:rFonts w:ascii="Times New Roman" w:eastAsia="黑体" w:hAnsi="Times New Roman"/>
                <w:color w:val="000000"/>
                <w:sz w:val="24"/>
              </w:rPr>
              <w:t>四、社会保障和就业支出</w:t>
            </w:r>
          </w:p>
        </w:tc>
        <w:tc>
          <w:tcPr>
            <w:tcW w:w="1474" w:type="dxa"/>
            <w:tcBorders>
              <w:top w:val="single" w:sz="4" w:space="0" w:color="000000"/>
              <w:left w:val="single" w:sz="4" w:space="0" w:color="000000"/>
              <w:bottom w:val="single" w:sz="4" w:space="0" w:color="000000"/>
              <w:right w:val="single" w:sz="4" w:space="0" w:color="000000"/>
            </w:tcBorders>
            <w:vAlign w:val="center"/>
          </w:tcPr>
          <w:p w:rsidR="008D5588" w:rsidRDefault="008D5588">
            <w:pPr>
              <w:jc w:val="center"/>
              <w:rPr>
                <w:rStyle w:val="NormalCharacter"/>
                <w:rFonts w:ascii="Times New Roman" w:eastAsia="黑体" w:hAnsi="Times New Roman"/>
                <w:color w:val="000000"/>
                <w:sz w:val="24"/>
              </w:rPr>
            </w:pPr>
          </w:p>
        </w:tc>
        <w:tc>
          <w:tcPr>
            <w:tcW w:w="1635" w:type="dxa"/>
            <w:tcBorders>
              <w:top w:val="single" w:sz="4" w:space="0" w:color="000000"/>
              <w:left w:val="single" w:sz="4" w:space="0" w:color="000000"/>
              <w:bottom w:val="single" w:sz="4" w:space="0" w:color="000000"/>
              <w:right w:val="single" w:sz="12" w:space="0" w:color="000000"/>
            </w:tcBorders>
            <w:vAlign w:val="center"/>
          </w:tcPr>
          <w:p w:rsidR="008D5588" w:rsidRDefault="0097075A">
            <w:pPr>
              <w:jc w:val="center"/>
              <w:rPr>
                <w:rStyle w:val="NormalCharacter"/>
                <w:rFonts w:ascii="Times New Roman" w:hAnsi="Times New Roman"/>
                <w:color w:val="000000"/>
                <w:sz w:val="28"/>
                <w:szCs w:val="28"/>
              </w:rPr>
            </w:pPr>
            <w:r>
              <w:rPr>
                <w:rStyle w:val="NormalCharacter"/>
                <w:rFonts w:ascii="Times New Roman" w:hAnsi="Times New Roman"/>
                <w:color w:val="000000"/>
                <w:sz w:val="28"/>
                <w:szCs w:val="28"/>
              </w:rPr>
              <w:t>166.51</w:t>
            </w:r>
          </w:p>
        </w:tc>
      </w:tr>
      <w:tr w:rsidR="008D5588">
        <w:trPr>
          <w:trHeight w:val="495"/>
        </w:trPr>
        <w:tc>
          <w:tcPr>
            <w:tcW w:w="2087" w:type="dxa"/>
            <w:tcBorders>
              <w:top w:val="single" w:sz="4" w:space="0" w:color="000000"/>
              <w:left w:val="single" w:sz="12" w:space="0" w:color="000000"/>
              <w:bottom w:val="single" w:sz="4" w:space="0" w:color="000000"/>
              <w:right w:val="single" w:sz="4" w:space="0" w:color="000000"/>
            </w:tcBorders>
            <w:vAlign w:val="center"/>
          </w:tcPr>
          <w:p w:rsidR="008D5588" w:rsidRDefault="008D5588">
            <w:pPr>
              <w:jc w:val="left"/>
              <w:rPr>
                <w:rStyle w:val="NormalCharacter"/>
                <w:rFonts w:ascii="Times New Roman" w:hAnsi="Times New Roman"/>
                <w:color w:val="000000"/>
                <w:sz w:val="20"/>
                <w:szCs w:val="20"/>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8D5588" w:rsidRDefault="008D5588">
            <w:pPr>
              <w:jc w:val="center"/>
              <w:rPr>
                <w:rStyle w:val="NormalCharacter"/>
                <w:rFonts w:ascii="Times New Roman" w:hAnsi="Times New Roman"/>
                <w:color w:val="000000"/>
                <w:sz w:val="20"/>
                <w:szCs w:val="20"/>
              </w:rPr>
            </w:pPr>
          </w:p>
        </w:tc>
        <w:tc>
          <w:tcPr>
            <w:tcW w:w="2733" w:type="dxa"/>
            <w:tcBorders>
              <w:top w:val="single" w:sz="4" w:space="0" w:color="000000"/>
              <w:left w:val="single" w:sz="4" w:space="0" w:color="000000"/>
              <w:bottom w:val="single" w:sz="4" w:space="0" w:color="000000"/>
              <w:right w:val="single" w:sz="4" w:space="0" w:color="000000"/>
            </w:tcBorders>
            <w:vAlign w:val="center"/>
          </w:tcPr>
          <w:p w:rsidR="008D5588" w:rsidRDefault="0097075A">
            <w:pPr>
              <w:jc w:val="left"/>
              <w:textAlignment w:val="center"/>
              <w:rPr>
                <w:rStyle w:val="NormalCharacter"/>
                <w:rFonts w:ascii="Times New Roman" w:eastAsia="黑体" w:hAnsi="Times New Roman"/>
                <w:color w:val="000000"/>
                <w:sz w:val="24"/>
              </w:rPr>
            </w:pPr>
            <w:r>
              <w:rPr>
                <w:rStyle w:val="NormalCharacter"/>
                <w:rFonts w:ascii="Times New Roman" w:eastAsia="黑体" w:hAnsi="Times New Roman"/>
                <w:color w:val="000000"/>
                <w:sz w:val="24"/>
              </w:rPr>
              <w:t>五、卫生健康支出</w:t>
            </w:r>
          </w:p>
        </w:tc>
        <w:tc>
          <w:tcPr>
            <w:tcW w:w="1474" w:type="dxa"/>
            <w:tcBorders>
              <w:top w:val="single" w:sz="4" w:space="0" w:color="000000"/>
              <w:left w:val="single" w:sz="4" w:space="0" w:color="000000"/>
              <w:bottom w:val="single" w:sz="4" w:space="0" w:color="000000"/>
              <w:right w:val="single" w:sz="4" w:space="0" w:color="000000"/>
            </w:tcBorders>
            <w:vAlign w:val="center"/>
          </w:tcPr>
          <w:p w:rsidR="008D5588" w:rsidRDefault="008D5588">
            <w:pPr>
              <w:jc w:val="center"/>
              <w:rPr>
                <w:rStyle w:val="NormalCharacter"/>
                <w:rFonts w:ascii="Times New Roman" w:eastAsia="黑体" w:hAnsi="Times New Roman"/>
                <w:color w:val="000000"/>
                <w:sz w:val="24"/>
              </w:rPr>
            </w:pPr>
          </w:p>
        </w:tc>
        <w:tc>
          <w:tcPr>
            <w:tcW w:w="1635" w:type="dxa"/>
            <w:tcBorders>
              <w:top w:val="single" w:sz="4" w:space="0" w:color="000000"/>
              <w:left w:val="single" w:sz="4" w:space="0" w:color="000000"/>
              <w:bottom w:val="single" w:sz="4" w:space="0" w:color="000000"/>
              <w:right w:val="single" w:sz="12" w:space="0" w:color="000000"/>
            </w:tcBorders>
            <w:vAlign w:val="center"/>
          </w:tcPr>
          <w:p w:rsidR="008D5588" w:rsidRDefault="0097075A">
            <w:pPr>
              <w:jc w:val="center"/>
              <w:rPr>
                <w:rStyle w:val="NormalCharacter"/>
                <w:rFonts w:ascii="Times New Roman" w:hAnsi="Times New Roman"/>
                <w:color w:val="000000"/>
                <w:sz w:val="28"/>
                <w:szCs w:val="28"/>
              </w:rPr>
            </w:pPr>
            <w:r>
              <w:rPr>
                <w:rStyle w:val="NormalCharacter"/>
                <w:rFonts w:ascii="Times New Roman" w:hAnsi="Times New Roman"/>
                <w:color w:val="000000"/>
                <w:sz w:val="28"/>
                <w:szCs w:val="28"/>
              </w:rPr>
              <w:t>39.07</w:t>
            </w:r>
          </w:p>
        </w:tc>
      </w:tr>
      <w:tr w:rsidR="008D5588">
        <w:trPr>
          <w:trHeight w:val="495"/>
        </w:trPr>
        <w:tc>
          <w:tcPr>
            <w:tcW w:w="2087" w:type="dxa"/>
            <w:tcBorders>
              <w:top w:val="single" w:sz="4" w:space="0" w:color="000000"/>
              <w:left w:val="single" w:sz="12" w:space="0" w:color="000000"/>
              <w:bottom w:val="single" w:sz="4" w:space="0" w:color="000000"/>
              <w:right w:val="single" w:sz="4" w:space="0" w:color="000000"/>
            </w:tcBorders>
            <w:vAlign w:val="center"/>
          </w:tcPr>
          <w:p w:rsidR="008D5588" w:rsidRDefault="008D5588">
            <w:pPr>
              <w:jc w:val="left"/>
              <w:rPr>
                <w:rStyle w:val="NormalCharacter"/>
                <w:rFonts w:ascii="Times New Roman" w:hAnsi="Times New Roman"/>
                <w:color w:val="000000"/>
                <w:sz w:val="20"/>
                <w:szCs w:val="20"/>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8D5588" w:rsidRDefault="008D5588">
            <w:pPr>
              <w:jc w:val="center"/>
              <w:rPr>
                <w:rStyle w:val="NormalCharacter"/>
                <w:rFonts w:ascii="Times New Roman" w:hAnsi="Times New Roman"/>
                <w:color w:val="000000"/>
                <w:sz w:val="20"/>
                <w:szCs w:val="20"/>
              </w:rPr>
            </w:pPr>
          </w:p>
        </w:tc>
        <w:tc>
          <w:tcPr>
            <w:tcW w:w="2733" w:type="dxa"/>
            <w:tcBorders>
              <w:top w:val="single" w:sz="4" w:space="0" w:color="000000"/>
              <w:left w:val="single" w:sz="4" w:space="0" w:color="000000"/>
              <w:bottom w:val="single" w:sz="4" w:space="0" w:color="000000"/>
              <w:right w:val="single" w:sz="4" w:space="0" w:color="000000"/>
            </w:tcBorders>
            <w:vAlign w:val="center"/>
          </w:tcPr>
          <w:p w:rsidR="008D5588" w:rsidRDefault="0097075A">
            <w:pPr>
              <w:jc w:val="left"/>
              <w:textAlignment w:val="center"/>
              <w:rPr>
                <w:rStyle w:val="NormalCharacter"/>
                <w:rFonts w:ascii="Times New Roman" w:eastAsia="黑体" w:hAnsi="Times New Roman"/>
                <w:color w:val="000000"/>
                <w:sz w:val="24"/>
              </w:rPr>
            </w:pPr>
            <w:r>
              <w:rPr>
                <w:rStyle w:val="NormalCharacter"/>
                <w:rFonts w:ascii="Times New Roman" w:eastAsia="黑体" w:hAnsi="Times New Roman"/>
                <w:color w:val="000000"/>
                <w:sz w:val="24"/>
              </w:rPr>
              <w:t>六、城乡社区支出</w:t>
            </w:r>
          </w:p>
        </w:tc>
        <w:tc>
          <w:tcPr>
            <w:tcW w:w="1474" w:type="dxa"/>
            <w:tcBorders>
              <w:top w:val="single" w:sz="4" w:space="0" w:color="000000"/>
              <w:left w:val="single" w:sz="4" w:space="0" w:color="000000"/>
              <w:bottom w:val="single" w:sz="4" w:space="0" w:color="000000"/>
              <w:right w:val="single" w:sz="4" w:space="0" w:color="000000"/>
            </w:tcBorders>
            <w:vAlign w:val="center"/>
          </w:tcPr>
          <w:p w:rsidR="008D5588" w:rsidRDefault="008D5588">
            <w:pPr>
              <w:jc w:val="center"/>
              <w:rPr>
                <w:rStyle w:val="NormalCharacter"/>
                <w:rFonts w:ascii="Times New Roman" w:hAnsi="Times New Roman"/>
                <w:color w:val="000000"/>
                <w:sz w:val="20"/>
                <w:szCs w:val="20"/>
              </w:rPr>
            </w:pPr>
          </w:p>
        </w:tc>
        <w:tc>
          <w:tcPr>
            <w:tcW w:w="1635" w:type="dxa"/>
            <w:tcBorders>
              <w:top w:val="single" w:sz="4" w:space="0" w:color="000000"/>
              <w:left w:val="single" w:sz="4" w:space="0" w:color="000000"/>
              <w:bottom w:val="single" w:sz="4" w:space="0" w:color="000000"/>
              <w:right w:val="single" w:sz="12" w:space="0" w:color="000000"/>
            </w:tcBorders>
            <w:vAlign w:val="center"/>
          </w:tcPr>
          <w:p w:rsidR="008D5588" w:rsidRDefault="0097075A">
            <w:pPr>
              <w:jc w:val="center"/>
              <w:rPr>
                <w:rStyle w:val="NormalCharacter"/>
                <w:rFonts w:ascii="Times New Roman" w:hAnsi="Times New Roman"/>
                <w:color w:val="000000"/>
                <w:sz w:val="28"/>
                <w:szCs w:val="28"/>
              </w:rPr>
            </w:pPr>
            <w:r>
              <w:rPr>
                <w:rStyle w:val="NormalCharacter"/>
                <w:rFonts w:ascii="Times New Roman" w:hAnsi="Times New Roman"/>
                <w:color w:val="000000"/>
                <w:sz w:val="28"/>
                <w:szCs w:val="28"/>
              </w:rPr>
              <w:t>64.75</w:t>
            </w:r>
          </w:p>
        </w:tc>
      </w:tr>
      <w:tr w:rsidR="008D5588">
        <w:trPr>
          <w:trHeight w:val="495"/>
        </w:trPr>
        <w:tc>
          <w:tcPr>
            <w:tcW w:w="2087" w:type="dxa"/>
            <w:tcBorders>
              <w:top w:val="single" w:sz="4" w:space="0" w:color="000000"/>
              <w:left w:val="single" w:sz="12" w:space="0" w:color="000000"/>
              <w:bottom w:val="single" w:sz="4" w:space="0" w:color="000000"/>
              <w:right w:val="single" w:sz="4" w:space="0" w:color="000000"/>
            </w:tcBorders>
            <w:vAlign w:val="center"/>
          </w:tcPr>
          <w:p w:rsidR="008D5588" w:rsidRDefault="008D5588">
            <w:pPr>
              <w:jc w:val="center"/>
              <w:textAlignment w:val="center"/>
              <w:rPr>
                <w:rStyle w:val="NormalCharacter"/>
                <w:rFonts w:ascii="Times New Roman" w:hAnsi="Times New Roman"/>
                <w:b/>
                <w:color w:val="000000"/>
                <w:kern w:val="0"/>
                <w:sz w:val="20"/>
                <w:szCs w:val="20"/>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8D5588" w:rsidRDefault="008D5588">
            <w:pPr>
              <w:jc w:val="center"/>
              <w:textAlignment w:val="center"/>
              <w:rPr>
                <w:rStyle w:val="NormalCharacter"/>
                <w:rFonts w:ascii="Times New Roman" w:hAnsi="Times New Roman"/>
                <w:color w:val="000000"/>
                <w:kern w:val="0"/>
                <w:sz w:val="20"/>
                <w:szCs w:val="20"/>
              </w:rPr>
            </w:pPr>
          </w:p>
        </w:tc>
        <w:tc>
          <w:tcPr>
            <w:tcW w:w="2733" w:type="dxa"/>
            <w:tcBorders>
              <w:top w:val="single" w:sz="4" w:space="0" w:color="000000"/>
              <w:left w:val="single" w:sz="4" w:space="0" w:color="000000"/>
              <w:bottom w:val="single" w:sz="4" w:space="0" w:color="000000"/>
              <w:right w:val="single" w:sz="4" w:space="0" w:color="000000"/>
            </w:tcBorders>
            <w:vAlign w:val="center"/>
          </w:tcPr>
          <w:p w:rsidR="008D5588" w:rsidRDefault="0097075A">
            <w:pPr>
              <w:jc w:val="left"/>
              <w:textAlignment w:val="center"/>
              <w:rPr>
                <w:rStyle w:val="NormalCharacter"/>
                <w:rFonts w:ascii="Times New Roman" w:eastAsia="黑体" w:hAnsi="Times New Roman"/>
                <w:color w:val="000000"/>
                <w:sz w:val="24"/>
              </w:rPr>
            </w:pPr>
            <w:r>
              <w:rPr>
                <w:rStyle w:val="NormalCharacter"/>
                <w:rFonts w:ascii="Times New Roman" w:eastAsia="黑体" w:hAnsi="Times New Roman"/>
                <w:color w:val="000000"/>
                <w:sz w:val="24"/>
              </w:rPr>
              <w:t>七、农林水支出</w:t>
            </w:r>
          </w:p>
        </w:tc>
        <w:tc>
          <w:tcPr>
            <w:tcW w:w="1474" w:type="dxa"/>
            <w:tcBorders>
              <w:top w:val="single" w:sz="4" w:space="0" w:color="000000"/>
              <w:left w:val="single" w:sz="4" w:space="0" w:color="000000"/>
              <w:bottom w:val="single" w:sz="4" w:space="0" w:color="000000"/>
              <w:right w:val="single" w:sz="4" w:space="0" w:color="000000"/>
            </w:tcBorders>
            <w:vAlign w:val="center"/>
          </w:tcPr>
          <w:p w:rsidR="008D5588" w:rsidRDefault="008D5588">
            <w:pPr>
              <w:jc w:val="center"/>
              <w:textAlignment w:val="center"/>
              <w:rPr>
                <w:rStyle w:val="NormalCharacter"/>
                <w:rFonts w:ascii="Times New Roman" w:hAnsi="Times New Roman"/>
                <w:color w:val="000000"/>
                <w:sz w:val="20"/>
                <w:szCs w:val="20"/>
              </w:rPr>
            </w:pPr>
          </w:p>
        </w:tc>
        <w:tc>
          <w:tcPr>
            <w:tcW w:w="1635" w:type="dxa"/>
            <w:tcBorders>
              <w:top w:val="single" w:sz="4" w:space="0" w:color="000000"/>
              <w:left w:val="single" w:sz="4" w:space="0" w:color="000000"/>
              <w:bottom w:val="single" w:sz="4" w:space="0" w:color="000000"/>
              <w:right w:val="single" w:sz="12" w:space="0" w:color="000000"/>
            </w:tcBorders>
            <w:vAlign w:val="center"/>
          </w:tcPr>
          <w:p w:rsidR="008D5588" w:rsidRDefault="0097075A">
            <w:pPr>
              <w:jc w:val="center"/>
              <w:textAlignment w:val="center"/>
              <w:rPr>
                <w:rStyle w:val="NormalCharacter"/>
                <w:rFonts w:ascii="Times New Roman" w:hAnsi="Times New Roman"/>
                <w:color w:val="000000"/>
                <w:sz w:val="28"/>
                <w:szCs w:val="28"/>
              </w:rPr>
            </w:pPr>
            <w:r>
              <w:rPr>
                <w:rStyle w:val="NormalCharacter"/>
                <w:rFonts w:ascii="Times New Roman" w:hAnsi="Times New Roman"/>
                <w:color w:val="000000"/>
                <w:sz w:val="28"/>
                <w:szCs w:val="28"/>
              </w:rPr>
              <w:t>501.49</w:t>
            </w:r>
          </w:p>
        </w:tc>
      </w:tr>
      <w:tr w:rsidR="008D5588">
        <w:trPr>
          <w:trHeight w:val="495"/>
        </w:trPr>
        <w:tc>
          <w:tcPr>
            <w:tcW w:w="2087" w:type="dxa"/>
            <w:tcBorders>
              <w:top w:val="single" w:sz="4" w:space="0" w:color="000000"/>
              <w:left w:val="single" w:sz="12" w:space="0" w:color="000000"/>
              <w:bottom w:val="single" w:sz="4" w:space="0" w:color="000000"/>
              <w:right w:val="single" w:sz="4" w:space="0" w:color="000000"/>
            </w:tcBorders>
            <w:vAlign w:val="center"/>
          </w:tcPr>
          <w:p w:rsidR="008D5588" w:rsidRDefault="008D5588">
            <w:pPr>
              <w:jc w:val="center"/>
              <w:textAlignment w:val="center"/>
              <w:rPr>
                <w:rStyle w:val="NormalCharacter"/>
                <w:rFonts w:ascii="Times New Roman" w:hAnsi="Times New Roman"/>
                <w:b/>
                <w:color w:val="000000"/>
                <w:kern w:val="0"/>
                <w:sz w:val="20"/>
                <w:szCs w:val="20"/>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8D5588" w:rsidRDefault="008D5588">
            <w:pPr>
              <w:jc w:val="center"/>
              <w:textAlignment w:val="center"/>
              <w:rPr>
                <w:rStyle w:val="NormalCharacter"/>
                <w:rFonts w:ascii="Times New Roman" w:hAnsi="Times New Roman"/>
                <w:color w:val="000000"/>
                <w:kern w:val="0"/>
                <w:sz w:val="20"/>
                <w:szCs w:val="20"/>
              </w:rPr>
            </w:pPr>
          </w:p>
        </w:tc>
        <w:tc>
          <w:tcPr>
            <w:tcW w:w="2733" w:type="dxa"/>
            <w:tcBorders>
              <w:top w:val="single" w:sz="4" w:space="0" w:color="000000"/>
              <w:left w:val="single" w:sz="4" w:space="0" w:color="000000"/>
              <w:bottom w:val="single" w:sz="4" w:space="0" w:color="000000"/>
              <w:right w:val="single" w:sz="4" w:space="0" w:color="000000"/>
            </w:tcBorders>
            <w:vAlign w:val="center"/>
          </w:tcPr>
          <w:p w:rsidR="008D5588" w:rsidRDefault="0097075A">
            <w:pPr>
              <w:jc w:val="left"/>
              <w:textAlignment w:val="center"/>
              <w:rPr>
                <w:rStyle w:val="NormalCharacter"/>
                <w:rFonts w:ascii="Times New Roman" w:eastAsia="黑体" w:hAnsi="Times New Roman"/>
                <w:color w:val="000000"/>
                <w:sz w:val="24"/>
              </w:rPr>
            </w:pPr>
            <w:r>
              <w:rPr>
                <w:rStyle w:val="NormalCharacter"/>
                <w:rFonts w:ascii="Times New Roman" w:eastAsia="黑体" w:hAnsi="Times New Roman"/>
                <w:color w:val="000000"/>
                <w:sz w:val="24"/>
              </w:rPr>
              <w:t>八、住房保障支出</w:t>
            </w:r>
          </w:p>
        </w:tc>
        <w:tc>
          <w:tcPr>
            <w:tcW w:w="1474" w:type="dxa"/>
            <w:tcBorders>
              <w:top w:val="single" w:sz="4" w:space="0" w:color="000000"/>
              <w:left w:val="single" w:sz="4" w:space="0" w:color="000000"/>
              <w:bottom w:val="single" w:sz="4" w:space="0" w:color="000000"/>
              <w:right w:val="single" w:sz="4" w:space="0" w:color="000000"/>
            </w:tcBorders>
            <w:vAlign w:val="center"/>
          </w:tcPr>
          <w:p w:rsidR="008D5588" w:rsidRDefault="008D5588">
            <w:pPr>
              <w:jc w:val="center"/>
              <w:textAlignment w:val="center"/>
              <w:rPr>
                <w:rStyle w:val="NormalCharacter"/>
                <w:rFonts w:ascii="Times New Roman" w:hAnsi="Times New Roman"/>
                <w:color w:val="000000"/>
                <w:sz w:val="20"/>
                <w:szCs w:val="20"/>
              </w:rPr>
            </w:pPr>
          </w:p>
        </w:tc>
        <w:tc>
          <w:tcPr>
            <w:tcW w:w="1635" w:type="dxa"/>
            <w:tcBorders>
              <w:top w:val="single" w:sz="4" w:space="0" w:color="000000"/>
              <w:left w:val="single" w:sz="4" w:space="0" w:color="000000"/>
              <w:bottom w:val="single" w:sz="4" w:space="0" w:color="000000"/>
              <w:right w:val="single" w:sz="12" w:space="0" w:color="000000"/>
            </w:tcBorders>
            <w:vAlign w:val="center"/>
          </w:tcPr>
          <w:p w:rsidR="008D5588" w:rsidRDefault="0097075A">
            <w:pPr>
              <w:jc w:val="center"/>
              <w:textAlignment w:val="center"/>
              <w:rPr>
                <w:rStyle w:val="NormalCharacter"/>
                <w:rFonts w:ascii="Times New Roman" w:hAnsi="Times New Roman"/>
                <w:color w:val="000000"/>
                <w:sz w:val="28"/>
                <w:szCs w:val="28"/>
              </w:rPr>
            </w:pPr>
            <w:r>
              <w:rPr>
                <w:rStyle w:val="NormalCharacter"/>
                <w:rFonts w:ascii="Times New Roman" w:hAnsi="Times New Roman"/>
                <w:color w:val="000000"/>
                <w:sz w:val="28"/>
                <w:szCs w:val="28"/>
              </w:rPr>
              <w:t>42</w:t>
            </w:r>
          </w:p>
        </w:tc>
      </w:tr>
      <w:tr w:rsidR="008D5588">
        <w:trPr>
          <w:trHeight w:val="495"/>
        </w:trPr>
        <w:tc>
          <w:tcPr>
            <w:tcW w:w="2087" w:type="dxa"/>
            <w:tcBorders>
              <w:top w:val="single" w:sz="4" w:space="0" w:color="000000"/>
              <w:left w:val="single" w:sz="12" w:space="0" w:color="000000"/>
              <w:bottom w:val="single" w:sz="4" w:space="0" w:color="000000"/>
              <w:right w:val="single" w:sz="4" w:space="0" w:color="000000"/>
            </w:tcBorders>
            <w:vAlign w:val="center"/>
          </w:tcPr>
          <w:p w:rsidR="008D5588" w:rsidRDefault="008D5588">
            <w:pPr>
              <w:jc w:val="center"/>
              <w:textAlignment w:val="center"/>
              <w:rPr>
                <w:rStyle w:val="NormalCharacter"/>
                <w:rFonts w:ascii="Times New Roman" w:hAnsi="Times New Roman"/>
                <w:b/>
                <w:color w:val="000000"/>
                <w:kern w:val="0"/>
                <w:sz w:val="20"/>
                <w:szCs w:val="20"/>
              </w:rPr>
            </w:pPr>
          </w:p>
        </w:tc>
        <w:tc>
          <w:tcPr>
            <w:tcW w:w="1634" w:type="dxa"/>
            <w:tcBorders>
              <w:top w:val="single" w:sz="4" w:space="0" w:color="000000"/>
              <w:left w:val="single" w:sz="4" w:space="0" w:color="000000"/>
              <w:bottom w:val="single" w:sz="4" w:space="0" w:color="000000"/>
              <w:right w:val="single" w:sz="4" w:space="0" w:color="000000"/>
            </w:tcBorders>
            <w:vAlign w:val="center"/>
          </w:tcPr>
          <w:p w:rsidR="008D5588" w:rsidRDefault="008D5588">
            <w:pPr>
              <w:jc w:val="center"/>
              <w:textAlignment w:val="center"/>
              <w:rPr>
                <w:rStyle w:val="NormalCharacter"/>
                <w:rFonts w:ascii="Times New Roman" w:hAnsi="Times New Roman"/>
                <w:color w:val="000000"/>
                <w:kern w:val="0"/>
                <w:sz w:val="20"/>
                <w:szCs w:val="20"/>
              </w:rPr>
            </w:pPr>
          </w:p>
        </w:tc>
        <w:tc>
          <w:tcPr>
            <w:tcW w:w="2733" w:type="dxa"/>
            <w:tcBorders>
              <w:top w:val="single" w:sz="4" w:space="0" w:color="000000"/>
              <w:left w:val="single" w:sz="4" w:space="0" w:color="000000"/>
              <w:bottom w:val="single" w:sz="4" w:space="0" w:color="000000"/>
              <w:right w:val="single" w:sz="4" w:space="0" w:color="000000"/>
            </w:tcBorders>
            <w:vAlign w:val="center"/>
          </w:tcPr>
          <w:p w:rsidR="008D5588" w:rsidRDefault="0097075A">
            <w:pPr>
              <w:jc w:val="left"/>
              <w:textAlignment w:val="center"/>
              <w:rPr>
                <w:rStyle w:val="NormalCharacter"/>
                <w:rFonts w:ascii="Times New Roman" w:eastAsia="黑体" w:hAnsi="Times New Roman"/>
                <w:color w:val="000000"/>
                <w:sz w:val="24"/>
              </w:rPr>
            </w:pPr>
            <w:r>
              <w:rPr>
                <w:rStyle w:val="NormalCharacter"/>
                <w:rFonts w:ascii="Times New Roman" w:eastAsia="黑体" w:hAnsi="Times New Roman"/>
                <w:color w:val="000000"/>
                <w:sz w:val="24"/>
              </w:rPr>
              <w:t>九、节能环保支出</w:t>
            </w:r>
          </w:p>
        </w:tc>
        <w:tc>
          <w:tcPr>
            <w:tcW w:w="1474" w:type="dxa"/>
            <w:tcBorders>
              <w:top w:val="single" w:sz="4" w:space="0" w:color="000000"/>
              <w:left w:val="single" w:sz="4" w:space="0" w:color="000000"/>
              <w:bottom w:val="single" w:sz="4" w:space="0" w:color="000000"/>
              <w:right w:val="single" w:sz="4" w:space="0" w:color="000000"/>
            </w:tcBorders>
            <w:vAlign w:val="center"/>
          </w:tcPr>
          <w:p w:rsidR="008D5588" w:rsidRDefault="008D5588">
            <w:pPr>
              <w:jc w:val="center"/>
              <w:textAlignment w:val="center"/>
              <w:rPr>
                <w:rStyle w:val="NormalCharacter"/>
                <w:rFonts w:ascii="Times New Roman" w:hAnsi="Times New Roman"/>
                <w:color w:val="000000"/>
                <w:sz w:val="20"/>
                <w:szCs w:val="20"/>
              </w:rPr>
            </w:pPr>
          </w:p>
        </w:tc>
        <w:tc>
          <w:tcPr>
            <w:tcW w:w="1635" w:type="dxa"/>
            <w:tcBorders>
              <w:top w:val="single" w:sz="4" w:space="0" w:color="000000"/>
              <w:left w:val="single" w:sz="4" w:space="0" w:color="000000"/>
              <w:bottom w:val="single" w:sz="4" w:space="0" w:color="000000"/>
              <w:right w:val="single" w:sz="12" w:space="0" w:color="000000"/>
            </w:tcBorders>
            <w:vAlign w:val="center"/>
          </w:tcPr>
          <w:p w:rsidR="008D5588" w:rsidRDefault="0097075A">
            <w:pPr>
              <w:jc w:val="center"/>
              <w:textAlignment w:val="center"/>
              <w:rPr>
                <w:rStyle w:val="NormalCharacter"/>
                <w:rFonts w:ascii="Times New Roman" w:hAnsi="Times New Roman"/>
                <w:color w:val="000000"/>
                <w:sz w:val="28"/>
                <w:szCs w:val="28"/>
              </w:rPr>
            </w:pPr>
            <w:r>
              <w:rPr>
                <w:rStyle w:val="NormalCharacter"/>
                <w:rFonts w:ascii="Times New Roman" w:hAnsi="Times New Roman"/>
                <w:color w:val="000000"/>
                <w:sz w:val="28"/>
                <w:szCs w:val="28"/>
              </w:rPr>
              <w:t>5.19</w:t>
            </w:r>
          </w:p>
        </w:tc>
      </w:tr>
      <w:tr w:rsidR="008D5588">
        <w:trPr>
          <w:trHeight w:val="495"/>
        </w:trPr>
        <w:tc>
          <w:tcPr>
            <w:tcW w:w="2087" w:type="dxa"/>
            <w:tcBorders>
              <w:top w:val="single" w:sz="4" w:space="0" w:color="000000"/>
              <w:left w:val="single" w:sz="12" w:space="0" w:color="000000"/>
              <w:bottom w:val="single" w:sz="12" w:space="0" w:color="000000"/>
              <w:right w:val="single" w:sz="4" w:space="0" w:color="000000"/>
            </w:tcBorders>
            <w:vAlign w:val="center"/>
          </w:tcPr>
          <w:p w:rsidR="008D5588" w:rsidRDefault="008D5588">
            <w:pPr>
              <w:jc w:val="center"/>
              <w:textAlignment w:val="center"/>
              <w:rPr>
                <w:rStyle w:val="NormalCharacter"/>
                <w:rFonts w:ascii="Times New Roman" w:hAnsi="Times New Roman"/>
                <w:b/>
                <w:color w:val="000000"/>
                <w:kern w:val="0"/>
                <w:sz w:val="20"/>
                <w:szCs w:val="20"/>
              </w:rPr>
            </w:pPr>
          </w:p>
        </w:tc>
        <w:tc>
          <w:tcPr>
            <w:tcW w:w="1634" w:type="dxa"/>
            <w:tcBorders>
              <w:top w:val="single" w:sz="4" w:space="0" w:color="000000"/>
              <w:left w:val="single" w:sz="4" w:space="0" w:color="000000"/>
              <w:bottom w:val="single" w:sz="12" w:space="0" w:color="000000"/>
              <w:right w:val="single" w:sz="4" w:space="0" w:color="000000"/>
            </w:tcBorders>
            <w:vAlign w:val="center"/>
          </w:tcPr>
          <w:p w:rsidR="008D5588" w:rsidRDefault="008D5588">
            <w:pPr>
              <w:jc w:val="center"/>
              <w:textAlignment w:val="center"/>
              <w:rPr>
                <w:rStyle w:val="NormalCharacter"/>
                <w:rFonts w:ascii="Times New Roman" w:hAnsi="Times New Roman"/>
                <w:color w:val="000000"/>
                <w:kern w:val="0"/>
                <w:sz w:val="20"/>
                <w:szCs w:val="20"/>
              </w:rPr>
            </w:pPr>
          </w:p>
        </w:tc>
        <w:tc>
          <w:tcPr>
            <w:tcW w:w="2733" w:type="dxa"/>
            <w:tcBorders>
              <w:top w:val="single" w:sz="4" w:space="0" w:color="000000"/>
              <w:left w:val="single" w:sz="4" w:space="0" w:color="000000"/>
              <w:bottom w:val="single" w:sz="12" w:space="0" w:color="000000"/>
              <w:right w:val="single" w:sz="4" w:space="0" w:color="000000"/>
            </w:tcBorders>
            <w:vAlign w:val="center"/>
          </w:tcPr>
          <w:p w:rsidR="008D5588" w:rsidRDefault="0097075A">
            <w:pPr>
              <w:jc w:val="left"/>
              <w:textAlignment w:val="center"/>
              <w:rPr>
                <w:rStyle w:val="NormalCharacter"/>
                <w:rFonts w:ascii="Times New Roman" w:eastAsia="黑体" w:hAnsi="Times New Roman"/>
                <w:color w:val="000000"/>
                <w:sz w:val="24"/>
              </w:rPr>
            </w:pPr>
            <w:r>
              <w:rPr>
                <w:rStyle w:val="NormalCharacter"/>
                <w:rFonts w:ascii="Times New Roman" w:eastAsia="黑体" w:hAnsi="Times New Roman"/>
                <w:color w:val="000000"/>
                <w:sz w:val="24"/>
              </w:rPr>
              <w:t>十、灾害防治及应急管理支出</w:t>
            </w:r>
          </w:p>
        </w:tc>
        <w:tc>
          <w:tcPr>
            <w:tcW w:w="1474" w:type="dxa"/>
            <w:tcBorders>
              <w:top w:val="single" w:sz="4" w:space="0" w:color="000000"/>
              <w:left w:val="single" w:sz="4" w:space="0" w:color="000000"/>
              <w:bottom w:val="single" w:sz="12" w:space="0" w:color="000000"/>
              <w:right w:val="single" w:sz="4" w:space="0" w:color="000000"/>
            </w:tcBorders>
            <w:vAlign w:val="center"/>
          </w:tcPr>
          <w:p w:rsidR="008D5588" w:rsidRDefault="008D5588">
            <w:pPr>
              <w:jc w:val="center"/>
              <w:textAlignment w:val="center"/>
              <w:rPr>
                <w:rStyle w:val="NormalCharacter"/>
                <w:rFonts w:ascii="Times New Roman" w:hAnsi="Times New Roman"/>
                <w:color w:val="000000"/>
                <w:sz w:val="20"/>
                <w:szCs w:val="20"/>
              </w:rPr>
            </w:pPr>
          </w:p>
        </w:tc>
        <w:tc>
          <w:tcPr>
            <w:tcW w:w="1635" w:type="dxa"/>
            <w:tcBorders>
              <w:top w:val="single" w:sz="4" w:space="0" w:color="000000"/>
              <w:left w:val="single" w:sz="4" w:space="0" w:color="000000"/>
              <w:bottom w:val="single" w:sz="12" w:space="0" w:color="000000"/>
              <w:right w:val="single" w:sz="12" w:space="0" w:color="000000"/>
            </w:tcBorders>
            <w:vAlign w:val="center"/>
          </w:tcPr>
          <w:p w:rsidR="008D5588" w:rsidRDefault="0097075A">
            <w:pPr>
              <w:jc w:val="center"/>
              <w:textAlignment w:val="center"/>
              <w:rPr>
                <w:rStyle w:val="NormalCharacter"/>
                <w:rFonts w:ascii="Times New Roman" w:hAnsi="Times New Roman"/>
                <w:color w:val="000000"/>
                <w:sz w:val="28"/>
                <w:szCs w:val="28"/>
              </w:rPr>
            </w:pPr>
            <w:r>
              <w:rPr>
                <w:rStyle w:val="NormalCharacter"/>
                <w:rFonts w:ascii="Times New Roman" w:hAnsi="Times New Roman"/>
                <w:color w:val="000000"/>
                <w:sz w:val="28"/>
                <w:szCs w:val="28"/>
              </w:rPr>
              <w:t>50</w:t>
            </w:r>
          </w:p>
        </w:tc>
      </w:tr>
    </w:tbl>
    <w:p w:rsidR="008D5588" w:rsidRDefault="008D5588">
      <w:pPr>
        <w:pStyle w:val="NormalIndent"/>
        <w:ind w:left="641" w:firstLineChars="0"/>
        <w:rPr>
          <w:rStyle w:val="NormalCharacter"/>
          <w:rFonts w:ascii="Times New Roman" w:hAnsi="Times New Roman"/>
          <w:color w:val="000000"/>
        </w:rPr>
      </w:pPr>
    </w:p>
    <w:p w:rsidR="008D5588" w:rsidRDefault="0097075A">
      <w:pPr>
        <w:spacing w:line="560" w:lineRule="exact"/>
        <w:ind w:firstLine="600"/>
        <w:rPr>
          <w:rStyle w:val="NormalCharacter"/>
          <w:rFonts w:ascii="Times New Roman" w:eastAsia="方正仿宋_GBK" w:hAnsi="Times New Roman"/>
          <w:color w:val="000000"/>
          <w:sz w:val="32"/>
          <w:szCs w:val="32"/>
        </w:rPr>
      </w:pPr>
      <w:r>
        <w:rPr>
          <w:rStyle w:val="NormalCharacter"/>
          <w:rFonts w:ascii="Times New Roman" w:eastAsia="方正仿宋_GBK"/>
          <w:color w:val="000000"/>
          <w:sz w:val="32"/>
          <w:szCs w:val="32"/>
        </w:rPr>
        <w:lastRenderedPageBreak/>
        <w:t>（</w:t>
      </w:r>
      <w:r>
        <w:rPr>
          <w:rStyle w:val="NormalCharacter"/>
          <w:rFonts w:ascii="Times New Roman" w:eastAsia="方正仿宋_GBK" w:hAnsi="Times New Roman"/>
          <w:color w:val="000000"/>
          <w:sz w:val="32"/>
          <w:szCs w:val="32"/>
        </w:rPr>
        <w:t>3</w:t>
      </w:r>
      <w:r>
        <w:rPr>
          <w:rStyle w:val="NormalCharacter"/>
          <w:rFonts w:ascii="Times New Roman" w:eastAsia="方正仿宋_GBK"/>
          <w:color w:val="000000"/>
          <w:sz w:val="32"/>
          <w:szCs w:val="32"/>
        </w:rPr>
        <w:t>）非税收入预计</w:t>
      </w:r>
      <w:r>
        <w:rPr>
          <w:rStyle w:val="NormalCharacter"/>
          <w:rFonts w:ascii="Times New Roman" w:eastAsia="方正仿宋_GBK" w:hAnsi="Times New Roman"/>
          <w:color w:val="000000"/>
          <w:sz w:val="32"/>
          <w:szCs w:val="32"/>
        </w:rPr>
        <w:t>23.8</w:t>
      </w:r>
      <w:r>
        <w:rPr>
          <w:rStyle w:val="NormalCharacter"/>
          <w:rFonts w:ascii="Times New Roman" w:eastAsia="方正仿宋_GBK"/>
          <w:color w:val="000000"/>
          <w:sz w:val="32"/>
          <w:szCs w:val="32"/>
        </w:rPr>
        <w:t>万元。</w:t>
      </w:r>
      <w:r>
        <w:rPr>
          <w:rStyle w:val="NormalCharacter"/>
          <w:rFonts w:ascii="Times New Roman" w:eastAsia="方正仿宋_GBK" w:hint="eastAsia"/>
          <w:color w:val="000000"/>
          <w:sz w:val="32"/>
          <w:szCs w:val="32"/>
        </w:rPr>
        <w:t>（该收入在</w:t>
      </w:r>
      <w:r>
        <w:rPr>
          <w:rStyle w:val="NormalCharacter"/>
          <w:rFonts w:ascii="Times New Roman" w:eastAsia="方正仿宋_GBK" w:hint="eastAsia"/>
          <w:color w:val="000000"/>
          <w:sz w:val="32"/>
          <w:szCs w:val="32"/>
        </w:rPr>
        <w:t>2022</w:t>
      </w:r>
      <w:r>
        <w:rPr>
          <w:rStyle w:val="NormalCharacter"/>
          <w:rFonts w:ascii="Times New Roman" w:eastAsia="方正仿宋_GBK" w:hint="eastAsia"/>
          <w:color w:val="000000"/>
          <w:sz w:val="32"/>
          <w:szCs w:val="32"/>
        </w:rPr>
        <w:t>年的调整预算当中表现，不在</w:t>
      </w:r>
      <w:r>
        <w:rPr>
          <w:rStyle w:val="NormalCharacter"/>
          <w:rFonts w:ascii="Times New Roman" w:eastAsia="方正仿宋_GBK" w:hint="eastAsia"/>
          <w:color w:val="000000"/>
          <w:sz w:val="32"/>
          <w:szCs w:val="32"/>
        </w:rPr>
        <w:t>2021</w:t>
      </w:r>
      <w:r>
        <w:rPr>
          <w:rStyle w:val="NormalCharacter"/>
          <w:rFonts w:ascii="Times New Roman" w:eastAsia="方正仿宋_GBK" w:hint="eastAsia"/>
          <w:color w:val="000000"/>
          <w:sz w:val="32"/>
          <w:szCs w:val="32"/>
        </w:rPr>
        <w:t>年预算收入中体现）</w:t>
      </w:r>
    </w:p>
    <w:p w:rsidR="008D5588" w:rsidRDefault="0097075A">
      <w:pPr>
        <w:spacing w:line="560" w:lineRule="exact"/>
        <w:ind w:firstLine="604"/>
        <w:rPr>
          <w:rStyle w:val="NormalCharacter"/>
          <w:rFonts w:eastAsia="方正仿宋_GBK"/>
          <w:color w:val="000000"/>
          <w:sz w:val="32"/>
          <w:szCs w:val="32"/>
        </w:rPr>
      </w:pPr>
      <w:r>
        <w:rPr>
          <w:rStyle w:val="NormalCharacter"/>
          <w:rFonts w:eastAsia="方正仿宋_GBK"/>
          <w:color w:val="000000"/>
          <w:sz w:val="32"/>
          <w:szCs w:val="32"/>
        </w:rPr>
        <w:t>2.</w:t>
      </w:r>
      <w:r>
        <w:rPr>
          <w:rStyle w:val="NormalCharacter"/>
          <w:rFonts w:eastAsia="方正仿宋_GBK"/>
          <w:color w:val="000000"/>
          <w:sz w:val="32"/>
          <w:szCs w:val="32"/>
        </w:rPr>
        <w:t>其他资金收入</w:t>
      </w:r>
      <w:r>
        <w:rPr>
          <w:rStyle w:val="NormalCharacter"/>
          <w:rFonts w:eastAsia="方正仿宋_GBK" w:hint="eastAsia"/>
          <w:color w:val="000000"/>
          <w:sz w:val="32"/>
          <w:szCs w:val="32"/>
        </w:rPr>
        <w:t>（估计收入）</w:t>
      </w:r>
      <w:r>
        <w:rPr>
          <w:rStyle w:val="NormalCharacter"/>
          <w:rFonts w:eastAsia="方正仿宋_GBK"/>
          <w:color w:val="000000"/>
          <w:sz w:val="32"/>
          <w:szCs w:val="32"/>
        </w:rPr>
        <w:t>：</w:t>
      </w:r>
    </w:p>
    <w:p w:rsidR="008D5588" w:rsidRDefault="0097075A">
      <w:pPr>
        <w:spacing w:line="560" w:lineRule="exact"/>
        <w:ind w:firstLine="604"/>
        <w:rPr>
          <w:rStyle w:val="NormalCharacter"/>
          <w:rFonts w:eastAsia="方正仿宋_GBK"/>
          <w:color w:val="000000"/>
          <w:sz w:val="32"/>
          <w:szCs w:val="32"/>
        </w:rPr>
      </w:pPr>
      <w:r>
        <w:rPr>
          <w:rStyle w:val="NormalCharacter"/>
          <w:rFonts w:eastAsia="方正仿宋_GBK"/>
          <w:color w:val="000000"/>
          <w:sz w:val="32"/>
          <w:szCs w:val="32"/>
        </w:rPr>
        <w:t>特色产业发展资金（包含产业发展资金，集体经济组织股权化改革资金、基地建设资金及试点资金等）预计收入</w:t>
      </w:r>
      <w:r>
        <w:rPr>
          <w:rStyle w:val="NormalCharacter"/>
          <w:rFonts w:eastAsia="方正仿宋_GBK"/>
          <w:color w:val="000000"/>
          <w:sz w:val="32"/>
          <w:szCs w:val="32"/>
        </w:rPr>
        <w:t>300</w:t>
      </w:r>
      <w:r>
        <w:rPr>
          <w:rStyle w:val="NormalCharacter"/>
          <w:rFonts w:eastAsia="方正仿宋_GBK"/>
          <w:color w:val="000000"/>
          <w:sz w:val="32"/>
          <w:szCs w:val="32"/>
        </w:rPr>
        <w:t>万元，应急救灾资金预计收入</w:t>
      </w:r>
      <w:r>
        <w:rPr>
          <w:rStyle w:val="NormalCharacter"/>
          <w:rFonts w:eastAsia="方正仿宋_GBK"/>
          <w:color w:val="000000"/>
          <w:sz w:val="32"/>
          <w:szCs w:val="32"/>
        </w:rPr>
        <w:t>50</w:t>
      </w:r>
      <w:r>
        <w:rPr>
          <w:rStyle w:val="NormalCharacter"/>
          <w:rFonts w:eastAsia="方正仿宋_GBK"/>
          <w:color w:val="000000"/>
          <w:sz w:val="32"/>
          <w:szCs w:val="32"/>
        </w:rPr>
        <w:t>万元。</w:t>
      </w:r>
    </w:p>
    <w:p w:rsidR="008D5588" w:rsidRDefault="0097075A">
      <w:pPr>
        <w:spacing w:line="560" w:lineRule="exact"/>
        <w:ind w:firstLine="604"/>
        <w:rPr>
          <w:rStyle w:val="NormalCharacter"/>
          <w:rFonts w:ascii="Times New Roman" w:eastAsia="方正楷体_GBK" w:hAnsi="Times New Roman" w:cs="Calibri"/>
          <w:b/>
          <w:bCs/>
          <w:color w:val="000000"/>
          <w:sz w:val="32"/>
          <w:szCs w:val="32"/>
        </w:rPr>
      </w:pPr>
      <w:r>
        <w:rPr>
          <w:rStyle w:val="NormalCharacter"/>
          <w:rFonts w:ascii="Times New Roman" w:eastAsia="方正楷体_GBK" w:hAnsi="Times New Roman" w:cs="Calibri"/>
          <w:b/>
          <w:bCs/>
          <w:color w:val="000000"/>
          <w:sz w:val="32"/>
          <w:szCs w:val="32"/>
        </w:rPr>
        <w:t>（二）财政支出预算情况</w:t>
      </w:r>
    </w:p>
    <w:p w:rsidR="008D5588" w:rsidRDefault="0097075A">
      <w:pPr>
        <w:spacing w:line="560" w:lineRule="exact"/>
        <w:ind w:firstLine="600"/>
        <w:rPr>
          <w:rStyle w:val="NormalCharacter"/>
          <w:rFonts w:ascii="Times New Roman" w:eastAsia="方正仿宋_GBK" w:hAnsi="Times New Roman"/>
          <w:color w:val="000000"/>
          <w:sz w:val="32"/>
          <w:szCs w:val="32"/>
        </w:rPr>
      </w:pPr>
      <w:r>
        <w:rPr>
          <w:rStyle w:val="NormalCharacter"/>
          <w:rFonts w:ascii="Times New Roman" w:eastAsia="方正仿宋_GBK" w:hAnsi="Times New Roman"/>
          <w:color w:val="000000"/>
          <w:sz w:val="32"/>
          <w:szCs w:val="32"/>
        </w:rPr>
        <w:t>1</w:t>
      </w:r>
      <w:r>
        <w:rPr>
          <w:rStyle w:val="NormalCharacter"/>
          <w:rFonts w:ascii="Times New Roman" w:eastAsia="方正仿宋_GBK"/>
          <w:color w:val="000000"/>
          <w:sz w:val="32"/>
          <w:szCs w:val="32"/>
        </w:rPr>
        <w:t>．一般公共财政预算支出情况</w:t>
      </w:r>
    </w:p>
    <w:p w:rsidR="008D5588" w:rsidRDefault="0097075A">
      <w:pPr>
        <w:spacing w:line="560" w:lineRule="exact"/>
        <w:ind w:firstLineChars="200" w:firstLine="640"/>
        <w:rPr>
          <w:rStyle w:val="NormalCharacter"/>
          <w:rFonts w:ascii="Times New Roman" w:eastAsia="方正仿宋_GBK" w:hAnsi="Times New Roman"/>
          <w:color w:val="000000"/>
          <w:sz w:val="32"/>
          <w:szCs w:val="32"/>
        </w:rPr>
      </w:pPr>
      <w:r>
        <w:rPr>
          <w:rStyle w:val="NormalCharacter"/>
          <w:rFonts w:ascii="Times New Roman" w:eastAsia="方正仿宋_GBK"/>
          <w:color w:val="000000"/>
          <w:sz w:val="32"/>
          <w:szCs w:val="32"/>
        </w:rPr>
        <w:t>年初预计下达预算</w:t>
      </w:r>
      <w:r>
        <w:rPr>
          <w:rStyle w:val="NormalCharacter"/>
          <w:rFonts w:ascii="Times New Roman" w:eastAsia="方正仿宋_GBK" w:hAnsi="Times New Roman"/>
          <w:color w:val="000000"/>
          <w:sz w:val="32"/>
          <w:szCs w:val="32"/>
        </w:rPr>
        <w:t>12</w:t>
      </w:r>
      <w:r>
        <w:rPr>
          <w:rStyle w:val="NormalCharacter"/>
          <w:rFonts w:ascii="Times New Roman" w:eastAsia="方正仿宋_GBK" w:hAnsi="Times New Roman" w:hint="eastAsia"/>
          <w:color w:val="000000"/>
          <w:sz w:val="32"/>
          <w:szCs w:val="32"/>
        </w:rPr>
        <w:t>71.14</w:t>
      </w:r>
      <w:r>
        <w:rPr>
          <w:rStyle w:val="NormalCharacter"/>
          <w:rFonts w:ascii="Times New Roman" w:eastAsia="方正仿宋_GBK"/>
          <w:color w:val="000000"/>
          <w:sz w:val="32"/>
          <w:szCs w:val="32"/>
        </w:rPr>
        <w:t>万元，（</w:t>
      </w:r>
      <w:r>
        <w:rPr>
          <w:rStyle w:val="NormalCharacter"/>
          <w:rFonts w:ascii="Times New Roman" w:eastAsia="方正仿宋_GBK" w:hint="eastAsia"/>
          <w:color w:val="000000"/>
          <w:sz w:val="32"/>
          <w:szCs w:val="32"/>
        </w:rPr>
        <w:t>一般公共预算财政拨款收入</w:t>
      </w:r>
      <w:r>
        <w:rPr>
          <w:rStyle w:val="NormalCharacter"/>
          <w:rFonts w:ascii="Times New Roman" w:eastAsia="方正仿宋_GBK" w:hint="eastAsia"/>
          <w:color w:val="000000"/>
          <w:sz w:val="32"/>
          <w:szCs w:val="32"/>
        </w:rPr>
        <w:t>1256.39</w:t>
      </w:r>
      <w:r>
        <w:rPr>
          <w:rStyle w:val="NormalCharacter"/>
          <w:rFonts w:ascii="Times New Roman" w:eastAsia="方正仿宋_GBK" w:hint="eastAsia"/>
          <w:color w:val="000000"/>
          <w:sz w:val="32"/>
          <w:szCs w:val="32"/>
        </w:rPr>
        <w:t>万元</w:t>
      </w:r>
      <w:r>
        <w:rPr>
          <w:rStyle w:val="NormalCharacter"/>
          <w:rFonts w:ascii="Times New Roman" w:eastAsia="方正仿宋_GBK"/>
          <w:color w:val="000000"/>
          <w:sz w:val="32"/>
          <w:szCs w:val="32"/>
        </w:rPr>
        <w:t>；</w:t>
      </w:r>
      <w:r>
        <w:rPr>
          <w:rStyle w:val="NormalCharacter"/>
          <w:rFonts w:ascii="Times New Roman" w:eastAsia="方正仿宋_GBK" w:hint="eastAsia"/>
          <w:color w:val="000000"/>
          <w:sz w:val="32"/>
          <w:szCs w:val="32"/>
        </w:rPr>
        <w:t>政府性基金预算财政拨款收入</w:t>
      </w:r>
      <w:r>
        <w:rPr>
          <w:rStyle w:val="NormalCharacter"/>
          <w:rFonts w:ascii="Times New Roman" w:eastAsia="方正仿宋_GBK" w:hint="eastAsia"/>
          <w:color w:val="000000"/>
          <w:sz w:val="32"/>
          <w:szCs w:val="32"/>
        </w:rPr>
        <w:t>14.75</w:t>
      </w:r>
      <w:r>
        <w:rPr>
          <w:rStyle w:val="NormalCharacter"/>
          <w:rFonts w:ascii="Times New Roman" w:eastAsia="方正仿宋_GBK" w:hint="eastAsia"/>
          <w:color w:val="000000"/>
          <w:sz w:val="32"/>
          <w:szCs w:val="32"/>
        </w:rPr>
        <w:t>万元</w:t>
      </w:r>
      <w:r>
        <w:rPr>
          <w:rStyle w:val="NormalCharacter"/>
          <w:rFonts w:ascii="Times New Roman" w:eastAsia="方正仿宋_GBK"/>
          <w:color w:val="000000"/>
          <w:sz w:val="32"/>
          <w:szCs w:val="32"/>
        </w:rPr>
        <w:t>）；具体预算支出为：</w:t>
      </w:r>
    </w:p>
    <w:p w:rsidR="008D5588" w:rsidRDefault="0097075A">
      <w:pPr>
        <w:spacing w:line="560" w:lineRule="exact"/>
        <w:ind w:firstLineChars="200" w:firstLine="640"/>
        <w:rPr>
          <w:rStyle w:val="NormalCharacter"/>
          <w:rFonts w:ascii="Times New Roman" w:eastAsia="方正仿宋_GBK" w:hAnsi="Times New Roman"/>
          <w:color w:val="000000"/>
          <w:sz w:val="32"/>
          <w:szCs w:val="32"/>
        </w:rPr>
      </w:pPr>
      <w:r>
        <w:rPr>
          <w:rStyle w:val="NormalCharacter"/>
          <w:rFonts w:ascii="Times New Roman" w:eastAsia="方正仿宋_GBK"/>
          <w:color w:val="000000"/>
          <w:sz w:val="32"/>
          <w:szCs w:val="32"/>
        </w:rPr>
        <w:t>（</w:t>
      </w:r>
      <w:r>
        <w:rPr>
          <w:rStyle w:val="NormalCharacter"/>
          <w:rFonts w:ascii="Times New Roman" w:eastAsia="方正仿宋_GBK" w:hAnsi="Times New Roman"/>
          <w:color w:val="000000"/>
          <w:sz w:val="32"/>
          <w:szCs w:val="32"/>
        </w:rPr>
        <w:t>1</w:t>
      </w:r>
      <w:r>
        <w:rPr>
          <w:rStyle w:val="NormalCharacter"/>
          <w:rFonts w:ascii="Times New Roman" w:eastAsia="方正仿宋_GBK"/>
          <w:color w:val="000000"/>
          <w:sz w:val="32"/>
          <w:szCs w:val="32"/>
        </w:rPr>
        <w:t>）一般公共服务支出（政府基本行政运</w:t>
      </w:r>
      <w:bookmarkStart w:id="0" w:name="_GoBack"/>
      <w:bookmarkEnd w:id="0"/>
      <w:r>
        <w:rPr>
          <w:rStyle w:val="NormalCharacter"/>
          <w:rFonts w:ascii="Times New Roman" w:eastAsia="方正仿宋_GBK"/>
          <w:color w:val="000000"/>
          <w:sz w:val="32"/>
          <w:szCs w:val="32"/>
        </w:rPr>
        <w:t>行）</w:t>
      </w:r>
      <w:r>
        <w:rPr>
          <w:rStyle w:val="NormalCharacter"/>
          <w:rFonts w:ascii="Times New Roman" w:eastAsia="方正仿宋_GBK" w:hAnsi="Times New Roman" w:hint="eastAsia"/>
          <w:color w:val="000000"/>
          <w:sz w:val="32"/>
          <w:szCs w:val="32"/>
        </w:rPr>
        <w:t>368.78</w:t>
      </w:r>
      <w:r>
        <w:rPr>
          <w:rStyle w:val="NormalCharacter"/>
          <w:rFonts w:ascii="Times New Roman" w:eastAsia="方正仿宋_GBK"/>
          <w:color w:val="000000"/>
          <w:sz w:val="32"/>
          <w:szCs w:val="32"/>
        </w:rPr>
        <w:t>万元；</w:t>
      </w:r>
    </w:p>
    <w:p w:rsidR="008D5588" w:rsidRDefault="0097075A">
      <w:pPr>
        <w:spacing w:line="560" w:lineRule="exact"/>
        <w:ind w:firstLineChars="200" w:firstLine="640"/>
        <w:rPr>
          <w:rStyle w:val="NormalCharacter"/>
          <w:rFonts w:ascii="Times New Roman" w:eastAsia="方正仿宋_GBK" w:hAnsi="Times New Roman"/>
          <w:color w:val="000000"/>
          <w:sz w:val="32"/>
          <w:szCs w:val="32"/>
        </w:rPr>
      </w:pPr>
      <w:r>
        <w:rPr>
          <w:rStyle w:val="NormalCharacter"/>
          <w:rFonts w:ascii="Times New Roman" w:eastAsia="方正仿宋_GBK"/>
          <w:color w:val="000000"/>
          <w:sz w:val="32"/>
          <w:szCs w:val="32"/>
        </w:rPr>
        <w:t>（</w:t>
      </w:r>
      <w:r>
        <w:rPr>
          <w:rStyle w:val="NormalCharacter"/>
          <w:rFonts w:ascii="Times New Roman" w:eastAsia="方正仿宋_GBK" w:hAnsi="Times New Roman"/>
          <w:color w:val="000000"/>
          <w:sz w:val="32"/>
          <w:szCs w:val="32"/>
        </w:rPr>
        <w:t>2</w:t>
      </w:r>
      <w:r>
        <w:rPr>
          <w:rStyle w:val="NormalCharacter"/>
          <w:rFonts w:ascii="Times New Roman" w:eastAsia="方正仿宋_GBK"/>
          <w:color w:val="000000"/>
          <w:sz w:val="32"/>
          <w:szCs w:val="32"/>
        </w:rPr>
        <w:t>）文化旅游体育与传媒支出</w:t>
      </w:r>
      <w:r>
        <w:rPr>
          <w:rStyle w:val="NormalCharacter"/>
          <w:rFonts w:ascii="Times New Roman" w:eastAsia="方正仿宋_GBK" w:hAnsi="Times New Roman"/>
          <w:color w:val="000000"/>
          <w:sz w:val="32"/>
          <w:szCs w:val="32"/>
        </w:rPr>
        <w:t>30.35</w:t>
      </w:r>
      <w:r>
        <w:rPr>
          <w:rStyle w:val="NormalCharacter"/>
          <w:rFonts w:ascii="Times New Roman" w:eastAsia="方正仿宋_GBK"/>
          <w:color w:val="000000"/>
          <w:sz w:val="32"/>
          <w:szCs w:val="32"/>
        </w:rPr>
        <w:t>万元；</w:t>
      </w:r>
    </w:p>
    <w:p w:rsidR="008D5588" w:rsidRDefault="0097075A">
      <w:pPr>
        <w:pStyle w:val="NormalIndent"/>
        <w:numPr>
          <w:ilvl w:val="0"/>
          <w:numId w:val="2"/>
        </w:numPr>
        <w:ind w:firstLineChars="0"/>
        <w:rPr>
          <w:rStyle w:val="NormalCharacter"/>
          <w:rFonts w:ascii="Times New Roman" w:eastAsia="方正仿宋_GBK" w:hAnsi="Times New Roman"/>
          <w:color w:val="000000"/>
        </w:rPr>
      </w:pPr>
      <w:r>
        <w:rPr>
          <w:rStyle w:val="NormalCharacter"/>
          <w:rFonts w:ascii="Times New Roman" w:eastAsia="方正仿宋_GBK"/>
          <w:color w:val="000000"/>
          <w:sz w:val="32"/>
          <w:szCs w:val="32"/>
        </w:rPr>
        <w:t>国防支出</w:t>
      </w:r>
      <w:r>
        <w:rPr>
          <w:rStyle w:val="NormalCharacter"/>
          <w:rFonts w:ascii="Times New Roman" w:eastAsia="方正仿宋_GBK" w:hAnsi="Times New Roman"/>
          <w:color w:val="000000"/>
          <w:sz w:val="32"/>
          <w:szCs w:val="32"/>
        </w:rPr>
        <w:t>3</w:t>
      </w:r>
      <w:r>
        <w:rPr>
          <w:rStyle w:val="NormalCharacter"/>
          <w:rFonts w:ascii="Times New Roman" w:eastAsia="方正仿宋_GBK"/>
          <w:color w:val="000000"/>
          <w:sz w:val="32"/>
          <w:szCs w:val="32"/>
        </w:rPr>
        <w:t>万元；</w:t>
      </w:r>
    </w:p>
    <w:p w:rsidR="008D5588" w:rsidRDefault="0097075A">
      <w:pPr>
        <w:numPr>
          <w:ilvl w:val="0"/>
          <w:numId w:val="2"/>
        </w:numPr>
        <w:spacing w:line="560" w:lineRule="exact"/>
        <w:rPr>
          <w:rStyle w:val="NormalCharacter"/>
          <w:rFonts w:ascii="Times New Roman" w:eastAsia="方正仿宋_GBK" w:hAnsi="Times New Roman"/>
          <w:color w:val="000000"/>
          <w:sz w:val="32"/>
          <w:szCs w:val="32"/>
        </w:rPr>
      </w:pPr>
      <w:r>
        <w:rPr>
          <w:rStyle w:val="NormalCharacter"/>
          <w:rFonts w:ascii="Times New Roman" w:eastAsia="方正仿宋_GBK"/>
          <w:color w:val="000000"/>
          <w:sz w:val="32"/>
          <w:szCs w:val="32"/>
        </w:rPr>
        <w:t>社会保障和就业支出</w:t>
      </w:r>
      <w:r>
        <w:rPr>
          <w:rStyle w:val="NormalCharacter"/>
          <w:rFonts w:ascii="Times New Roman" w:eastAsia="方正仿宋_GBK" w:hAnsi="Times New Roman"/>
          <w:color w:val="000000"/>
          <w:sz w:val="32"/>
          <w:szCs w:val="32"/>
        </w:rPr>
        <w:t>166.51</w:t>
      </w:r>
      <w:r>
        <w:rPr>
          <w:rStyle w:val="NormalCharacter"/>
          <w:rFonts w:ascii="Times New Roman" w:eastAsia="方正仿宋_GBK"/>
          <w:color w:val="000000"/>
          <w:sz w:val="32"/>
          <w:szCs w:val="32"/>
        </w:rPr>
        <w:t>万元；</w:t>
      </w:r>
    </w:p>
    <w:p w:rsidR="008D5588" w:rsidRDefault="0097075A">
      <w:pPr>
        <w:numPr>
          <w:ilvl w:val="0"/>
          <w:numId w:val="2"/>
        </w:numPr>
        <w:spacing w:line="560" w:lineRule="exact"/>
        <w:rPr>
          <w:rStyle w:val="NormalCharacter"/>
          <w:rFonts w:ascii="Times New Roman" w:eastAsia="方正仿宋_GBK" w:hAnsi="Times New Roman"/>
          <w:color w:val="000000"/>
          <w:sz w:val="32"/>
          <w:szCs w:val="32"/>
        </w:rPr>
      </w:pPr>
      <w:r>
        <w:rPr>
          <w:rStyle w:val="NormalCharacter"/>
          <w:rFonts w:ascii="Times New Roman" w:eastAsia="方正仿宋_GBK"/>
          <w:color w:val="000000"/>
          <w:sz w:val="32"/>
          <w:szCs w:val="32"/>
        </w:rPr>
        <w:t>卫生健康支出</w:t>
      </w:r>
      <w:r>
        <w:rPr>
          <w:rStyle w:val="NormalCharacter"/>
          <w:rFonts w:ascii="Times New Roman" w:eastAsia="方正仿宋_GBK" w:hAnsi="Times New Roman"/>
          <w:color w:val="000000"/>
          <w:sz w:val="32"/>
          <w:szCs w:val="32"/>
        </w:rPr>
        <w:t>39.07</w:t>
      </w:r>
      <w:r>
        <w:rPr>
          <w:rStyle w:val="NormalCharacter"/>
          <w:rFonts w:ascii="Times New Roman" w:eastAsia="方正仿宋_GBK"/>
          <w:color w:val="000000"/>
          <w:sz w:val="32"/>
          <w:szCs w:val="32"/>
        </w:rPr>
        <w:t>万元；</w:t>
      </w:r>
    </w:p>
    <w:p w:rsidR="008D5588" w:rsidRDefault="0097075A">
      <w:pPr>
        <w:numPr>
          <w:ilvl w:val="0"/>
          <w:numId w:val="2"/>
        </w:numPr>
        <w:spacing w:line="560" w:lineRule="exact"/>
        <w:rPr>
          <w:rStyle w:val="NormalCharacter"/>
          <w:rFonts w:ascii="Times New Roman" w:eastAsia="方正仿宋_GBK" w:hAnsi="Times New Roman"/>
          <w:color w:val="000000"/>
          <w:sz w:val="32"/>
          <w:szCs w:val="32"/>
        </w:rPr>
      </w:pPr>
      <w:r>
        <w:rPr>
          <w:rStyle w:val="NormalCharacter"/>
          <w:rFonts w:ascii="Times New Roman" w:eastAsia="方正仿宋_GBK"/>
          <w:color w:val="000000"/>
          <w:sz w:val="32"/>
          <w:szCs w:val="32"/>
        </w:rPr>
        <w:t>城乡社区支出</w:t>
      </w:r>
      <w:r>
        <w:rPr>
          <w:rStyle w:val="NormalCharacter"/>
          <w:rFonts w:ascii="Times New Roman" w:eastAsia="方正仿宋_GBK" w:hAnsi="Times New Roman"/>
          <w:color w:val="000000"/>
          <w:sz w:val="32"/>
          <w:szCs w:val="32"/>
        </w:rPr>
        <w:t>64.75</w:t>
      </w:r>
      <w:r>
        <w:rPr>
          <w:rStyle w:val="NormalCharacter"/>
          <w:rFonts w:ascii="Times New Roman" w:eastAsia="方正仿宋_GBK"/>
          <w:color w:val="000000"/>
          <w:sz w:val="32"/>
          <w:szCs w:val="32"/>
        </w:rPr>
        <w:t>万元；</w:t>
      </w:r>
    </w:p>
    <w:p w:rsidR="008D5588" w:rsidRDefault="0097075A">
      <w:pPr>
        <w:numPr>
          <w:ilvl w:val="0"/>
          <w:numId w:val="2"/>
        </w:numPr>
        <w:spacing w:line="560" w:lineRule="exact"/>
        <w:rPr>
          <w:rStyle w:val="NormalCharacter"/>
          <w:rFonts w:ascii="Times New Roman" w:eastAsia="方正仿宋_GBK" w:hAnsi="Times New Roman"/>
          <w:color w:val="000000"/>
          <w:sz w:val="32"/>
          <w:szCs w:val="32"/>
        </w:rPr>
      </w:pPr>
      <w:r>
        <w:rPr>
          <w:rStyle w:val="NormalCharacter"/>
          <w:rFonts w:ascii="Times New Roman" w:eastAsia="方正仿宋_GBK"/>
          <w:color w:val="000000"/>
          <w:sz w:val="32"/>
          <w:szCs w:val="32"/>
        </w:rPr>
        <w:t>农林水支出</w:t>
      </w:r>
      <w:r>
        <w:rPr>
          <w:rStyle w:val="NormalCharacter"/>
          <w:rFonts w:ascii="Times New Roman" w:eastAsia="方正仿宋_GBK" w:hAnsi="Times New Roman"/>
          <w:color w:val="000000"/>
          <w:sz w:val="32"/>
          <w:szCs w:val="32"/>
        </w:rPr>
        <w:t>501.49</w:t>
      </w:r>
      <w:r>
        <w:rPr>
          <w:rStyle w:val="NormalCharacter"/>
          <w:rFonts w:ascii="Times New Roman" w:eastAsia="方正仿宋_GBK"/>
          <w:color w:val="000000"/>
          <w:sz w:val="32"/>
          <w:szCs w:val="32"/>
        </w:rPr>
        <w:t>万元；</w:t>
      </w:r>
    </w:p>
    <w:p w:rsidR="008D5588" w:rsidRDefault="0097075A">
      <w:pPr>
        <w:numPr>
          <w:ilvl w:val="0"/>
          <w:numId w:val="2"/>
        </w:numPr>
        <w:spacing w:line="560" w:lineRule="exact"/>
        <w:rPr>
          <w:rStyle w:val="NormalCharacter"/>
          <w:rFonts w:ascii="Times New Roman" w:eastAsia="方正仿宋_GBK" w:hAnsi="Times New Roman"/>
          <w:color w:val="000000"/>
          <w:sz w:val="32"/>
          <w:szCs w:val="32"/>
        </w:rPr>
      </w:pPr>
      <w:r>
        <w:rPr>
          <w:rStyle w:val="NormalCharacter"/>
          <w:rFonts w:ascii="Times New Roman" w:eastAsia="方正仿宋_GBK"/>
          <w:color w:val="000000"/>
          <w:sz w:val="32"/>
          <w:szCs w:val="32"/>
        </w:rPr>
        <w:t>住房保障支出</w:t>
      </w:r>
      <w:r>
        <w:rPr>
          <w:rStyle w:val="NormalCharacter"/>
          <w:rFonts w:ascii="Times New Roman" w:eastAsia="方正仿宋_GBK" w:hAnsi="Times New Roman"/>
          <w:color w:val="000000"/>
          <w:sz w:val="32"/>
          <w:szCs w:val="32"/>
        </w:rPr>
        <w:t>42</w:t>
      </w:r>
      <w:r>
        <w:rPr>
          <w:rStyle w:val="NormalCharacter"/>
          <w:rFonts w:ascii="Times New Roman" w:eastAsia="方正仿宋_GBK"/>
          <w:color w:val="000000"/>
          <w:sz w:val="32"/>
          <w:szCs w:val="32"/>
        </w:rPr>
        <w:t>万元；</w:t>
      </w:r>
    </w:p>
    <w:p w:rsidR="008D5588" w:rsidRDefault="0097075A">
      <w:pPr>
        <w:pStyle w:val="NormalIndent"/>
        <w:ind w:firstLine="640"/>
        <w:rPr>
          <w:rStyle w:val="NormalCharacter"/>
          <w:rFonts w:ascii="Times New Roman" w:eastAsia="方正仿宋_GBK" w:hAnsi="Times New Roman"/>
          <w:color w:val="000000"/>
          <w:sz w:val="32"/>
          <w:szCs w:val="32"/>
        </w:rPr>
      </w:pPr>
      <w:r>
        <w:rPr>
          <w:rStyle w:val="NormalCharacter"/>
          <w:rFonts w:ascii="Times New Roman" w:eastAsia="方正仿宋_GBK" w:hAnsi="方正仿宋_GBK"/>
          <w:color w:val="000000"/>
          <w:sz w:val="32"/>
          <w:szCs w:val="32"/>
        </w:rPr>
        <w:t>（</w:t>
      </w:r>
      <w:r>
        <w:rPr>
          <w:rStyle w:val="NormalCharacter"/>
          <w:rFonts w:ascii="Times New Roman" w:eastAsia="方正仿宋_GBK" w:hAnsi="方正仿宋_GBK"/>
          <w:color w:val="000000"/>
          <w:sz w:val="32"/>
          <w:szCs w:val="32"/>
        </w:rPr>
        <w:t>9</w:t>
      </w:r>
      <w:r>
        <w:rPr>
          <w:rStyle w:val="NormalCharacter"/>
          <w:rFonts w:ascii="Times New Roman" w:eastAsia="方正仿宋_GBK" w:hAnsi="方正仿宋_GBK"/>
          <w:color w:val="000000"/>
          <w:sz w:val="32"/>
          <w:szCs w:val="32"/>
        </w:rPr>
        <w:t>）节能环保支出</w:t>
      </w:r>
      <w:r>
        <w:rPr>
          <w:rStyle w:val="NormalCharacter"/>
          <w:rFonts w:ascii="Times New Roman" w:eastAsia="方正仿宋_GBK" w:hAnsi="Times New Roman"/>
          <w:color w:val="000000"/>
          <w:sz w:val="32"/>
          <w:szCs w:val="32"/>
        </w:rPr>
        <w:t>5.19</w:t>
      </w:r>
      <w:r>
        <w:rPr>
          <w:rStyle w:val="NormalCharacter"/>
          <w:rFonts w:ascii="Times New Roman" w:eastAsia="方正仿宋_GBK" w:hAnsi="方正仿宋_GBK"/>
          <w:color w:val="000000"/>
          <w:sz w:val="32"/>
          <w:szCs w:val="32"/>
        </w:rPr>
        <w:t>万元；</w:t>
      </w:r>
    </w:p>
    <w:p w:rsidR="008D5588" w:rsidRDefault="0097075A">
      <w:pPr>
        <w:pStyle w:val="NormalIndent"/>
        <w:ind w:firstLine="640"/>
        <w:rPr>
          <w:rStyle w:val="NormalCharacter"/>
          <w:rFonts w:ascii="Times New Roman" w:hAnsi="Times New Roman"/>
          <w:color w:val="000000"/>
        </w:rPr>
      </w:pPr>
      <w:r>
        <w:rPr>
          <w:rStyle w:val="NormalCharacter"/>
          <w:rFonts w:ascii="Times New Roman" w:eastAsia="方正仿宋_GBK"/>
          <w:color w:val="000000"/>
          <w:sz w:val="32"/>
          <w:szCs w:val="32"/>
        </w:rPr>
        <w:t>（</w:t>
      </w:r>
      <w:r>
        <w:rPr>
          <w:rStyle w:val="NormalCharacter"/>
          <w:rFonts w:ascii="Times New Roman" w:eastAsia="方正仿宋_GBK" w:hAnsi="Times New Roman"/>
          <w:color w:val="000000"/>
          <w:sz w:val="32"/>
          <w:szCs w:val="32"/>
        </w:rPr>
        <w:t>10</w:t>
      </w:r>
      <w:r>
        <w:rPr>
          <w:rStyle w:val="NormalCharacter"/>
          <w:rFonts w:ascii="Times New Roman" w:eastAsia="方正仿宋_GBK"/>
          <w:color w:val="000000"/>
          <w:sz w:val="32"/>
          <w:szCs w:val="32"/>
        </w:rPr>
        <w:t>）</w:t>
      </w:r>
      <w:r>
        <w:rPr>
          <w:rStyle w:val="NormalCharacter"/>
          <w:rFonts w:ascii="Times New Roman" w:eastAsia="方正仿宋_GBK" w:hAnsi="方正仿宋_GBK"/>
          <w:color w:val="000000"/>
          <w:sz w:val="32"/>
          <w:szCs w:val="32"/>
        </w:rPr>
        <w:t>灾害防治及应急管理支出</w:t>
      </w:r>
      <w:r>
        <w:rPr>
          <w:rStyle w:val="NormalCharacter"/>
          <w:rFonts w:ascii="Times New Roman" w:eastAsia="方正仿宋_GBK" w:hAnsi="Times New Roman"/>
          <w:color w:val="000000"/>
          <w:sz w:val="32"/>
          <w:szCs w:val="32"/>
        </w:rPr>
        <w:t>50</w:t>
      </w:r>
      <w:r>
        <w:rPr>
          <w:rStyle w:val="NormalCharacter"/>
          <w:rFonts w:ascii="Times New Roman" w:eastAsia="方正仿宋_GBK" w:hAnsi="方正仿宋_GBK"/>
          <w:color w:val="000000"/>
          <w:sz w:val="32"/>
          <w:szCs w:val="32"/>
        </w:rPr>
        <w:t>万元</w:t>
      </w:r>
    </w:p>
    <w:p w:rsidR="008D5588" w:rsidRDefault="0097075A">
      <w:pPr>
        <w:spacing w:line="560" w:lineRule="exact"/>
        <w:ind w:firstLineChars="200" w:firstLine="640"/>
        <w:jc w:val="left"/>
        <w:rPr>
          <w:rStyle w:val="NormalCharacter"/>
          <w:rFonts w:eastAsia="方正仿宋_GBK"/>
          <w:color w:val="000000"/>
          <w:sz w:val="32"/>
          <w:szCs w:val="32"/>
        </w:rPr>
      </w:pPr>
      <w:r>
        <w:rPr>
          <w:rStyle w:val="NormalCharacter"/>
          <w:rFonts w:eastAsia="方正仿宋_GBK"/>
          <w:color w:val="000000"/>
          <w:sz w:val="32"/>
          <w:szCs w:val="32"/>
        </w:rPr>
        <w:lastRenderedPageBreak/>
        <w:t>2</w:t>
      </w:r>
      <w:r>
        <w:rPr>
          <w:rStyle w:val="NormalCharacter"/>
          <w:rFonts w:eastAsia="方正仿宋_GBK"/>
          <w:color w:val="000000"/>
          <w:sz w:val="32"/>
          <w:szCs w:val="32"/>
        </w:rPr>
        <w:t>．其他资金支出预计</w:t>
      </w:r>
      <w:r>
        <w:rPr>
          <w:rStyle w:val="NormalCharacter"/>
          <w:rFonts w:eastAsia="方正仿宋_GBK"/>
          <w:color w:val="000000"/>
          <w:sz w:val="32"/>
          <w:szCs w:val="32"/>
        </w:rPr>
        <w:t>350</w:t>
      </w:r>
      <w:r>
        <w:rPr>
          <w:rStyle w:val="NormalCharacter"/>
          <w:rFonts w:eastAsia="方正仿宋_GBK"/>
          <w:color w:val="000000"/>
          <w:sz w:val="32"/>
          <w:szCs w:val="32"/>
        </w:rPr>
        <w:t>万元，其中对农村特色产业发展的补助和集体经济组织股权化改革项目和试点资金支出</w:t>
      </w:r>
      <w:r>
        <w:rPr>
          <w:rStyle w:val="NormalCharacter"/>
          <w:rFonts w:eastAsia="方正仿宋_GBK"/>
          <w:color w:val="000000"/>
          <w:sz w:val="32"/>
          <w:szCs w:val="32"/>
        </w:rPr>
        <w:t>300</w:t>
      </w:r>
      <w:r>
        <w:rPr>
          <w:rStyle w:val="NormalCharacter"/>
          <w:rFonts w:eastAsia="方正仿宋_GBK"/>
          <w:color w:val="000000"/>
          <w:sz w:val="32"/>
          <w:szCs w:val="32"/>
        </w:rPr>
        <w:t>万元，应急救灾资金支出</w:t>
      </w:r>
      <w:r>
        <w:rPr>
          <w:rStyle w:val="NormalCharacter"/>
          <w:rFonts w:eastAsia="方正仿宋_GBK"/>
          <w:color w:val="000000"/>
          <w:sz w:val="32"/>
          <w:szCs w:val="32"/>
        </w:rPr>
        <w:t>50</w:t>
      </w:r>
      <w:r>
        <w:rPr>
          <w:rStyle w:val="NormalCharacter"/>
          <w:rFonts w:eastAsia="方正仿宋_GBK"/>
          <w:color w:val="000000"/>
          <w:sz w:val="32"/>
          <w:szCs w:val="32"/>
        </w:rPr>
        <w:t>万元。</w:t>
      </w:r>
    </w:p>
    <w:p w:rsidR="008D5588" w:rsidRDefault="0097075A">
      <w:pPr>
        <w:spacing w:line="560" w:lineRule="exact"/>
        <w:ind w:firstLineChars="200" w:firstLine="640"/>
        <w:jc w:val="left"/>
        <w:rPr>
          <w:rStyle w:val="NormalCharacter"/>
          <w:rFonts w:ascii="方正黑体_GBK" w:eastAsia="方正黑体_GBK"/>
          <w:kern w:val="0"/>
          <w:sz w:val="32"/>
          <w:szCs w:val="32"/>
        </w:rPr>
      </w:pPr>
      <w:r>
        <w:rPr>
          <w:rStyle w:val="NormalCharacter"/>
          <w:rFonts w:ascii="方正黑体_GBK" w:eastAsia="方正黑体_GBK"/>
          <w:kern w:val="0"/>
          <w:sz w:val="32"/>
          <w:szCs w:val="32"/>
        </w:rPr>
        <w:t>三、聚焦重点，着力抓好</w:t>
      </w:r>
      <w:r>
        <w:rPr>
          <w:rStyle w:val="NormalCharacter"/>
          <w:rFonts w:ascii="方正黑体_GBK" w:eastAsia="方正黑体_GBK"/>
          <w:kern w:val="0"/>
          <w:sz w:val="32"/>
          <w:szCs w:val="32"/>
        </w:rPr>
        <w:t>2021</w:t>
      </w:r>
      <w:r>
        <w:rPr>
          <w:rStyle w:val="NormalCharacter"/>
          <w:rFonts w:ascii="方正黑体_GBK" w:eastAsia="方正黑体_GBK"/>
          <w:kern w:val="0"/>
          <w:sz w:val="32"/>
          <w:szCs w:val="32"/>
        </w:rPr>
        <w:t>年财政各项工作</w:t>
      </w:r>
    </w:p>
    <w:p w:rsidR="008D5588" w:rsidRDefault="0097075A">
      <w:pPr>
        <w:spacing w:line="560" w:lineRule="exact"/>
        <w:ind w:firstLineChars="200" w:firstLine="640"/>
        <w:rPr>
          <w:rStyle w:val="NormalCharacter"/>
          <w:rFonts w:ascii="Times New Roman" w:eastAsia="方正仿宋_GBK" w:hAnsi="Times New Roman"/>
          <w:sz w:val="32"/>
          <w:szCs w:val="32"/>
        </w:rPr>
      </w:pPr>
      <w:r>
        <w:rPr>
          <w:rStyle w:val="NormalCharacter"/>
          <w:rFonts w:ascii="Times New Roman" w:eastAsia="方正仿宋_GBK" w:hAnsi="Times New Roman"/>
          <w:sz w:val="32"/>
          <w:szCs w:val="32"/>
        </w:rPr>
        <w:t xml:space="preserve">  2021</w:t>
      </w:r>
      <w:r>
        <w:rPr>
          <w:rStyle w:val="NormalCharacter"/>
          <w:rFonts w:ascii="Times New Roman" w:eastAsia="方正仿宋_GBK" w:hAnsi="Times New Roman"/>
          <w:sz w:val="32"/>
          <w:szCs w:val="32"/>
        </w:rPr>
        <w:t>年是乡村振兴战略实施和</w:t>
      </w:r>
      <w:r>
        <w:rPr>
          <w:rStyle w:val="NormalCharacter"/>
          <w:rFonts w:ascii="Times New Roman" w:eastAsia="方正仿宋_GBK" w:hAnsi="Times New Roman"/>
          <w:sz w:val="32"/>
          <w:szCs w:val="32"/>
        </w:rPr>
        <w:t>“</w:t>
      </w:r>
      <w:r>
        <w:rPr>
          <w:rStyle w:val="NormalCharacter"/>
          <w:rFonts w:ascii="Times New Roman" w:eastAsia="方正仿宋_GBK" w:hAnsi="Times New Roman"/>
          <w:sz w:val="32"/>
          <w:szCs w:val="32"/>
        </w:rPr>
        <w:t>十四五</w:t>
      </w:r>
      <w:r>
        <w:rPr>
          <w:rStyle w:val="NormalCharacter"/>
          <w:rFonts w:ascii="Times New Roman" w:eastAsia="方正仿宋_GBK" w:hAnsi="Times New Roman"/>
          <w:sz w:val="32"/>
          <w:szCs w:val="32"/>
        </w:rPr>
        <w:t>”</w:t>
      </w:r>
      <w:r>
        <w:rPr>
          <w:rStyle w:val="NormalCharacter"/>
          <w:rFonts w:ascii="Times New Roman" w:eastAsia="方正仿宋_GBK" w:hAnsi="Times New Roman"/>
          <w:sz w:val="32"/>
          <w:szCs w:val="32"/>
        </w:rPr>
        <w:t>规划的开局之年，我们将认真贯彻落实县委、县政府的决策部署和各项工作任务，做好今年的财政工作，促进我镇经济持续稳定健康发展，开创新局面，为此我们将全力抓好四个方面的工作，确保全年财政目标的完成。</w:t>
      </w:r>
    </w:p>
    <w:p w:rsidR="008D5588" w:rsidRDefault="0097075A">
      <w:pPr>
        <w:spacing w:line="560" w:lineRule="exact"/>
        <w:ind w:firstLineChars="196" w:firstLine="627"/>
        <w:jc w:val="left"/>
        <w:rPr>
          <w:rStyle w:val="NormalCharacter"/>
          <w:rFonts w:ascii="方正楷体_GBK" w:eastAsia="方正楷体_GBK" w:cs="Calibri"/>
          <w:b/>
          <w:bCs/>
          <w:sz w:val="32"/>
          <w:szCs w:val="32"/>
        </w:rPr>
      </w:pPr>
      <w:r>
        <w:rPr>
          <w:rStyle w:val="NormalCharacter"/>
          <w:rFonts w:ascii="方正楷体_GBK" w:eastAsia="方正楷体_GBK" w:hAnsi="Times New Roman"/>
          <w:sz w:val="32"/>
          <w:szCs w:val="32"/>
        </w:rPr>
        <w:t>（一）强化收入征管，做好增收节支这篇文章。</w:t>
      </w:r>
      <w:r>
        <w:rPr>
          <w:rStyle w:val="NormalCharacter"/>
          <w:rFonts w:eastAsia="方正仿宋_GBK"/>
          <w:sz w:val="32"/>
          <w:szCs w:val="32"/>
        </w:rPr>
        <w:t>我镇将增加力度，做好增收减支工作，进一步调整</w:t>
      </w:r>
      <w:r>
        <w:rPr>
          <w:rStyle w:val="NormalCharacter"/>
          <w:rFonts w:eastAsia="方正仿宋_GBK"/>
          <w:sz w:val="32"/>
          <w:szCs w:val="32"/>
        </w:rPr>
        <w:t>资金结构。一是加大对城市建设配套费、垃圾处置费等非税收入的征收力度，以非税收入任务为起点，全面拓展收入潜力；二是加强财政票据审核，避免税收外流，积极完成我镇税收任务；三是有效推进项目建设，及时开具发票按照工程进度兑付工程款；四是节约日常开支，厉行节约，减少</w:t>
      </w:r>
      <w:r>
        <w:rPr>
          <w:rStyle w:val="NormalCharacter"/>
          <w:rFonts w:eastAsia="方正仿宋_GBK"/>
          <w:sz w:val="32"/>
          <w:szCs w:val="32"/>
        </w:rPr>
        <w:t>“</w:t>
      </w:r>
      <w:r>
        <w:rPr>
          <w:rStyle w:val="NormalCharacter"/>
          <w:rFonts w:eastAsia="方正仿宋_GBK"/>
          <w:sz w:val="32"/>
          <w:szCs w:val="32"/>
        </w:rPr>
        <w:t>三公经费</w:t>
      </w:r>
      <w:r>
        <w:rPr>
          <w:rStyle w:val="NormalCharacter"/>
          <w:rFonts w:eastAsia="方正仿宋_GBK"/>
          <w:sz w:val="32"/>
          <w:szCs w:val="32"/>
        </w:rPr>
        <w:t>”</w:t>
      </w:r>
      <w:r>
        <w:rPr>
          <w:rStyle w:val="NormalCharacter"/>
          <w:rFonts w:eastAsia="方正仿宋_GBK"/>
          <w:sz w:val="32"/>
          <w:szCs w:val="32"/>
        </w:rPr>
        <w:t>和日常运行经费支出，降低公务接待频次、公务用车费用和其他运行成本，采取资源重组利用等有效措施合理分配和利用现有资源，确保资金使用结构实质性调整，全面提升资金使用绩效。</w:t>
      </w:r>
    </w:p>
    <w:p w:rsidR="008D5588" w:rsidRDefault="0097075A">
      <w:pPr>
        <w:spacing w:line="560" w:lineRule="exact"/>
        <w:ind w:firstLineChars="200" w:firstLine="640"/>
        <w:rPr>
          <w:rStyle w:val="NormalCharacter"/>
          <w:rFonts w:ascii="方正楷体_GBK" w:eastAsia="方正楷体_GBK" w:hAnsi="Times New Roman"/>
          <w:sz w:val="32"/>
          <w:szCs w:val="32"/>
        </w:rPr>
      </w:pPr>
      <w:r>
        <w:rPr>
          <w:rStyle w:val="NormalCharacter"/>
          <w:rFonts w:ascii="方正楷体_GBK" w:eastAsia="方正楷体_GBK" w:hAnsi="Times New Roman"/>
          <w:sz w:val="32"/>
          <w:szCs w:val="32"/>
        </w:rPr>
        <w:t>（二）强化统筹协调，实现提升财力这个目标。</w:t>
      </w:r>
      <w:r>
        <w:rPr>
          <w:rStyle w:val="NormalCharacter"/>
          <w:rFonts w:eastAsia="方正仿宋_GBK"/>
          <w:sz w:val="32"/>
          <w:szCs w:val="32"/>
        </w:rPr>
        <w:t>在保基本、保运转的前提下，积极向上级部门争取各项工作经费，拓宽收入面，弥补收入短板；深入研究市、县财政投入政策，加强与发改委、文旅委、农委、规资、林业等相关部门的密切联系，积极争取项目配套资金，一方面健全完善我镇的基础设施建设，同时用</w:t>
      </w:r>
      <w:r>
        <w:rPr>
          <w:rStyle w:val="NormalCharacter"/>
          <w:rFonts w:eastAsia="方正仿宋_GBK"/>
          <w:sz w:val="32"/>
          <w:szCs w:val="32"/>
        </w:rPr>
        <w:lastRenderedPageBreak/>
        <w:t>项目资金运转带动日常运行，减轻行政运行压力，多方筹措，不断增加镇财政的可支配收入，增强我镇综合财力，为实现脱贫攻坚成果巩固和乡村振兴战略推进提供更有力财力保障，为我镇经济发展建设提供更优质的基础条件。</w:t>
      </w:r>
    </w:p>
    <w:p w:rsidR="008D5588" w:rsidRDefault="0097075A">
      <w:pPr>
        <w:pStyle w:val="NormalIndent"/>
        <w:ind w:firstLine="640"/>
        <w:rPr>
          <w:rStyle w:val="NormalCharacter"/>
          <w:rFonts w:eastAsia="方正仿宋_GBK"/>
          <w:sz w:val="32"/>
          <w:szCs w:val="32"/>
        </w:rPr>
      </w:pPr>
      <w:r>
        <w:rPr>
          <w:rStyle w:val="NormalCharacter"/>
          <w:rFonts w:ascii="方正楷体_GBK" w:eastAsia="方正楷体_GBK" w:hAnsi="Times New Roman"/>
          <w:sz w:val="32"/>
          <w:szCs w:val="32"/>
        </w:rPr>
        <w:t>（三）加强资金监管，守好风险防控这条底线。</w:t>
      </w:r>
      <w:r>
        <w:rPr>
          <w:rStyle w:val="NormalCharacter"/>
          <w:rFonts w:eastAsia="方正仿宋_GBK"/>
          <w:sz w:val="32"/>
          <w:szCs w:val="32"/>
        </w:rPr>
        <w:t>一是强化对财政资金的管理，加强内部控制体系建设，做好相关职务分离，严格执行报账审核程序，加强财政印鉴管理，凭证管理等工作。二是建立健全财务各项管理制度，有效推进内部控制体系建设，完善内部监督机制，切实发挥人大和纪委职能，强化资金使用的审批和监督；三是加强对村、社区报账资料和财务公开资料的审核；四是加强对项目预算、结算的审核，严格组织项目验收工作，避免项目超标准超预算，减轻财政负担；五是按照县上相关要求，做好财务预算、决算公开工作，及时接受社会监督。</w:t>
      </w:r>
    </w:p>
    <w:p w:rsidR="008D5588" w:rsidRDefault="0097075A">
      <w:pPr>
        <w:pStyle w:val="NormalIndent"/>
        <w:ind w:firstLine="640"/>
        <w:rPr>
          <w:rStyle w:val="NormalCharacter"/>
          <w:rFonts w:eastAsia="方正仿宋_GBK" w:cs="Calibri"/>
          <w:b/>
          <w:bCs/>
          <w:sz w:val="32"/>
          <w:szCs w:val="32"/>
        </w:rPr>
      </w:pPr>
      <w:r>
        <w:rPr>
          <w:rStyle w:val="NormalCharacter"/>
          <w:rFonts w:ascii="方正楷体_GBK" w:eastAsia="方正楷体_GBK"/>
          <w:color w:val="000000"/>
          <w:sz w:val="32"/>
          <w:szCs w:val="32"/>
        </w:rPr>
        <w:t>（四）强化财政改革</w:t>
      </w:r>
      <w:r>
        <w:rPr>
          <w:rStyle w:val="NormalCharacter"/>
          <w:rFonts w:ascii="方正楷体_GBK" w:eastAsia="方正楷体_GBK" w:hAnsi="方正楷体_GBK"/>
          <w:color w:val="000000"/>
          <w:sz w:val="32"/>
          <w:szCs w:val="32"/>
        </w:rPr>
        <w:t>，树立</w:t>
      </w:r>
      <w:r>
        <w:rPr>
          <w:rStyle w:val="NormalCharacter"/>
          <w:rFonts w:ascii="方正楷体_GBK" w:eastAsia="方正楷体_GBK" w:hAnsi="方正楷体_GBK"/>
          <w:color w:val="000000"/>
          <w:sz w:val="32"/>
          <w:szCs w:val="32"/>
        </w:rPr>
        <w:t>“</w:t>
      </w:r>
      <w:r>
        <w:rPr>
          <w:rStyle w:val="NormalCharacter"/>
          <w:rFonts w:ascii="方正楷体_GBK" w:eastAsia="方正楷体_GBK" w:hAnsi="方正楷体_GBK"/>
          <w:color w:val="000000"/>
          <w:sz w:val="32"/>
          <w:szCs w:val="32"/>
        </w:rPr>
        <w:t>过紧日子</w:t>
      </w:r>
      <w:r>
        <w:rPr>
          <w:rStyle w:val="NormalCharacter"/>
          <w:rFonts w:ascii="方正楷体_GBK" w:eastAsia="方正楷体_GBK" w:hAnsi="方正楷体_GBK"/>
          <w:color w:val="000000"/>
          <w:sz w:val="32"/>
          <w:szCs w:val="32"/>
        </w:rPr>
        <w:t>”</w:t>
      </w:r>
      <w:r>
        <w:rPr>
          <w:rStyle w:val="NormalCharacter"/>
          <w:rFonts w:ascii="方正楷体_GBK" w:eastAsia="方正楷体_GBK" w:hAnsi="方正楷体_GBK"/>
          <w:color w:val="000000"/>
          <w:sz w:val="32"/>
          <w:szCs w:val="32"/>
        </w:rPr>
        <w:t>这个思想。</w:t>
      </w:r>
      <w:r>
        <w:rPr>
          <w:rStyle w:val="NormalCharacter"/>
          <w:rFonts w:ascii="方正楷体_GBK" w:eastAsia="方正楷体_GBK" w:hAnsi="方正楷体_GBK"/>
          <w:color w:val="000000"/>
          <w:sz w:val="32"/>
          <w:szCs w:val="32"/>
        </w:rPr>
        <w:t>2020</w:t>
      </w:r>
      <w:r>
        <w:rPr>
          <w:rStyle w:val="NormalCharacter"/>
          <w:rFonts w:ascii="方正楷体_GBK" w:eastAsia="方正楷体_GBK" w:hAnsi="方正楷体_GBK"/>
          <w:color w:val="000000"/>
          <w:sz w:val="32"/>
          <w:szCs w:val="32"/>
        </w:rPr>
        <w:t>年我</w:t>
      </w:r>
      <w:r>
        <w:rPr>
          <w:rStyle w:val="NormalCharacter"/>
          <w:rFonts w:ascii="方正楷体_GBK" w:eastAsia="方正楷体_GBK" w:hAnsi="方正楷体_GBK"/>
          <w:color w:val="000000"/>
          <w:sz w:val="32"/>
          <w:szCs w:val="32"/>
        </w:rPr>
        <w:t>县</w:t>
      </w:r>
      <w:r w:rsidR="001265F8">
        <w:rPr>
          <w:rStyle w:val="NormalCharacter"/>
          <w:rFonts w:ascii="方正楷体_GBK" w:eastAsia="方正楷体_GBK" w:hAnsi="方正楷体_GBK"/>
          <w:color w:val="000000"/>
          <w:sz w:val="32"/>
          <w:szCs w:val="32"/>
        </w:rPr>
        <w:t>财政形势</w:t>
      </w:r>
      <w:r>
        <w:rPr>
          <w:rStyle w:val="NormalCharacter"/>
          <w:rFonts w:ascii="方正楷体_GBK" w:eastAsia="方正楷体_GBK" w:hAnsi="方正楷体_GBK"/>
          <w:color w:val="000000"/>
          <w:sz w:val="32"/>
          <w:szCs w:val="32"/>
        </w:rPr>
        <w:t>严峻，财政管理陆续收紧，财政人员上收统一管理，支出票据多级审核，加大对基层财政财务管理，我镇在财政财务管理上也提高到了新的高度，积极与县上的步调保持一致。一是按照县上要求做好财务资料的完善和保管，做到程序统一，流程清楚，事件明确；二是严格按照</w:t>
      </w:r>
      <w:r>
        <w:rPr>
          <w:rStyle w:val="NormalCharacter"/>
          <w:rFonts w:ascii="方正楷体_GBK" w:eastAsia="方正楷体_GBK" w:hAnsi="方正楷体_GBK"/>
          <w:color w:val="000000"/>
          <w:sz w:val="32"/>
          <w:szCs w:val="32"/>
        </w:rPr>
        <w:t>“</w:t>
      </w:r>
      <w:r>
        <w:rPr>
          <w:rStyle w:val="NormalCharacter"/>
          <w:rFonts w:ascii="方正楷体_GBK" w:eastAsia="方正楷体_GBK" w:hAnsi="方正楷体_GBK"/>
          <w:color w:val="000000"/>
          <w:sz w:val="32"/>
          <w:szCs w:val="32"/>
        </w:rPr>
        <w:t>政府过紧日子十条</w:t>
      </w:r>
      <w:r>
        <w:rPr>
          <w:rStyle w:val="NormalCharacter"/>
          <w:rFonts w:ascii="方正楷体_GBK" w:eastAsia="方正楷体_GBK" w:hAnsi="方正楷体_GBK"/>
          <w:color w:val="000000"/>
          <w:sz w:val="32"/>
          <w:szCs w:val="32"/>
        </w:rPr>
        <w:t>“</w:t>
      </w:r>
      <w:r>
        <w:rPr>
          <w:rStyle w:val="NormalCharacter"/>
          <w:rFonts w:ascii="方正楷体_GBK" w:eastAsia="方正楷体_GBK" w:hAnsi="方正楷体_GBK"/>
          <w:color w:val="000000"/>
          <w:sz w:val="32"/>
          <w:szCs w:val="32"/>
        </w:rPr>
        <w:t>相关要求，遵循财政局相关费用控制标准，对标对表，控制费用支出，减除不必要的支出；三是财政财务工作从严管理，加强对财务票据的多级审核，进一步强化镇人大、纪委对财政财务工作的</w:t>
      </w:r>
      <w:r>
        <w:rPr>
          <w:rStyle w:val="NormalCharacter"/>
          <w:rFonts w:ascii="方正楷体_GBK" w:eastAsia="方正楷体_GBK" w:hAnsi="方正楷体_GBK"/>
          <w:color w:val="000000"/>
          <w:sz w:val="32"/>
          <w:szCs w:val="32"/>
        </w:rPr>
        <w:lastRenderedPageBreak/>
        <w:t>监督；四是多重力量重点保障职工待遇、政府及基层日常运转；五是按照项目计</w:t>
      </w:r>
      <w:r>
        <w:rPr>
          <w:rStyle w:val="NormalCharacter"/>
          <w:rFonts w:ascii="方正楷体_GBK" w:eastAsia="方正楷体_GBK" w:hAnsi="方正楷体_GBK"/>
          <w:color w:val="000000"/>
          <w:sz w:val="32"/>
          <w:szCs w:val="32"/>
        </w:rPr>
        <w:t>划和资金预算有序推进项目工程建设，合理支配项目管理费用，杜绝新政府负责产生；六是全神贯注，长期坚持，将资金用在关键点，让效益最大化，让发展更持续、更长久。</w:t>
      </w:r>
    </w:p>
    <w:p w:rsidR="008D5588" w:rsidRDefault="0097075A">
      <w:pPr>
        <w:spacing w:line="560" w:lineRule="exact"/>
        <w:ind w:firstLineChars="200" w:firstLine="640"/>
        <w:rPr>
          <w:rStyle w:val="NormalCharacter"/>
          <w:rFonts w:ascii="方正楷体_GBK" w:eastAsia="方正楷体_GBK" w:hAnsi="Times New Roman"/>
          <w:b/>
          <w:sz w:val="32"/>
          <w:szCs w:val="32"/>
        </w:rPr>
      </w:pPr>
      <w:r>
        <w:rPr>
          <w:rStyle w:val="NormalCharacter"/>
          <w:rFonts w:ascii="方正楷体_GBK" w:eastAsia="方正楷体_GBK" w:hAnsi="Times New Roman"/>
          <w:sz w:val="32"/>
          <w:szCs w:val="32"/>
        </w:rPr>
        <w:t>（五）强化自身建设，坚持提高素质这个根本</w:t>
      </w:r>
      <w:r>
        <w:rPr>
          <w:rStyle w:val="NormalCharacter"/>
          <w:rFonts w:ascii="方正楷体_GBK" w:eastAsia="方正楷体_GBK" w:hAnsi="Times New Roman"/>
          <w:b/>
          <w:sz w:val="32"/>
          <w:szCs w:val="32"/>
        </w:rPr>
        <w:t>。</w:t>
      </w:r>
      <w:r>
        <w:rPr>
          <w:rStyle w:val="NormalCharacter"/>
          <w:rFonts w:ascii="Times New Roman" w:eastAsia="方正仿宋_GBK" w:hAnsi="Times New Roman"/>
          <w:sz w:val="32"/>
          <w:szCs w:val="32"/>
        </w:rPr>
        <w:t>进一步加强镇村两级干部队伍建设。创新培训指导机制，推进分层分类培训，实行培训内容清单管理，积极开展财政干部、村级财会人员两级培训，进一步加强干部能力建设。完善监督机制，定期对村级财务进行检查和指导，加强村级账户的监督，对收支具体业务进行指导。加强村级财务制度建设，村级财务实行公开，村级项目定期进行公示。同时，强化</w:t>
      </w:r>
      <w:r>
        <w:rPr>
          <w:rStyle w:val="NormalCharacter"/>
          <w:rFonts w:ascii="Times New Roman" w:eastAsia="方正仿宋_GBK" w:hAnsi="Times New Roman"/>
          <w:sz w:val="32"/>
          <w:szCs w:val="32"/>
        </w:rPr>
        <w:t>镇村两级财务考核目标，进一步提高财政工作的质量与水平。</w:t>
      </w:r>
    </w:p>
    <w:p w:rsidR="008D5588" w:rsidRDefault="0097075A">
      <w:pPr>
        <w:spacing w:line="560" w:lineRule="exact"/>
        <w:ind w:firstLine="645"/>
        <w:rPr>
          <w:rStyle w:val="NormalCharacter"/>
          <w:rFonts w:ascii="Times New Roman" w:eastAsia="方正仿宋_GBK" w:hAnsi="Times New Roman"/>
          <w:sz w:val="32"/>
          <w:szCs w:val="32"/>
        </w:rPr>
      </w:pPr>
      <w:r>
        <w:rPr>
          <w:rStyle w:val="NormalCharacter"/>
          <w:rFonts w:ascii="Times New Roman" w:eastAsia="方正仿宋_GBK" w:hAnsi="Times New Roman"/>
          <w:sz w:val="32"/>
          <w:szCs w:val="32"/>
        </w:rPr>
        <w:t>各位代表！</w:t>
      </w:r>
      <w:r>
        <w:rPr>
          <w:rStyle w:val="NormalCharacter"/>
          <w:rFonts w:ascii="Times New Roman" w:eastAsia="方正仿宋_GBK" w:hAnsi="Times New Roman"/>
          <w:sz w:val="32"/>
          <w:szCs w:val="32"/>
        </w:rPr>
        <w:t>2021</w:t>
      </w:r>
      <w:r>
        <w:rPr>
          <w:rStyle w:val="NormalCharacter"/>
          <w:rFonts w:ascii="Times New Roman" w:eastAsia="方正仿宋_GBK" w:hAnsi="Times New Roman"/>
          <w:sz w:val="32"/>
          <w:szCs w:val="32"/>
        </w:rPr>
        <w:t>年的财政工作，任务依然繁重，在新的一年里，在镇党委政府的正确领导下，在人大的依法监督下，认真落实本次会议决议，完成预算执行工作，进一步拓宽思路，坚定信心，求真务实，努力完成财政各项工作任务，为我镇经济社会又好又快发展作出应有的贡献。</w:t>
      </w:r>
    </w:p>
    <w:p w:rsidR="008D5588" w:rsidRDefault="0097075A">
      <w:pPr>
        <w:spacing w:line="560" w:lineRule="exact"/>
        <w:ind w:firstLine="645"/>
        <w:rPr>
          <w:rStyle w:val="NormalCharacter"/>
          <w:rFonts w:ascii="Times New Roman" w:eastAsia="方正仿宋_GBK" w:hAnsi="Times New Roman"/>
          <w:sz w:val="32"/>
          <w:szCs w:val="32"/>
        </w:rPr>
      </w:pPr>
      <w:r>
        <w:rPr>
          <w:rStyle w:val="NormalCharacter"/>
          <w:rFonts w:ascii="Times New Roman" w:eastAsia="方正仿宋_GBK" w:hAnsi="Times New Roman"/>
          <w:sz w:val="32"/>
          <w:szCs w:val="32"/>
        </w:rPr>
        <w:t>报告完毕！</w:t>
      </w:r>
    </w:p>
    <w:sectPr w:rsidR="008D5588" w:rsidSect="008D5588">
      <w:headerReference w:type="default" r:id="rId8"/>
      <w:footerReference w:type="default" r:id="rId9"/>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75A" w:rsidRDefault="0097075A" w:rsidP="008D5588">
      <w:r>
        <w:separator/>
      </w:r>
    </w:p>
  </w:endnote>
  <w:endnote w:type="continuationSeparator" w:id="0">
    <w:p w:rsidR="0097075A" w:rsidRDefault="0097075A" w:rsidP="008D5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方正楷体_GBK">
    <w:altName w:val="微软雅黑"/>
    <w:charset w:val="86"/>
    <w:family w:val="script"/>
    <w:pitch w:val="default"/>
    <w:sig w:usb0="00000000" w:usb1="0000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方正黑体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588" w:rsidRDefault="0097075A">
    <w:pPr>
      <w:pStyle w:val="a3"/>
      <w:jc w:val="right"/>
      <w:rPr>
        <w:rStyle w:val="NormalCharacter"/>
        <w:sz w:val="28"/>
      </w:rPr>
    </w:pPr>
    <w:r>
      <w:rPr>
        <w:rStyle w:val="NormalCharacter"/>
        <w:sz w:val="28"/>
      </w:rPr>
      <w:t>—  —</w:t>
    </w:r>
  </w:p>
  <w:p w:rsidR="008D5588" w:rsidRDefault="008D5588">
    <w:pPr>
      <w:pStyle w:val="a3"/>
      <w:rPr>
        <w:rStyle w:val="NormalCharact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75A" w:rsidRDefault="0097075A" w:rsidP="008D5588">
      <w:r>
        <w:separator/>
      </w:r>
    </w:p>
  </w:footnote>
  <w:footnote w:type="continuationSeparator" w:id="0">
    <w:p w:rsidR="0097075A" w:rsidRDefault="0097075A" w:rsidP="008D5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588" w:rsidRDefault="008D5588">
    <w:pPr>
      <w:pStyle w:val="a4"/>
      <w:pBdr>
        <w:bottom w:val="none" w:sz="0" w:space="0" w:color="auto"/>
      </w:pBdr>
      <w:rPr>
        <w:rStyle w:val="NormalCharacte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E6C320"/>
    <w:multiLevelType w:val="singleLevel"/>
    <w:tmpl w:val="99E6C320"/>
    <w:lvl w:ilvl="0">
      <w:start w:val="2"/>
      <w:numFmt w:val="decimal"/>
      <w:suff w:val="nothing"/>
      <w:lvlText w:val="（%1）"/>
      <w:lvlJc w:val="left"/>
      <w:pPr>
        <w:widowControl/>
        <w:ind w:left="641" w:firstLine="0"/>
        <w:textAlignment w:val="baseline"/>
      </w:pPr>
      <w:rPr>
        <w:sz w:val="32"/>
        <w:szCs w:val="32"/>
      </w:rPr>
    </w:lvl>
  </w:abstractNum>
  <w:abstractNum w:abstractNumId="1">
    <w:nsid w:val="3690E5B3"/>
    <w:multiLevelType w:val="singleLevel"/>
    <w:tmpl w:val="3690E5B3"/>
    <w:lvl w:ilvl="0">
      <w:start w:val="3"/>
      <w:numFmt w:val="chineseCounting"/>
      <w:suff w:val="nothing"/>
      <w:lvlText w:val="（%1）"/>
      <w:lvlJc w:val="left"/>
      <w:pPr>
        <w:widowControl/>
        <w:textAlignment w:val="baseline"/>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isplayHorizontalDrawingGridEvery w:val="0"/>
  <w:displayVerticalDrawingGridEvery w:val="2"/>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8D5588"/>
    <w:rsid w:val="001265F8"/>
    <w:rsid w:val="008D5588"/>
    <w:rsid w:val="0097075A"/>
    <w:rsid w:val="057B50B2"/>
    <w:rsid w:val="1FED3BEC"/>
    <w:rsid w:val="208F2095"/>
    <w:rsid w:val="23ED75DB"/>
    <w:rsid w:val="2B721A6E"/>
    <w:rsid w:val="2D2B1EA3"/>
    <w:rsid w:val="32EF213E"/>
    <w:rsid w:val="3CCC253B"/>
    <w:rsid w:val="488E578E"/>
    <w:rsid w:val="4B0C1C2E"/>
    <w:rsid w:val="4CE761D0"/>
    <w:rsid w:val="5B5F41D3"/>
    <w:rsid w:val="5E1320EE"/>
    <w:rsid w:val="71B66F57"/>
    <w:rsid w:val="759C2B0F"/>
    <w:rsid w:val="784962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NormalIndent"/>
    <w:link w:val="NormalCharacter"/>
    <w:rsid w:val="008D5588"/>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Indent">
    <w:name w:val="NormalIndent"/>
    <w:basedOn w:val="a"/>
    <w:next w:val="a"/>
    <w:rsid w:val="008D5588"/>
    <w:pPr>
      <w:ind w:firstLineChars="200" w:firstLine="420"/>
    </w:pPr>
    <w:rPr>
      <w:szCs w:val="22"/>
    </w:rPr>
  </w:style>
  <w:style w:type="paragraph" w:styleId="a3">
    <w:name w:val="footer"/>
    <w:basedOn w:val="a"/>
    <w:link w:val="Char"/>
    <w:rsid w:val="008D5588"/>
    <w:pPr>
      <w:tabs>
        <w:tab w:val="center" w:pos="4153"/>
        <w:tab w:val="right" w:pos="8306"/>
      </w:tabs>
      <w:snapToGrid w:val="0"/>
      <w:jc w:val="left"/>
    </w:pPr>
    <w:rPr>
      <w:sz w:val="18"/>
      <w:szCs w:val="18"/>
    </w:rPr>
  </w:style>
  <w:style w:type="paragraph" w:styleId="a4">
    <w:name w:val="header"/>
    <w:basedOn w:val="a"/>
    <w:link w:val="Char0"/>
    <w:qFormat/>
    <w:rsid w:val="008D5588"/>
    <w:pPr>
      <w:pBdr>
        <w:bottom w:val="single" w:sz="6" w:space="1" w:color="000000"/>
      </w:pBdr>
      <w:tabs>
        <w:tab w:val="center" w:pos="4153"/>
        <w:tab w:val="right" w:pos="8306"/>
      </w:tabs>
      <w:snapToGrid w:val="0"/>
      <w:jc w:val="center"/>
    </w:pPr>
    <w:rPr>
      <w:sz w:val="18"/>
      <w:szCs w:val="18"/>
    </w:rPr>
  </w:style>
  <w:style w:type="character" w:customStyle="1" w:styleId="NormalCharacter">
    <w:name w:val="NormalCharacter"/>
    <w:semiHidden/>
    <w:qFormat/>
    <w:rsid w:val="008D5588"/>
  </w:style>
  <w:style w:type="table" w:customStyle="1" w:styleId="TableNormal">
    <w:name w:val="TableNormal"/>
    <w:semiHidden/>
    <w:qFormat/>
    <w:rsid w:val="008D5588"/>
    <w:tblPr>
      <w:tblCellMar>
        <w:top w:w="0" w:type="dxa"/>
        <w:left w:w="0" w:type="dxa"/>
        <w:bottom w:w="0" w:type="dxa"/>
        <w:right w:w="0" w:type="dxa"/>
      </w:tblCellMar>
    </w:tblPr>
  </w:style>
  <w:style w:type="character" w:customStyle="1" w:styleId="Char">
    <w:name w:val="页脚 Char"/>
    <w:basedOn w:val="NormalCharacter"/>
    <w:link w:val="a3"/>
    <w:qFormat/>
    <w:rsid w:val="008D5588"/>
    <w:rPr>
      <w:kern w:val="2"/>
      <w:sz w:val="18"/>
      <w:szCs w:val="18"/>
    </w:rPr>
  </w:style>
  <w:style w:type="character" w:customStyle="1" w:styleId="Char0">
    <w:name w:val="页眉 Char"/>
    <w:basedOn w:val="NormalCharacter"/>
    <w:link w:val="a4"/>
    <w:rsid w:val="008D5588"/>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782</Words>
  <Characters>4460</Characters>
  <Application>Microsoft Office Word</Application>
  <DocSecurity>0</DocSecurity>
  <Lines>37</Lines>
  <Paragraphs>10</Paragraphs>
  <ScaleCrop>false</ScaleCrop>
  <Company/>
  <LinksUpToDate>false</LinksUpToDate>
  <CharactersWithSpaces>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2</cp:revision>
  <dcterms:created xsi:type="dcterms:W3CDTF">2021-03-31T06:42:00Z</dcterms:created>
  <dcterms:modified xsi:type="dcterms:W3CDTF">2022-02-25T02:00:00Z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38FFF3AAC8924ECCAA6399240E0694D2</vt:lpwstr>
  </property>
</Properties>
</file>