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</w:pPr>
    </w:p>
    <w:p>
      <w:pPr>
        <w:spacing w:line="579" w:lineRule="exact"/>
        <w:jc w:val="left"/>
        <w:rPr>
          <w:rFonts w:eastAsia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eastAsia="方正小标宋_GBK"/>
          <w:sz w:val="44"/>
        </w:rPr>
      </w:pPr>
      <w:r>
        <w:rPr>
          <w:rFonts w:hAnsi="方正小标宋_GBK" w:eastAsia="方正小标宋_GBK"/>
          <w:sz w:val="44"/>
        </w:rPr>
        <w:t>明通镇人民政府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Ansi="方正小标宋_GBK" w:eastAsia="方正小标宋_GBK"/>
          <w:sz w:val="44"/>
        </w:rPr>
        <w:t>关于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印发《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eastAsia" w:eastAsia="方正小标宋_GBK" w:cs="Times New Roman"/>
          <w:sz w:val="44"/>
          <w:szCs w:val="44"/>
          <w:lang w:eastAsia="zh-CN"/>
        </w:rPr>
        <w:t>明通镇今冬明春消防安全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Ansi="方正小标宋_GBK" w:eastAsia="方正小标宋_GBK"/>
          <w:sz w:val="44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防范工作方案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》</w:t>
      </w:r>
      <w:r>
        <w:rPr>
          <w:rFonts w:hAnsi="方正小标宋_GBK" w:eastAsia="方正小标宋_GBK"/>
          <w:sz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Ans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各村（社区）、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机关各科室、站（所）</w:t>
      </w:r>
      <w:r>
        <w:rPr>
          <w:rFonts w:hint="eastAsia" w:cs="Times New Roman"/>
          <w:b w:val="0"/>
          <w:bCs w:val="0"/>
          <w:sz w:val="32"/>
          <w:szCs w:val="32"/>
          <w:lang w:eastAsia="zh-CN"/>
        </w:rPr>
        <w:t>、有关单位：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为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深入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贯彻习近平总书记关于安全生产重要论述和重要指示批示精神，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严格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落实《城口县消防安全委员会关于印发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〈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年全县今冬明春消防安全防范工作方案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的通知》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城防发〔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号）文件要求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经明通镇党委、政府专题研究部署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</w:rPr>
        <w:t>进一步落实责任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lang w:eastAsia="zh-CN"/>
        </w:rPr>
        <w:t>做好我镇今冬明春</w:t>
      </w:r>
      <w:r>
        <w:rPr>
          <w:rFonts w:hint="eastAsia" w:cs="Times New Roman"/>
          <w:lang w:eastAsia="zh-CN"/>
        </w:rPr>
        <w:t>消防安全防范</w:t>
      </w:r>
      <w:r>
        <w:rPr>
          <w:rFonts w:hint="default" w:ascii="Times New Roman" w:hAnsi="Times New Roman" w:eastAsia="方正仿宋_GBK" w:cs="Times New Roman"/>
          <w:lang w:eastAsia="zh-CN"/>
        </w:rPr>
        <w:t>工作，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有效预防和遏制火灾事故发生，保护人民群众生命财产安全</w:t>
      </w:r>
      <w:r>
        <w:rPr>
          <w:rFonts w:hint="eastAsia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特制定《</w:t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年明通镇今冬明春消防安全防范工作方案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》</w:t>
      </w:r>
      <w:r>
        <w:rPr>
          <w:rFonts w:hint="default" w:ascii="Times New Roman" w:hAnsi="Times New Roman" w:eastAsia="方正仿宋_GBK" w:cs="Times New Roman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现将此方案印发给你们，请认真贯彻落实。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>（此页无正文）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/>
          <w:lang w:val="en-US"/>
        </w:rPr>
      </w:pP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                             明通镇人民政府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270" w:firstLineChars="1700"/>
        <w:jc w:val="left"/>
        <w:textAlignment w:val="auto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 xml:space="preserve">年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ind w:left="0" w:leftChars="0" w:firstLine="0" w:firstLineChars="0"/>
        <w:textAlignment w:val="auto"/>
        <w:sectPr>
          <w:footerReference r:id="rId3" w:type="default"/>
          <w:pgSz w:w="11906" w:h="16838"/>
          <w:pgMar w:top="2098" w:right="1474" w:bottom="1984" w:left="1587" w:header="851" w:footer="124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2023年</w:t>
      </w:r>
      <w:r>
        <w:rPr>
          <w:rFonts w:hint="eastAsia" w:eastAsia="方正小标宋_GBK" w:cs="Times New Roman"/>
          <w:sz w:val="44"/>
          <w:szCs w:val="44"/>
          <w:lang w:eastAsia="zh-CN"/>
        </w:rPr>
        <w:t>明通镇今冬明春消防安全防范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eastAsia" w:eastAsia="方正小标宋_GBK" w:cs="Times New Roman"/>
          <w:sz w:val="44"/>
          <w:szCs w:val="44"/>
          <w:lang w:eastAsia="zh-CN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工作方案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习近平新时代中国特色社会主义思想为指导，坚持人民至上、生命至上，深入贯彻“两个坚持，三个转变”防灾减灾救灾新理念，切实做好我镇今冬明春消防安全防范工作。为确保我镇消防安全形势持续稳定，现结合我镇实际，特制定本方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深入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贯彻习近平总书记关于安全生产重要论述和重要指示批示精神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，按照县委县政府部署要求，坚持“人民至上、生命至上”，统筹发展和安全，把“安全</w:t>
      </w:r>
      <w:r>
        <w:rPr>
          <w:rFonts w:hint="eastAsia" w:cs="Times New Roman"/>
          <w:sz w:val="32"/>
          <w:szCs w:val="32"/>
          <w:lang w:eastAsia="zh-CN"/>
        </w:rPr>
        <w:t>第一，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预防为主”落到实处，以“除险清患”为工作导向，坚定“遏重大、降较大、减总量”总体目标，聚焦重点领域、重要时段、重大活动，扎实做好岁末年初消防安全防范工作，坚决防范和遏制群死群伤火灾事故发生，有效减少亡人火灾事故，确保我镇火灾形势持续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组织领导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明通镇党委、政府成立明通镇今冬明春消防安全防范工作专班，具体名单如下：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组  长：李方元  党委书记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彭浪屿  党委副书记、镇长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副组长：徐家海  党委委员、</w:t>
      </w:r>
      <w:r>
        <w:rPr>
          <w:rFonts w:hint="eastAsia" w:cs="Times New Roman"/>
          <w:sz w:val="32"/>
          <w:szCs w:val="32"/>
          <w:lang w:eastAsia="zh-CN"/>
        </w:rPr>
        <w:t>武装部长、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张应威  党委委员、政法委员、副镇长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成  员：刘大举  人大主席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 xml:space="preserve">        施  健  党委副书记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杨传洪  副镇长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高秋生  党委委员、纪委书记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 xml:space="preserve">王  丽  副镇长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 xml:space="preserve">赵  亮  </w:t>
      </w:r>
      <w:r>
        <w:rPr>
          <w:rFonts w:hint="eastAsia" w:cs="Times New Roman"/>
          <w:sz w:val="32"/>
          <w:szCs w:val="32"/>
          <w:lang w:eastAsia="zh-CN"/>
        </w:rPr>
        <w:t>应急管理办公室负责人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张</w: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cs="Times New Roman"/>
          <w:sz w:val="32"/>
          <w:szCs w:val="32"/>
          <w:lang w:eastAsia="zh-CN"/>
        </w:rPr>
        <w:t>晓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规划建设管理与环境保护办公室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邓启国  </w:t>
      </w:r>
      <w:r>
        <w:rPr>
          <w:rFonts w:hint="eastAsia" w:cs="Times New Roman"/>
          <w:sz w:val="32"/>
          <w:szCs w:val="32"/>
          <w:lang w:val="en-US" w:eastAsia="zh-CN"/>
        </w:rPr>
        <w:t>专职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消防队队长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firstLine="1920" w:firstLineChars="6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王兴平  专职消防队队员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周  令  专职消防队队员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马学文  专职消防队队员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eastAsia="zh-CN"/>
        </w:rPr>
        <w:t>徐龙祥</w:t>
      </w:r>
      <w:r>
        <w:rPr>
          <w:rFonts w:hint="eastAsia" w:cs="Times New Roman"/>
          <w:sz w:val="32"/>
          <w:szCs w:val="32"/>
          <w:lang w:val="en-US" w:eastAsia="zh-CN"/>
        </w:rPr>
        <w:t xml:space="preserve">  大塘社区党支部书记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朱正海  大塘村党支部书记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刘兴国  平安村党支部书记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许启兵  乐山村党支部书记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马学员  金六村党支部书记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徐  术  龙泉村党支部书记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罗仁双  白台村党支部书记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工作专班下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镇应急管理办公室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，负责</w:t>
      </w:r>
      <w:r>
        <w:rPr>
          <w:rFonts w:hint="eastAsia" w:ascii="Times New Roman" w:hAnsi="方正仿宋_GBK" w:cs="Times New Roman"/>
          <w:color w:val="000000"/>
          <w:sz w:val="32"/>
          <w:szCs w:val="32"/>
          <w:lang w:eastAsia="zh-CN"/>
        </w:rPr>
        <w:t>开展日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常工作。由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徐家海同志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兼任办公室主任，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赵亮同志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兼任办公室副主任。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重点任务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（一）深化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火灾防控“除险清患”专项行动。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按照“三管三必须”要求，紧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紧围绕目标任务，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持续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深入开展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我镇火灾防控</w:t>
      </w:r>
      <w:r>
        <w:rPr>
          <w:rFonts w:hint="eastAsia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除险清患</w:t>
      </w:r>
      <w:r>
        <w:rPr>
          <w:rFonts w:hint="eastAsia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专项行动，</w:t>
      </w:r>
      <w:r>
        <w:rPr>
          <w:rFonts w:hint="eastAsia"/>
          <w:sz w:val="32"/>
          <w:szCs w:val="32"/>
          <w:lang w:val="en-US" w:eastAsia="zh-CN"/>
        </w:rPr>
        <w:t>再次明确各企业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（单位）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消防安全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责任人员，层层压实责任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务实推进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专项行动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以“事要解决”为标准，梳理制定问题清单，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建好风险分级管控和隐患排查治理台账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组织开展现场办公</w:t>
      </w:r>
      <w:r>
        <w:rPr>
          <w:rFonts w:hint="eastAsia" w:ascii="方正仿宋_GBK" w:hAnsi="方正仿宋_GBK" w:cs="方正仿宋_GBK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聚焦重点场所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开展专项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排查整治。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联合派出所和</w:t>
      </w:r>
      <w:r>
        <w:rPr>
          <w:rFonts w:hint="eastAsia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村（</w:t>
      </w:r>
      <w:r>
        <w:rPr>
          <w:rFonts w:hint="eastAsia" w:cs="Times New Roman"/>
          <w:sz w:val="32"/>
          <w:szCs w:val="32"/>
          <w:lang w:eastAsia="zh-CN"/>
        </w:rPr>
        <w:t>社区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）等基层力量，要针对</w:t>
      </w:r>
      <w:r>
        <w:rPr>
          <w:rFonts w:hint="eastAsia" w:cs="Times New Roman"/>
          <w:sz w:val="32"/>
          <w:szCs w:val="32"/>
          <w:lang w:eastAsia="zh-CN"/>
        </w:rPr>
        <w:t>廉租房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、“三合一”场所、“九小”场所等高风险</w:t>
      </w:r>
      <w:r>
        <w:rPr>
          <w:rFonts w:hint="eastAsia" w:cs="Times New Roman"/>
          <w:sz w:val="32"/>
          <w:szCs w:val="32"/>
          <w:lang w:eastAsia="zh-CN"/>
        </w:rPr>
        <w:t>场所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eastAsia="zh-CN"/>
        </w:rPr>
        <w:t>开展消防安全专项排查整治。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重点整治违规住人、违规动火动焊</w:t>
      </w:r>
      <w:r>
        <w:rPr>
          <w:rFonts w:hint="eastAsia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违规储存使用醇基燃料、违章搭建、违规设置铁栅栏、电动自行车违规停放充电等突出问题。组织村</w:t>
      </w:r>
      <w:r>
        <w:rPr>
          <w:rFonts w:hint="eastAsia" w:cs="Times New Roman"/>
          <w:sz w:val="32"/>
          <w:szCs w:val="32"/>
          <w:lang w:eastAsia="zh-CN"/>
        </w:rPr>
        <w:t>（社区）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干部、网格人员等基层防控力量开展“敲门行动”，发动群众开展“三清三查”，及时消除身边火灾隐患。要广泛发农村“大喇叭”不间断播放消防安全提示，开展消防安全警示教育。要加强对独居老人、留守儿童等特殊群体的关爱帮扶落实“一对一”帮扶措施，常态化开展入户检查和宣传教育，积极推广安装独立式感烟探测器、漏电保护装置、电气火灾智能防控系统等技防设施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（三）组织开展经营性自建房专项整治“回头看”。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规划建设管理与环境保护办公室、应急管理办公室</w:t>
      </w:r>
      <w:r>
        <w:rPr>
          <w:rFonts w:hint="eastAsia" w:ascii="方正仿宋_GBK" w:hAnsi="方正仿宋_GBK" w:cs="方正仿宋_GBK"/>
          <w:color w:val="000000"/>
          <w:kern w:val="2"/>
          <w:sz w:val="32"/>
          <w:szCs w:val="32"/>
          <w:lang w:val="en-US" w:eastAsia="zh-CN" w:bidi="ar-SA"/>
        </w:rPr>
        <w:t>要针对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生产经营租住 10 人以上的自建房开展再排查再摸底，持续紧盯违规住人、违规采用易燃可燃材料、电动车辆违规停放充电、防火分隔不到位、安全出口不足、疏散通道不畅、管井封堵不严、消防设施未保持完好有效、未取得合法手续等</w:t>
      </w:r>
      <w:r>
        <w:rPr>
          <w:rFonts w:hint="eastAsia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类问题，</w:t>
      </w:r>
      <w: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从严查处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 w:bidi="ar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持续保持整治高压态势，防止问题反弹。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（四）加强重要节假日及重点领域消防安保。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元旦、春节</w:t>
      </w:r>
      <w:r>
        <w:rPr>
          <w:rFonts w:hint="eastAsia" w:cs="Times New Roman"/>
          <w:sz w:val="32"/>
          <w:szCs w:val="32"/>
          <w:lang w:val="en-US" w:eastAsia="zh-CN"/>
        </w:rPr>
        <w:t>等重点时段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，要</w:t>
      </w:r>
      <w:r>
        <w:rPr>
          <w:rFonts w:hint="eastAsia" w:cs="Times New Roman"/>
          <w:sz w:val="32"/>
          <w:szCs w:val="32"/>
          <w:lang w:val="en-US" w:eastAsia="zh-CN"/>
        </w:rPr>
        <w:t>对危化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cs="Times New Roman"/>
          <w:sz w:val="32"/>
          <w:szCs w:val="32"/>
          <w:lang w:val="en-US" w:eastAsia="zh-CN"/>
        </w:rPr>
        <w:t>工贸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等</w:t>
      </w:r>
      <w:r>
        <w:rPr>
          <w:rFonts w:hint="eastAsia" w:cs="Times New Roman"/>
          <w:sz w:val="32"/>
          <w:szCs w:val="32"/>
          <w:lang w:val="en-US" w:eastAsia="zh-CN"/>
        </w:rPr>
        <w:t>重点领域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和场所集中开展消防检查指导，紧盯用火用电、烟花燃放、临时设施搭建、祈福祭祀等关键环节，督促落实现场看护、重点驻守、夜间巡查等措施，提前发布针对性消防安全提示。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建立健全消防网格化管理制度，明确中学、小学、敬老院、宾馆、医院等重点消防单位主体职责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。开展危险化学品、烟花爆竹安全排查和隐患治理工作，对辖区内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家涉危企业（其中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家加油站：大塘口加油站；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家液化气站：耀鑫液化气充装站）危险化学品生产、储存、使用、经营、运输和废弃处置进行摸排。要求相关企业开展自查自纠工作，力求做到防患于未然。对镇辖区内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家烟花爆竹零售点开展安全隐患排查治理工作，针对检查出的隐患，下发整改书限期整改。对查处的隐患按时复查形成闭环；加大对非法经营销售危化品、烟花爆竹的打击力度。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</w:t>
      </w:r>
      <w:r>
        <w:rPr>
          <w:rFonts w:hint="eastAsia" w:eastAsia="方正楷体_GBK" w:cs="Times New Roman"/>
          <w:kern w:val="32"/>
          <w:sz w:val="32"/>
          <w:szCs w:val="32"/>
          <w:lang w:val="en-US" w:eastAsia="zh-CN" w:bidi="ar-SA"/>
        </w:rPr>
        <w:t>开展消防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 w:bidi="ar-SA"/>
        </w:rPr>
        <w:t>演练</w:t>
      </w:r>
      <w:r>
        <w:rPr>
          <w:rFonts w:hint="eastAsia" w:eastAsia="方正楷体_GBK" w:cs="Times New Roman"/>
          <w:kern w:val="32"/>
          <w:sz w:val="32"/>
          <w:szCs w:val="32"/>
          <w:lang w:val="en-US" w:eastAsia="zh-CN" w:bidi="ar-SA"/>
        </w:rPr>
        <w:t>提升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 w:bidi="ar-SA"/>
        </w:rPr>
        <w:t>应急救援</w:t>
      </w:r>
      <w:r>
        <w:rPr>
          <w:rFonts w:hint="eastAsia" w:eastAsia="方正楷体_GBK" w:cs="Times New Roman"/>
          <w:kern w:val="32"/>
          <w:sz w:val="32"/>
          <w:szCs w:val="32"/>
          <w:lang w:val="en-US" w:eastAsia="zh-CN" w:bidi="ar-SA"/>
        </w:rPr>
        <w:t>能力</w:t>
      </w:r>
      <w:r>
        <w:rPr>
          <w:rFonts w:hint="eastAsia" w:ascii="Times New Roman" w:hAnsi="Times New Roman" w:eastAsia="方正楷体_GBK" w:cs="Times New Roman"/>
          <w:kern w:val="32"/>
          <w:sz w:val="32"/>
          <w:szCs w:val="32"/>
          <w:lang w:val="en-US" w:eastAsia="zh-CN" w:bidi="ar-SA"/>
        </w:rPr>
        <w:t>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一是开展灭火应急演练。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督促学校、加油站、气站、</w:t>
      </w:r>
      <w:r>
        <w:rPr>
          <w:rFonts w:hint="eastAsia" w:ascii="方正仿宋_GBK" w:hAnsi="方正仿宋_GBK" w:cs="方正仿宋_GBK"/>
          <w:color w:val="000000"/>
          <w:kern w:val="2"/>
          <w:sz w:val="32"/>
          <w:szCs w:val="32"/>
          <w:lang w:val="en-US" w:eastAsia="zh-CN" w:bidi="ar-SA"/>
        </w:rPr>
        <w:t>敬老院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等</w:t>
      </w:r>
      <w:r>
        <w:rPr>
          <w:rFonts w:hint="eastAsia" w:ascii="方正仿宋_GBK" w:hAnsi="方正仿宋_GBK" w:cs="方正仿宋_GBK"/>
          <w:color w:val="000000"/>
          <w:kern w:val="2"/>
          <w:sz w:val="32"/>
          <w:szCs w:val="32"/>
          <w:lang w:val="en-US" w:eastAsia="zh-CN" w:bidi="ar-SA"/>
        </w:rPr>
        <w:t>重点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场所制定可操作的灭火和应急疏散预案，组织开展灭火逃生疏散演练。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二是建立联勤联动机制。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加强与明通派出所、</w:t>
      </w:r>
      <w:r>
        <w:rPr>
          <w:rFonts w:hint="eastAsia" w:ascii="方正仿宋_GBK" w:hAnsi="方正仿宋_GBK" w:cs="方正仿宋_GBK"/>
          <w:color w:val="000000"/>
          <w:kern w:val="2"/>
          <w:sz w:val="32"/>
          <w:szCs w:val="32"/>
          <w:lang w:val="en-US" w:eastAsia="zh-CN" w:bidi="ar-SA"/>
        </w:rPr>
        <w:t>交巡警公巡三中队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>、明通供电所、明通卫生院部门等联勤联动，提高同步调度、协同救援能力。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（六）</w:t>
      </w:r>
      <w:r>
        <w:rPr>
          <w:rFonts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 w:bidi="ar"/>
        </w:rPr>
        <w:t>加强消防安全宣传警示。</w:t>
      </w:r>
      <w:r>
        <w:rPr>
          <w:rFonts w:hint="eastAsia" w:ascii="方正仿宋_GBK" w:hAnsi="方正仿宋_GBK" w:cs="方正仿宋_GBK"/>
          <w:b/>
          <w:bCs/>
          <w:color w:val="000000"/>
          <w:kern w:val="0"/>
          <w:sz w:val="32"/>
          <w:szCs w:val="32"/>
          <w:lang w:val="en-US" w:eastAsia="zh-CN" w:bidi="ar"/>
        </w:rPr>
        <w:t>一是开展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以案说法警示教育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。利用有关行业主管部门统一制作的火灾警示片，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各村</w:t>
      </w:r>
      <w:r>
        <w:rPr>
          <w:rFonts w:hint="eastAsia" w:cs="Times New Roman"/>
          <w:b w:val="0"/>
          <w:bCs w:val="0"/>
          <w:sz w:val="32"/>
          <w:szCs w:val="32"/>
          <w:lang w:eastAsia="zh-CN"/>
        </w:rPr>
        <w:t>（社区）、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机关各科室、站（所）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eastAsia="zh-CN"/>
        </w:rPr>
        <w:t>、有关单位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集中开展“三个一”（观看一次火灾警示片，举办一次全员消防培训，开展一次灭火和应急疏散演练）活动，努力实现“一懂三会”（懂得场所火灾危险性，会报火警、会扑救初起火灾、会组织疏散逃生）；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二是开展火灾警示教育阵地建设。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依托“一中心四板块一网格”，</w:t>
      </w:r>
      <w:r>
        <w:rPr>
          <w:rFonts w:hint="eastAsia"/>
          <w:sz w:val="32"/>
          <w:szCs w:val="32"/>
        </w:rPr>
        <w:t>深入</w:t>
      </w:r>
      <w:r>
        <w:rPr>
          <w:rFonts w:hint="eastAsia"/>
          <w:sz w:val="32"/>
          <w:szCs w:val="32"/>
          <w:lang w:eastAsia="zh-CN"/>
        </w:rPr>
        <w:t>各村（社区）</w:t>
      </w:r>
      <w:r>
        <w:rPr>
          <w:rFonts w:hint="eastAsia"/>
          <w:sz w:val="32"/>
          <w:szCs w:val="32"/>
        </w:rPr>
        <w:t>开展消防知识培训、火灾事故警示教育，组织群众观看消防公益广告、火灾警示教育片，利用“大广播</w:t>
      </w:r>
      <w:r>
        <w:rPr>
          <w:rFonts w:hint="eastAsia"/>
          <w:sz w:val="32"/>
          <w:szCs w:val="32"/>
          <w:lang w:eastAsia="zh-CN"/>
        </w:rPr>
        <w:t>”“</w:t>
      </w:r>
      <w:r>
        <w:rPr>
          <w:rFonts w:hint="eastAsia"/>
          <w:sz w:val="32"/>
          <w:szCs w:val="32"/>
        </w:rPr>
        <w:t>小喇叭”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设立消防广播站，结合农忙和季节变化，开展消防安全和火灾风险提示、</w:t>
      </w:r>
      <w:r>
        <w:rPr>
          <w:rFonts w:hint="eastAsia"/>
          <w:sz w:val="32"/>
          <w:szCs w:val="32"/>
        </w:rPr>
        <w:t>播放消防安全提示语音，增强广大群众火灾扑救和疏散逃生技能</w:t>
      </w:r>
      <w:r>
        <w:rPr>
          <w:rFonts w:hint="eastAsia"/>
          <w:sz w:val="32"/>
          <w:szCs w:val="32"/>
          <w:lang w:eastAsia="zh-CN"/>
        </w:rPr>
        <w:t>；</w:t>
      </w:r>
      <w:r>
        <w:rPr>
          <w:rFonts w:hint="eastAsia"/>
          <w:sz w:val="32"/>
          <w:szCs w:val="32"/>
        </w:rPr>
        <w:t>努力营造“全民学消防”的浓厚氛围。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（一）强化组织推进。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充分认清我镇冬春季节消防安全面临的形势和挑战，切实增强责任感和紧迫感，树立安全发展理念，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切实抓好全镇冬春火灾防控责任落实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，强化风险意识，坚持底线思维，层层抓好工作落实。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各司其职、各负其责、齐抓共管，警钟长鸣，未雨绸缪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（二）强化整治力度。</w:t>
      </w:r>
      <w:r>
        <w:rPr>
          <w:rFonts w:hint="eastAsia" w:cs="Times New Roman"/>
          <w:sz w:val="32"/>
          <w:szCs w:val="32"/>
          <w:lang w:val="en-US" w:eastAsia="zh-CN"/>
        </w:rPr>
        <w:t>加强督导检查，推动任务落实。实时把握冬春火灾及消防安全风险趋势，落实消防安全监管责任，健全完善会商研判、约谈提醒等工作机制，全力做好防范应对工作。要严格隐患查处，严厉打击消防安全违法行为，该处罚的处罚、该曝光的曝光、该督办的督办。落实火灾风险隐患自知自查自改和公示管理制度，进一步提高抗御火灾风险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（三）加强应急值守。</w:t>
      </w:r>
      <w:r>
        <w:rPr>
          <w:rFonts w:hint="eastAsia" w:cs="Times New Roman"/>
          <w:sz w:val="32"/>
          <w:szCs w:val="32"/>
          <w:lang w:val="en-US" w:eastAsia="zh-CN"/>
        </w:rPr>
        <w:t>要充分认识当前冬春火灾的工作形势，进一步增强紧迫感和责任感。建立消防安全工作每日调度机制，督促落实消防设施维护、用火用电管理、疏散通道清理、人员岗位值守等措施，认真开展防火巡查检查，做足应急准备，提升防控等级，进一步我镇提高抗御火灾风险能力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eastAsia"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79" w:lineRule="exact"/>
        <w:textAlignment w:val="auto"/>
        <w:rPr>
          <w:rFonts w:hint="eastAsia"/>
          <w:szCs w:val="32"/>
          <w:lang w:val="en-US" w:eastAsia="zh-CN"/>
        </w:rPr>
      </w:pPr>
    </w:p>
    <w:p>
      <w:pPr>
        <w:spacing w:line="500" w:lineRule="exact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3995D2"/>
    <w:multiLevelType w:val="singleLevel"/>
    <w:tmpl w:val="0C3995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YTRkMDA1YzE1NjU4ODI0YTgxNjg3ZGQ2MTc3ZGYifQ=="/>
  </w:docVars>
  <w:rsids>
    <w:rsidRoot w:val="66366982"/>
    <w:rsid w:val="26691012"/>
    <w:rsid w:val="2D151D8D"/>
    <w:rsid w:val="3FF64837"/>
    <w:rsid w:val="468653A8"/>
    <w:rsid w:val="49DF3F6E"/>
    <w:rsid w:val="5B557525"/>
    <w:rsid w:val="66366982"/>
    <w:rsid w:val="6B5F56D2"/>
    <w:rsid w:val="7F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line="0" w:lineRule="atLeast"/>
    </w:pPr>
    <w:rPr>
      <w:rFonts w:hAnsi="Times New Roman"/>
      <w:szCs w:val="20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qFormat/>
    <w:uiPriority w:val="0"/>
    <w:pPr>
      <w:spacing w:line="500" w:lineRule="exact"/>
      <w:ind w:firstLine="420"/>
      <w:jc w:val="center"/>
    </w:pPr>
    <w:rPr>
      <w:rFonts w:ascii="Times New Roman" w:hAnsi="Times New Roman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2023-11-30T22:39:00Z</dcterms:created>
  <dc:creator>WPS_1685343967</dc:creator>
  <cp:lastModifiedBy>ckuos</cp:lastModifiedBy>
  <dcterms:modified xsi:type="dcterms:W3CDTF">2023-12-06T16:27:41Z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FC332B2AB96946B79FD6CBF311A9E8B2_11</vt:lpwstr>
  </property>
</Properties>
</file>