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color w:val="FF0000"/>
          <w:lang w:val="en-US"/>
        </w:rPr>
      </w:pPr>
      <w:r>
        <w:rPr>
          <w:rFonts w:hint="default" w:ascii="Times New Roman" w:hAnsi="Times New Roman" w:eastAsia="方正楷体_GBK" w:cs="Times New Roman"/>
          <w:bCs/>
          <w:color w:val="000000"/>
          <w:kern w:val="2"/>
          <w:sz w:val="32"/>
          <w:szCs w:val="32"/>
          <w:lang w:val="en-US" w:eastAsia="zh-CN" w:bidi="ar"/>
        </w:rPr>
        <w:pict>
          <v:shape id="_x0000_s1026" o:spid="_x0000_s1026" o:spt="136" type="#_x0000_t136" style="position:absolute;left:0pt;margin-left:-1.15pt;margin-top:9.6pt;height:70.5pt;width:448.5pt;z-index:251661312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 aspectratio="t"/>
            <v:textpath on="t" fitshape="t" fitpath="t" trim="t" xscale="f" string="城口县河鱼乡人民政府文件" style="font-family:方正小标宋_GBK;font-size:36pt;font-weight:bold;v-same-letter-heights:t;v-text-align:letter-justify;"/>
          </v:shape>
        </w:pic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color w:val="FF000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仿宋_GB231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200"/>
        </w:tabs>
        <w:spacing w:before="0" w:beforeAutospacing="0" w:after="0" w:afterAutospacing="0" w:line="560" w:lineRule="exact"/>
        <w:ind w:left="0" w:right="0"/>
        <w:jc w:val="center"/>
        <w:rPr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200"/>
        </w:tabs>
        <w:spacing w:before="0" w:beforeAutospacing="0" w:after="0" w:afterAutospacing="0" w:line="560" w:lineRule="exact"/>
        <w:ind w:left="0" w:right="0"/>
        <w:jc w:val="center"/>
        <w:rPr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200"/>
        </w:tabs>
        <w:spacing w:before="0" w:beforeAutospacing="0" w:after="0" w:afterAutospacing="0" w:line="560" w:lineRule="exact"/>
        <w:ind w:left="0" w:right="0"/>
        <w:jc w:val="center"/>
        <w:rPr>
          <w:rFonts w:eastAsia="方正仿宋_GBK"/>
          <w:lang w:val="en-US"/>
        </w:rPr>
      </w:pPr>
      <w:r>
        <w:rPr>
          <w:rFonts w:hint="default" w:ascii="Times New Roman" w:hAnsi="Times New Roman" w:eastAsia="方正楷体_GBK" w:cs="Times New Roman"/>
          <w:bCs/>
          <w:color w:val="000000"/>
          <w:kern w:val="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336550</wp:posOffset>
                </wp:positionV>
                <wp:extent cx="300990" cy="276225"/>
                <wp:effectExtent l="15240" t="15240" r="26670" b="13335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2762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style="position:absolute;left:0pt;margin-left:211.05pt;margin-top:26.5pt;height:21.75pt;width:23.7pt;z-index:-251657216;mso-width-relative:page;mso-height-relative:page;" fillcolor="#FF0000" filled="t" stroked="t" coordsize="300990,276225" o:gfxdata="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yV06dkAAAAJAQAADwAAAAAAAAABACAAAAAiAAAAZHJz&#10;L2Rvd25yZXYueG1sUEsBAhQAFAAAAAgAh07iQLv0A2EDAgAAJAQAAA4AAAAAAAAAAQAgAAAAKAEA&#10;AGRycy9lMm9Eb2MueG1sUEsFBgAAAAAGAAYAWQEAAJ0FAAAAAA==&#10;" path="m0,105508l114968,105509,150495,0,186021,105509,300989,105508,207977,170715,243505,276224,150495,211015,57484,276224,93012,170715xe">
                <v:path o:connectlocs="150495,0;0,105508;57484,276224;243505,276224;300989,105508" o:connectangles="247,164,82,82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方正仿宋_GBK" w:eastAsia="方正仿宋_GBK" w:cs="方正仿宋_GBK"/>
          <w:bCs/>
          <w:color w:val="000000"/>
          <w:kern w:val="2"/>
          <w:sz w:val="32"/>
          <w:szCs w:val="32"/>
          <w:lang w:val="en-US" w:eastAsia="zh-CN" w:bidi="ar"/>
        </w:rPr>
        <w:t>河鱼府发〔</w:t>
      </w:r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方正仿宋_GBK" w:cs="Times New Roman"/>
          <w:bCs/>
          <w:color w:val="000000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方正仿宋_GBK" w:eastAsia="方正仿宋_GBK" w:cs="方正仿宋_GBK"/>
          <w:bCs/>
          <w:color w:val="000000"/>
          <w:kern w:val="2"/>
          <w:sz w:val="32"/>
          <w:szCs w:val="32"/>
          <w:lang w:val="en-US" w:eastAsia="zh-CN" w:bidi="ar"/>
        </w:rPr>
        <w:t>〕42号</w:t>
      </w:r>
    </w:p>
    <w:p>
      <w:pPr>
        <w:keepNext w:val="0"/>
        <w:keepLines w:val="0"/>
        <w:widowControl w:val="0"/>
        <w:suppressLineNumbers w:val="0"/>
        <w:tabs>
          <w:tab w:val="right" w:pos="8165"/>
        </w:tabs>
        <w:spacing w:before="0" w:beforeAutospacing="0" w:after="0" w:afterAutospacing="0" w:line="560" w:lineRule="exact"/>
        <w:ind w:left="0" w:right="0"/>
        <w:jc w:val="left"/>
        <w:rPr>
          <w:lang w:val="en-US"/>
        </w:rPr>
      </w:pPr>
      <w:r>
        <w:rPr>
          <w:rFonts w:hint="default" w:ascii="Times New Roman" w:hAnsi="Times New Roman" w:eastAsia="方正楷体_GBK" w:cs="Times New Roman"/>
          <w:bCs/>
          <w:color w:val="000000"/>
          <w:kern w:val="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553970" cy="1905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970" cy="1905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7.2pt;height:1.5pt;width:201.1pt;z-index:251662336;mso-width-relative:page;mso-height-relative:page;" filled="f" stroked="t" coordsize="21600,21600" o:gfxdata="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Kp&#10;KXPVAAAABgEAAA8AAAAAAAAAAQAgAAAAIgAAAGRycy9kb3ducmV2LnhtbFBLAQIUABQAAAAIAIdO&#10;4kDSuQcv7QEAAOADAAAOAAAAAAAAAAEAIAAAACQBAABkcnMvZTJvRG9jLnhtbFBLBQYAAAAABgAG&#10;AFkBAACD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楷体_GBK" w:cs="Times New Roman"/>
          <w:bCs/>
          <w:color w:val="000000"/>
          <w:kern w:val="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99060</wp:posOffset>
                </wp:positionV>
                <wp:extent cx="2609850" cy="0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246pt;margin-top:7.8pt;height:0pt;width:205.5pt;z-index:251663360;mso-width-relative:page;mso-height-relative:page;" filled="f" stroked="t" coordsize="21600,21600" o:gfxdata="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7o6fNcAAAAJAQAADwAAAAAAAAABACAAAAAiAAAAZHJzL2Rvd25yZXYueG1sUEsBAhQAFAAA&#10;AAgAh07iQNQRQiPwAQAA5gMAAA4AAAAAAAAAAQAgAAAAJgEAAGRycy9lMm9Eb2MueG1sUEsFBgAA&#10;AAAGAAYAWQEAAIg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tabs>
          <w:tab w:val="right" w:pos="8165"/>
        </w:tabs>
        <w:spacing w:before="0" w:beforeAutospacing="0" w:after="0" w:afterAutospacing="0" w:line="600" w:lineRule="exact"/>
        <w:ind w:left="0" w:right="0"/>
        <w:jc w:val="center"/>
        <w:rPr>
          <w:rFonts w:eastAsia="方正小标宋_GBK"/>
          <w:sz w:val="36"/>
          <w:szCs w:val="36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snapToGrid w:val="0"/>
        <w:spacing w:before="0" w:beforeAutospacing="0" w:afterAutospacing="0" w:line="579" w:lineRule="exact"/>
        <w:ind w:left="0" w:right="0"/>
        <w:jc w:val="center"/>
        <w:textAlignment w:val="auto"/>
        <w:rPr>
          <w:rFonts w:eastAsia="方正小标宋_GBK"/>
          <w:sz w:val="44"/>
          <w:szCs w:val="44"/>
          <w:lang w:val="en-US"/>
        </w:rPr>
      </w:pPr>
      <w:r>
        <w:rPr>
          <w:rFonts w:hint="eastAsia" w:ascii="Times New Roman" w:hAnsi="方正小标宋_GBK" w:eastAsia="方正小标宋_GBK" w:cs="方正小标宋_GBK"/>
          <w:bCs/>
          <w:color w:val="000000"/>
          <w:kern w:val="2"/>
          <w:sz w:val="44"/>
          <w:szCs w:val="44"/>
          <w:lang w:val="en-US" w:eastAsia="zh-CN" w:bidi="ar"/>
        </w:rPr>
        <w:t>城口县河鱼乡人民政府</w:t>
      </w:r>
    </w:p>
    <w:p>
      <w:pPr>
        <w:pStyle w:val="9"/>
        <w:keepNext w:val="0"/>
        <w:keepLines w:val="0"/>
        <w:pageBreakBefore w:val="0"/>
        <w:widowControl/>
        <w:shd w:val="clear"/>
        <w:kinsoku/>
        <w:wordWrap/>
        <w:overflowPunct w:val="0"/>
        <w:topLinePunct w:val="0"/>
        <w:autoSpaceDE/>
        <w:autoSpaceDN/>
        <w:bidi w:val="0"/>
        <w:snapToGrid w:val="0"/>
        <w:spacing w:before="0" w:beforeAutospacing="0" w:after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关于做好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2022年河鱼乡</w:t>
      </w:r>
      <w:r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/>
        </w:rPr>
        <w:t>公共体育场地</w:t>
      </w:r>
    </w:p>
    <w:p>
      <w:pPr>
        <w:pStyle w:val="9"/>
        <w:keepNext w:val="0"/>
        <w:keepLines w:val="0"/>
        <w:pageBreakBefore w:val="0"/>
        <w:widowControl/>
        <w:shd w:val="clear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pacing w:val="0"/>
          <w:kern w:val="2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/>
        </w:rPr>
        <w:t>免费开放工作</w:t>
      </w:r>
      <w:r>
        <w:rPr>
          <w:rFonts w:hint="eastAsia" w:ascii="方正小标宋_GBK" w:hAnsi="方正小标宋_GBK" w:eastAsia="方正小标宋_GBK" w:cs="方正小标宋_GBK"/>
          <w:bCs/>
          <w:spacing w:val="0"/>
          <w:kern w:val="2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snapToGrid w:val="0"/>
        <w:spacing w:before="0" w:beforeAutospacing="0" w:afterAutospacing="0" w:line="579" w:lineRule="exact"/>
        <w:ind w:left="0" w:right="0" w:firstLine="880"/>
        <w:jc w:val="center"/>
        <w:textAlignment w:val="auto"/>
        <w:rPr>
          <w:rFonts w:eastAsia="方正小标宋_GBK"/>
          <w:sz w:val="44"/>
          <w:szCs w:val="44"/>
          <w:lang w:val="en-US"/>
        </w:rPr>
      </w:pPr>
    </w:p>
    <w:p>
      <w:pPr>
        <w:pStyle w:val="9"/>
        <w:keepNext w:val="0"/>
        <w:keepLines w:val="0"/>
        <w:pageBreakBefore w:val="0"/>
        <w:widowControl/>
        <w:shd w:val="clear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Autospacing="0" w:after="0" w:line="579" w:lineRule="exact"/>
        <w:jc w:val="left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eastAsia="zh-CN"/>
        </w:rPr>
        <w:t>各村（社区）、乡属各单位：</w:t>
      </w:r>
    </w:p>
    <w:p>
      <w:pPr>
        <w:pStyle w:val="3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="128" w:right="112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为做好河鱼乡2022年公共体育场地免费开放相关工作，根据《关于做好2022年城口县乡镇（街道）公共体育场地免费开放工作的通知》（城文旅发【2022】54号）要求，现将有关事项做通知如下：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Chars="200" w:right="112" w:rightChars="0"/>
        <w:jc w:val="both"/>
        <w:textAlignment w:val="auto"/>
        <w:rPr>
          <w:rFonts w:hint="eastAsia" w:ascii="方正黑体_GBK" w:hAnsi="方正黑体_GBK" w:eastAsia="方正黑体_GBK" w:cs="方正黑体_GBK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一、领导小组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right="112" w:rightChars="0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成立河鱼乡公共体育场地免费开放工作领导小组。</w:t>
      </w:r>
    </w:p>
    <w:p>
      <w:pPr>
        <w:pStyle w:val="3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right="112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组  长：林 璨</w:t>
      </w: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 xml:space="preserve">   党委副书记、乡长</w:t>
      </w:r>
    </w:p>
    <w:p>
      <w:pPr>
        <w:pStyle w:val="3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right="112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副组长：</w:t>
      </w: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 xml:space="preserve">卢治强  </w:t>
      </w:r>
      <w:r>
        <w:rPr>
          <w:rFonts w:hint="eastAsia" w:eastAsia="方正仿宋_GBK"/>
          <w:sz w:val="32"/>
          <w:szCs w:val="32"/>
          <w:lang w:val="en-US" w:eastAsia="zh-CN"/>
        </w:rPr>
        <w:t>政法委员、副乡长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right="112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成  员：陈迎春</w:t>
      </w: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文化服务中心</w:t>
      </w: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>负责人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="128" w:right="112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 xml:space="preserve">       田必锋</w:t>
      </w: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 xml:space="preserve">文化服务中心工作人员 </w:t>
      </w:r>
    </w:p>
    <w:p>
      <w:pPr>
        <w:pStyle w:val="3"/>
        <w:widowControl/>
        <w:adjustRightInd w:val="0"/>
        <w:snapToGrid w:val="0"/>
        <w:spacing w:before="0" w:beforeAutospacing="0" w:after="120" w:afterAutospacing="0"/>
        <w:ind w:right="112" w:firstLine="1824" w:firstLineChars="600"/>
        <w:jc w:val="both"/>
        <w:rPr>
          <w:rFonts w:hint="eastAsia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 xml:space="preserve">陈天容  河鱼社区综合治理专干      </w:t>
      </w:r>
    </w:p>
    <w:p>
      <w:pPr>
        <w:pStyle w:val="3"/>
        <w:widowControl/>
        <w:adjustRightInd w:val="0"/>
        <w:snapToGrid w:val="0"/>
        <w:spacing w:before="0" w:beforeAutospacing="0" w:after="120" w:afterAutospacing="0"/>
        <w:ind w:right="112" w:firstLine="1824" w:firstLineChars="600"/>
        <w:jc w:val="both"/>
        <w:rPr>
          <w:rFonts w:hint="eastAsia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 xml:space="preserve">张国梅  平溪村综合治理专干        </w:t>
      </w:r>
    </w:p>
    <w:p>
      <w:pPr>
        <w:pStyle w:val="3"/>
        <w:widowControl/>
        <w:adjustRightInd w:val="0"/>
        <w:snapToGrid w:val="0"/>
        <w:spacing w:before="0" w:beforeAutospacing="0" w:after="120" w:afterAutospacing="0"/>
        <w:ind w:right="112" w:firstLine="1824" w:firstLineChars="600"/>
        <w:jc w:val="both"/>
        <w:rPr>
          <w:rFonts w:hint="default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 xml:space="preserve">胡  莹  大店村综合治理专干      </w:t>
      </w:r>
    </w:p>
    <w:p>
      <w:pPr>
        <w:pStyle w:val="3"/>
        <w:widowControl/>
        <w:adjustRightInd w:val="0"/>
        <w:snapToGrid w:val="0"/>
        <w:spacing w:before="0" w:beforeAutospacing="0" w:after="120" w:afterAutospacing="0"/>
        <w:ind w:right="112" w:firstLine="1824" w:firstLineChars="600"/>
        <w:jc w:val="both"/>
        <w:rPr>
          <w:rFonts w:hint="eastAsia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 xml:space="preserve">刘尚菊  高洪村综合治理专干      </w:t>
      </w:r>
    </w:p>
    <w:p>
      <w:pPr>
        <w:pStyle w:val="3"/>
        <w:widowControl/>
        <w:adjustRightInd w:val="0"/>
        <w:snapToGrid w:val="0"/>
        <w:spacing w:before="0" w:beforeAutospacing="0" w:after="120" w:afterAutospacing="0"/>
        <w:ind w:right="112" w:firstLine="1824" w:firstLineChars="600"/>
        <w:jc w:val="both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w w:val="95"/>
          <w:sz w:val="32"/>
          <w:szCs w:val="32"/>
          <w:lang w:val="en-US" w:eastAsia="zh-CN"/>
        </w:rPr>
        <w:t xml:space="preserve">吴  凤  畜牧村本土人才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Chars="200" w:right="112" w:rightChars="0"/>
        <w:jc w:val="both"/>
        <w:textAlignment w:val="auto"/>
        <w:rPr>
          <w:rFonts w:hint="default" w:ascii="方正黑体_GBK" w:hAnsi="方正黑体_GBK" w:eastAsia="方正黑体_GBK" w:cs="方正黑体_GBK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二、</w:t>
      </w:r>
      <w:r>
        <w:rPr>
          <w:rFonts w:hint="default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开放内容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right="112" w:rightChars="0" w:firstLine="608" w:firstLineChars="200"/>
        <w:jc w:val="both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辖区内各村（社区），包括河鱼小学所属的篮球场、羽毛球场、全民健身路径、体育健身广场、健身步道等其他公共体育场地。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Chars="200" w:right="112" w:rightChars="0"/>
        <w:jc w:val="both"/>
        <w:textAlignment w:val="auto"/>
        <w:rPr>
          <w:rFonts w:hint="default" w:ascii="方正黑体_GBK" w:hAnsi="方正黑体_GBK" w:eastAsia="方正黑体_GBK" w:cs="方正黑体_GBK"/>
          <w:w w:val="95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三、开放形式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通过文件、公告、通知等方式向社会告知公共体育场地免费开放事项的场地、时间、注意事项等内容。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Chars="200" w:right="112" w:rightChars="0"/>
        <w:jc w:val="both"/>
        <w:textAlignment w:val="auto"/>
        <w:rPr>
          <w:rFonts w:hint="default" w:ascii="方正黑体_GBK" w:hAnsi="方正黑体_GBK" w:eastAsia="方正黑体_GBK" w:cs="方正黑体_GBK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四、</w:t>
      </w:r>
      <w:r>
        <w:rPr>
          <w:rFonts w:hint="default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开放时间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学校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（周末、节假日、寒暑假）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上午：08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：00-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：00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下午：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：00-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：00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场馆向社会免费开放时间：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上午：0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下午：14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：00-20：00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Chars="200" w:right="112" w:rightChars="0"/>
        <w:jc w:val="both"/>
        <w:textAlignment w:val="auto"/>
        <w:rPr>
          <w:rFonts w:hint="default" w:ascii="方正黑体_GBK" w:hAnsi="方正黑体_GBK" w:eastAsia="方正黑体_GBK" w:cs="方正黑体_GBK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五、</w:t>
      </w:r>
      <w:r>
        <w:rPr>
          <w:rFonts w:hint="default" w:ascii="方正黑体_GBK" w:hAnsi="方正黑体_GBK" w:eastAsia="方正黑体_GBK" w:cs="方正黑体_GBK"/>
          <w:w w:val="95"/>
          <w:sz w:val="32"/>
          <w:szCs w:val="32"/>
          <w:lang w:val="en-US" w:eastAsia="zh-CN"/>
        </w:rPr>
        <w:t>管理要求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凡进入场馆健身人员，应遵守场地相关规章制度。锻炼人员禁止携带各类宠物进入场地。进入健身场地的市民应举止文明，保护健身设施。市民在场内活动时，不慎发生意外伤害事故，场地管理员协助救护，不承担责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napToGrid w:val="0"/>
        <w:spacing w:line="579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snapToGrid w:val="0"/>
        <w:spacing w:before="0" w:beforeAutospacing="0" w:afterAutospacing="0" w:line="579" w:lineRule="exact"/>
        <w:ind w:left="0" w:right="0" w:firstLine="4960" w:firstLineChars="15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32"/>
          <w:szCs w:val="32"/>
          <w:lang w:val="en-US" w:eastAsia="zh-CN" w:bidi="ar"/>
        </w:rPr>
        <w:t>城口县河鱼乡人民政府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snapToGrid w:val="0"/>
        <w:spacing w:before="0" w:beforeAutospacing="0" w:afterAutospacing="0" w:line="579" w:lineRule="exact"/>
        <w:ind w:left="0" w:right="0" w:firstLine="5587" w:firstLineChars="1746"/>
        <w:jc w:val="left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32"/>
          <w:szCs w:val="32"/>
          <w:lang w:val="en-US" w:eastAsia="zh-CN" w:bidi="ar"/>
        </w:rPr>
        <w:t>2022年11月14日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Chars="200" w:right="112" w:rightChars="0"/>
        <w:jc w:val="both"/>
        <w:textAlignment w:val="auto"/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9" w:lineRule="exact"/>
        <w:ind w:leftChars="200" w:right="112" w:rightChars="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kern w:val="2"/>
          <w:sz w:val="32"/>
          <w:szCs w:val="32"/>
          <w:lang w:val="en-US" w:eastAsia="zh-CN"/>
        </w:rPr>
        <w:t>（联系人：陈迎春；联系电话：17783989099</w:t>
      </w:r>
      <w:r>
        <w:rPr>
          <w:rFonts w:hint="eastAsia" w:eastAsia="方正仿宋_GBK" w:cs="Times New Roman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0"/>
          <w:kern w:val="2"/>
          <w:sz w:val="32"/>
          <w:szCs w:val="32"/>
          <w:lang w:val="en-US" w:eastAsia="zh-CN"/>
        </w:rPr>
        <w:t>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32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ind w:left="0" w:leftChars="0" w:firstLine="0" w:firstLineChars="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(此页无正文）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</w:p>
    <w:p>
      <w:pPr>
        <w:pStyle w:val="2"/>
        <w:ind w:left="0" w:leftChars="0" w:firstLine="0" w:firstLineChars="0"/>
        <w:rPr>
          <w:rFonts w:hint="default"/>
          <w:lang w:val="en-US"/>
        </w:rPr>
      </w:pPr>
    </w:p>
    <w:p>
      <w:pPr>
        <w:keepNext w:val="0"/>
        <w:keepLines w:val="0"/>
        <w:widowControl w:val="0"/>
        <w:suppressLineNumbers w:val="0"/>
        <w:pBdr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</w:pBdr>
        <w:spacing w:before="0" w:beforeAutospacing="0" w:after="0" w:afterAutospacing="0" w:line="540" w:lineRule="exact"/>
        <w:ind w:right="0" w:firstLine="280" w:firstLineChars="1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color w:val="000000"/>
          <w:kern w:val="2"/>
          <w:sz w:val="28"/>
          <w:szCs w:val="28"/>
          <w:lang w:val="en-US" w:eastAsia="zh-CN" w:bidi="ar"/>
        </w:rPr>
        <w:t>城口县</w:t>
      </w:r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28"/>
          <w:szCs w:val="28"/>
          <w:lang w:val="en-US" w:eastAsia="zh-CN" w:bidi="ar"/>
        </w:rPr>
        <w:t>河鱼乡</w:t>
      </w:r>
      <w:r>
        <w:rPr>
          <w:rFonts w:hint="eastAsia" w:ascii="Times New Roman" w:hAnsi="Times New Roman" w:eastAsia="方正仿宋_GBK" w:cs="Times New Roman"/>
          <w:bCs/>
          <w:color w:val="000000"/>
          <w:kern w:val="2"/>
          <w:sz w:val="28"/>
          <w:szCs w:val="28"/>
          <w:lang w:val="en-US" w:eastAsia="zh-CN" w:bidi="ar"/>
        </w:rPr>
        <w:t>人民政府</w:t>
      </w:r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28"/>
          <w:szCs w:val="28"/>
          <w:lang w:val="en-US" w:eastAsia="zh-CN" w:bidi="ar"/>
        </w:rPr>
        <w:t xml:space="preserve">            </w:t>
      </w:r>
      <w:r>
        <w:rPr>
          <w:rFonts w:hint="eastAsia" w:ascii="Times New Roman" w:hAnsi="Times New Roman" w:eastAsia="方正仿宋_GBK" w:cs="Times New Roman"/>
          <w:bCs/>
          <w:color w:val="000000"/>
          <w:kern w:val="2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color w:val="000000"/>
          <w:kern w:val="2"/>
          <w:sz w:val="28"/>
          <w:szCs w:val="28"/>
          <w:lang w:val="en-US" w:eastAsia="zh-CN" w:bidi="ar"/>
        </w:rPr>
        <w:t xml:space="preserve">  2022年11月14日印发</w:t>
      </w:r>
    </w:p>
    <w:sectPr>
      <w:footerReference r:id="rId3" w:type="default"/>
      <w:pgSz w:w="12240" w:h="15840"/>
      <w:pgMar w:top="1440" w:right="1800" w:bottom="1440" w:left="1800" w:header="720" w:footer="7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zEzNGRlZmE5NjllYzA1ODhiYzIwNTI0NTI4MjkifQ=="/>
  </w:docVars>
  <w:rsids>
    <w:rsidRoot w:val="00000000"/>
    <w:rsid w:val="01B85F94"/>
    <w:rsid w:val="02172368"/>
    <w:rsid w:val="04894246"/>
    <w:rsid w:val="04DE21B6"/>
    <w:rsid w:val="05DA5522"/>
    <w:rsid w:val="098A290C"/>
    <w:rsid w:val="0BAD2117"/>
    <w:rsid w:val="0C782EAF"/>
    <w:rsid w:val="0EC822C2"/>
    <w:rsid w:val="17413DC5"/>
    <w:rsid w:val="183D4654"/>
    <w:rsid w:val="1D8A4CE6"/>
    <w:rsid w:val="234F1C04"/>
    <w:rsid w:val="23801B83"/>
    <w:rsid w:val="2543517D"/>
    <w:rsid w:val="260767C6"/>
    <w:rsid w:val="2C3A497F"/>
    <w:rsid w:val="2F61116A"/>
    <w:rsid w:val="3AB34F8D"/>
    <w:rsid w:val="3F810BD2"/>
    <w:rsid w:val="40085D7F"/>
    <w:rsid w:val="443F19E6"/>
    <w:rsid w:val="46624D27"/>
    <w:rsid w:val="47731B2F"/>
    <w:rsid w:val="4B840262"/>
    <w:rsid w:val="52912A73"/>
    <w:rsid w:val="55F85AD5"/>
    <w:rsid w:val="5C731D5A"/>
    <w:rsid w:val="5D9E51B4"/>
    <w:rsid w:val="5EF534F9"/>
    <w:rsid w:val="624A78F2"/>
    <w:rsid w:val="64FD0F82"/>
    <w:rsid w:val="65B13D25"/>
    <w:rsid w:val="68264723"/>
    <w:rsid w:val="6C395605"/>
    <w:rsid w:val="6CAD5413"/>
    <w:rsid w:val="6CD209D6"/>
    <w:rsid w:val="6F806E0F"/>
    <w:rsid w:val="701D640C"/>
    <w:rsid w:val="711F6900"/>
    <w:rsid w:val="729624A5"/>
    <w:rsid w:val="74492635"/>
    <w:rsid w:val="75F10A48"/>
    <w:rsid w:val="77D47CF8"/>
    <w:rsid w:val="7A8A0B42"/>
    <w:rsid w:val="7F33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link w:val="1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560" w:lineRule="exact"/>
      <w:ind w:left="0" w:right="0"/>
      <w:jc w:val="left"/>
    </w:pPr>
    <w:rPr>
      <w:rFonts w:hint="default" w:ascii="Times New Roman" w:hAnsi="Times New Roman" w:eastAsia="方正楷体_GBK" w:cs="Times New Roman"/>
      <w:bCs/>
      <w:color w:val="000000"/>
      <w:kern w:val="2"/>
      <w:sz w:val="32"/>
      <w:szCs w:val="32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正文文本1"/>
    <w:basedOn w:val="1"/>
    <w:qFormat/>
    <w:uiPriority w:val="0"/>
    <w:pPr>
      <w:keepNext w:val="0"/>
      <w:keepLines w:val="0"/>
      <w:widowControl w:val="0"/>
      <w:suppressLineNumbers w:val="0"/>
      <w:shd w:val="clear" w:fill="FFFFFF"/>
      <w:spacing w:before="540" w:beforeAutospacing="0" w:after="0" w:afterAutospacing="0" w:line="684" w:lineRule="exact"/>
      <w:ind w:left="0" w:right="0"/>
      <w:jc w:val="distribute"/>
    </w:pPr>
    <w:rPr>
      <w:rFonts w:hint="eastAsia" w:ascii="宋体" w:hAnsi="宋体" w:eastAsia="宋体" w:cs="Times New Roman"/>
      <w:color w:val="auto"/>
      <w:spacing w:val="30"/>
      <w:kern w:val="0"/>
      <w:sz w:val="31"/>
      <w:szCs w:val="31"/>
      <w:lang w:val="en-US" w:eastAsia="zh-CN" w:bidi="ar"/>
    </w:rPr>
  </w:style>
  <w:style w:type="character" w:customStyle="1" w:styleId="10">
    <w:name w:val="正文文本 Char"/>
    <w:basedOn w:val="7"/>
    <w:link w:val="3"/>
    <w:qFormat/>
    <w:uiPriority w:val="0"/>
    <w:rPr>
      <w:rFonts w:hint="eastAsia" w:ascii="方正楷体_GBK" w:hAnsi="方正楷体_GBK" w:eastAsia="方正楷体_GBK" w:cs="方正楷体_GBK"/>
      <w:bCs/>
      <w:color w:val="000000"/>
      <w:kern w:val="2"/>
      <w:sz w:val="32"/>
      <w:szCs w:val="32"/>
    </w:rPr>
  </w:style>
  <w:style w:type="character" w:customStyle="1" w:styleId="11">
    <w:name w:val="正文文本 Char1"/>
    <w:basedOn w:val="7"/>
    <w:link w:val="3"/>
    <w:qFormat/>
    <w:uiPriority w:val="0"/>
    <w:rPr>
      <w:rFonts w:hint="eastAsia" w:ascii="方正楷体_GBK" w:hAnsi="方正楷体_GBK" w:eastAsia="方正楷体_GBK" w:cs="方正楷体_GBK"/>
      <w:bCs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618</Words>
  <Characters>679</Characters>
  <Lines>0</Lines>
  <Paragraphs>0</Paragraphs>
  <TotalTime>6</TotalTime>
  <ScaleCrop>false</ScaleCrop>
  <LinksUpToDate>false</LinksUpToDate>
  <CharactersWithSpaces>766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请叫我爷</cp:lastModifiedBy>
  <dcterms:modified xsi:type="dcterms:W3CDTF">2022-11-23T08:06:26Z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6301136872B54322B97BF3DB0E0C3FCC</vt:lpwstr>
  </property>
</Properties>
</file>