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753"/>
        </w:tabs>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厚坪乡健全防止返贫动态监测和帮扶机制</w:t>
      </w:r>
    </w:p>
    <w:p>
      <w:pPr>
        <w:tabs>
          <w:tab w:val="left" w:pos="4753"/>
        </w:tabs>
        <w:spacing w:line="560" w:lineRule="exact"/>
        <w:jc w:val="center"/>
        <w:rPr>
          <w:rFonts w:ascii="Times New Roman" w:hAnsi="Times New Roman" w:eastAsia="方正仿宋_GBK"/>
          <w:color w:val="000000"/>
          <w:kern w:val="0"/>
          <w:sz w:val="31"/>
          <w:szCs w:val="31"/>
          <w:lang w:bidi="ar"/>
        </w:rPr>
      </w:pPr>
      <w:r>
        <w:rPr>
          <w:rFonts w:ascii="Times New Roman" w:hAnsi="Times New Roman" w:eastAsia="方正小标宋_GBK"/>
          <w:sz w:val="44"/>
          <w:szCs w:val="44"/>
        </w:rPr>
        <w:t>工作方案</w:t>
      </w:r>
    </w:p>
    <w:p>
      <w:pPr>
        <w:widowControl/>
        <w:spacing w:line="560" w:lineRule="exact"/>
        <w:ind w:firstLine="620" w:firstLineChars="200"/>
        <w:jc w:val="left"/>
        <w:rPr>
          <w:rFonts w:ascii="Times New Roman" w:hAnsi="Times New Roman" w:eastAsia="仿宋"/>
          <w:color w:val="000000"/>
          <w:kern w:val="0"/>
          <w:sz w:val="31"/>
          <w:szCs w:val="31"/>
          <w:lang w:bidi="ar"/>
        </w:rPr>
      </w:pP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按照《中央农村工作领导小组关于健全防止返贫动态监测和帮扶机制的指导意见》（中</w:t>
      </w:r>
      <w:r>
        <w:rPr>
          <w:rFonts w:ascii="Times New Roman" w:hAnsi="Times New Roman" w:eastAsia="方正仿宋_GBK"/>
          <w:sz w:val="32"/>
          <w:szCs w:val="32"/>
        </w:rPr>
        <w:t>农组发〔2021〕7号</w:t>
      </w:r>
      <w:r>
        <w:rPr>
          <w:rFonts w:ascii="Times New Roman" w:hAnsi="Times New Roman" w:eastAsia="方正仿宋_GBK"/>
          <w:color w:val="000000"/>
          <w:kern w:val="0"/>
          <w:sz w:val="32"/>
          <w:szCs w:val="32"/>
          <w:lang w:bidi="ar"/>
        </w:rPr>
        <w:t>）、《中共重庆市委农村工作暨实施乡村振兴战略领导小组关于印发〈重庆市健全防止返贫动态监测和帮扶机制工作方案〉的通知》（渝委</w:t>
      </w:r>
      <w:r>
        <w:rPr>
          <w:rFonts w:ascii="Times New Roman" w:hAnsi="Times New Roman" w:eastAsia="方正仿宋_GBK"/>
          <w:sz w:val="32"/>
          <w:szCs w:val="32"/>
        </w:rPr>
        <w:t>农组〔2021〕6</w:t>
      </w:r>
      <w:r>
        <w:rPr>
          <w:rFonts w:ascii="Times New Roman" w:hAnsi="Times New Roman" w:eastAsia="方正仿宋_GBK"/>
          <w:color w:val="000000"/>
          <w:kern w:val="0"/>
          <w:sz w:val="32"/>
          <w:szCs w:val="32"/>
          <w:lang w:bidi="ar"/>
        </w:rPr>
        <w:t>号）及《中共城口县委农村工作暨实施乡村振兴战略领导小组关于印发〈城口县健全防止返贫动态监测和帮扶机制工作方案〉的通知》（城委农组</w:t>
      </w:r>
      <w:r>
        <w:rPr>
          <w:rFonts w:ascii="Times New Roman" w:hAnsi="Times New Roman" w:eastAsia="方正仿宋_GBK"/>
          <w:sz w:val="32"/>
          <w:szCs w:val="32"/>
        </w:rPr>
        <w:t>〔2021〕9</w:t>
      </w:r>
      <w:r>
        <w:rPr>
          <w:rFonts w:ascii="Times New Roman" w:hAnsi="Times New Roman" w:eastAsia="方正仿宋_GBK"/>
          <w:color w:val="000000"/>
          <w:kern w:val="0"/>
          <w:sz w:val="32"/>
          <w:szCs w:val="32"/>
          <w:lang w:bidi="ar"/>
        </w:rPr>
        <w:t>号）要求，现就我乡健全防止返贫动态监测和帮扶机制制定如下工作方案。</w:t>
      </w:r>
    </w:p>
    <w:p>
      <w:pPr>
        <w:pStyle w:val="16"/>
        <w:ind w:firstLine="640"/>
        <w:rPr>
          <w:rFonts w:eastAsia="仿宋"/>
          <w:color w:val="000000"/>
          <w:sz w:val="31"/>
          <w:szCs w:val="31"/>
          <w:lang w:bidi="ar"/>
        </w:rPr>
      </w:pPr>
      <w:r>
        <w:rPr>
          <w:sz w:val="32"/>
        </w:rPr>
        <w:t>一、指导思想</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以习近平新时代中国特色社会主义思想为指导，深入学习贯彻习近平总书记在全国脱贫攻坚总结表彰大会上的重要讲话和视察重庆重要讲话精神，全面贯彻党的十九大和中央农村工作会议精神，认真落实市委农村工作会议安排部署，筑牢底线思维，将巩固拓展脱贫攻坚成果放在突出位置，健全防止返贫动态监测和帮扶机制，做到早发现、早干预、早帮扶，持续压实责任，持续精准施策，补齐短板、消除风险，坚决守住防止规模性返贫的底线，为实现巩固拓展脱贫攻坚成果同乡村振兴有效衔接奠定坚实基础。</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黑体_GBK"/>
          <w:kern w:val="0"/>
          <w:sz w:val="32"/>
          <w:szCs w:val="20"/>
        </w:rPr>
        <w:t>二、明确监测对象和范围</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（一）监测对象。</w:t>
      </w:r>
      <w:r>
        <w:rPr>
          <w:rFonts w:ascii="Times New Roman" w:hAnsi="Times New Roman" w:eastAsia="方正仿宋_GBK"/>
          <w:color w:val="000000"/>
          <w:kern w:val="0"/>
          <w:sz w:val="32"/>
          <w:szCs w:val="32"/>
          <w:lang w:bidi="ar"/>
        </w:rPr>
        <w:t>全乡农村人口（含易地扶贫搬迁及同步搬迁等已转为城镇户籍但没有享受到城镇居民相关保障措施的人口）中，以家庭为单位，监测脱贫不稳定户、边缘易致贫户，以及因病因灾因意外事故等刚性支出较大或收入大幅缩减导致基本生活出现严重困难户。重点监测其收入支出状况、“两不愁三保障”及饮水安全状况等。重点关注有大病重病和负担较重的慢性病患者、重度残疾人、失能老年人口等特殊群体的家庭。</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监测对象家庭成员原则上以公安机关登记的户籍人口为参考，对“户在人不在”“人在户不在”的情况，以实际共同生活的家庭成员为准。</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（二）监测范围。</w:t>
      </w:r>
      <w:r>
        <w:rPr>
          <w:rFonts w:ascii="Times New Roman" w:hAnsi="Times New Roman" w:eastAsia="方正仿宋_GBK"/>
          <w:sz w:val="32"/>
          <w:szCs w:val="32"/>
        </w:rPr>
        <w:t>2021年以年人均纯收入低于6000元（参考脱贫攻坚期国家扶贫标准的1.5倍）的家庭为监测范围，今后年</w:t>
      </w:r>
      <w:r>
        <w:rPr>
          <w:rFonts w:ascii="Times New Roman" w:hAnsi="Times New Roman" w:eastAsia="方正仿宋_GBK"/>
          <w:color w:val="000000"/>
          <w:kern w:val="0"/>
          <w:sz w:val="32"/>
          <w:szCs w:val="32"/>
          <w:lang w:bidi="ar"/>
        </w:rPr>
        <w:t>度综合物价指数变化、农村居民人均可支配收入增幅和农村低保标准等因素每年调整。</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有下列五种情形之一的，原则上不纳入监测，特殊情况由村民代表会议组织评议认定。</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1.家庭成员拥有享受型用车、船舶、工程机械及大型农机具的；</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2.家庭成员拥有商品房，或高标准修建新房、装修现有住房（不含因灾重建、易地扶贫搬迁和国家统征拆迁房屋）的；</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3.家庭成员有正式编制的财政供养人员、村四职干部（有重大返致贫风险等情况除外）的；</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4.家庭成员办有或投资企业，长期雇用他人从事生产经营活动，并正常经营纳税的；</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sz w:val="32"/>
          <w:szCs w:val="32"/>
        </w:rPr>
        <w:t>5.家庭成员有大</w:t>
      </w:r>
      <w:r>
        <w:rPr>
          <w:rFonts w:ascii="Times New Roman" w:hAnsi="Times New Roman" w:eastAsia="方正仿宋_GBK"/>
          <w:color w:val="000000"/>
          <w:kern w:val="0"/>
          <w:sz w:val="32"/>
          <w:szCs w:val="32"/>
          <w:lang w:bidi="ar"/>
        </w:rPr>
        <w:t>额的银行存款、有价证券、债券、储蓄性保险的。</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（三）规模性返贫监测。</w:t>
      </w:r>
      <w:r>
        <w:rPr>
          <w:rFonts w:ascii="Times New Roman" w:hAnsi="Times New Roman" w:eastAsia="方正仿宋_GBK"/>
          <w:color w:val="000000"/>
          <w:kern w:val="0"/>
          <w:sz w:val="32"/>
          <w:szCs w:val="32"/>
          <w:lang w:bidi="ar"/>
        </w:rPr>
        <w:t>各村实时监测水旱灾害、气象灾害、地震灾害、地质灾害、生物灾害、火灾以及疫情等各类重大突发公共事件（参考《国家突发公共事件总体应急预案》）带来的影响，全力防范大宗农副产品价格持续大幅下跌、农村劳动力失业明显增多、乡村产业项目失败、大中型易地扶贫搬迁集中安置区搬迁人口就业和社区融入等方面的风险隐患，发现解决因工作、责任、政策落实不到位造成的返贫现象，及时排查预警区域性、规模性返贫风险，制定防范措施，落实帮扶举措，坚决守住防止规模性返贫的底线。</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黑体_GBK"/>
          <w:kern w:val="0"/>
          <w:sz w:val="32"/>
          <w:szCs w:val="20"/>
        </w:rPr>
        <w:t>三、明确对象认定和风险消除程序</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（一）识别认定程序。</w:t>
      </w:r>
      <w:r>
        <w:rPr>
          <w:rFonts w:ascii="Times New Roman" w:hAnsi="Times New Roman" w:eastAsia="方正仿宋_GBK"/>
          <w:color w:val="000000"/>
          <w:kern w:val="0"/>
          <w:sz w:val="32"/>
          <w:szCs w:val="32"/>
          <w:lang w:bidi="ar"/>
        </w:rPr>
        <w:t>针对通过农户自主申报、干部走访排查、部门筛查预警以及媒体反馈曝光、群众信访等渠道发现的可能存在返贫风险的对象，应及时按照“农户申请、入户核实、村级评议（公示）、乡镇联合审核、县级审定”五步流程，开展识别认定。</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第一步：农户申请。农户自愿提出书面申请（含在线申报），签字按手印，并按照相关规定依法对开展家庭经济状况等信息核查授权。农户授权后，乡民政办按照相关规定通过重庆市社会救助家庭经济状况核查认定信息管理系统依法对申请对象开展家庭经济状况核查。干部排查和部门筛查预警发现的对象，由村干部或驻村干部指导农户提交申请（样本见附件</w:t>
      </w:r>
      <w:r>
        <w:rPr>
          <w:rFonts w:ascii="Times New Roman" w:hAnsi="Times New Roman" w:eastAsia="方正仿宋_GBK"/>
          <w:sz w:val="32"/>
          <w:szCs w:val="32"/>
        </w:rPr>
        <w:t>1</w:t>
      </w:r>
      <w:r>
        <w:rPr>
          <w:rFonts w:ascii="Times New Roman" w:hAnsi="Times New Roman" w:eastAsia="方正仿宋_GBK"/>
          <w:color w:val="000000"/>
          <w:kern w:val="0"/>
          <w:sz w:val="32"/>
          <w:szCs w:val="32"/>
          <w:lang w:bidi="ar"/>
        </w:rPr>
        <w:t>）。</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第二步：入户核实。村组干部和驻村干部等按照“两人同行”原则，及时组织开展入户核实，采集相关信息（采用全国防返贫监测信息系统导出表）。</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第三步：村级评议（公示）。以行政村为单位，组织村民代表、监督人员、村组干部、驻</w:t>
      </w:r>
      <w:r>
        <w:rPr>
          <w:rFonts w:ascii="Times New Roman" w:hAnsi="Times New Roman" w:eastAsia="方正仿宋_GBK"/>
          <w:sz w:val="32"/>
          <w:szCs w:val="32"/>
        </w:rPr>
        <w:t>村干部</w:t>
      </w:r>
      <w:r>
        <w:rPr>
          <w:rFonts w:ascii="Times New Roman" w:hAnsi="Times New Roman" w:eastAsia="方正仿宋_GBK"/>
          <w:color w:val="000000"/>
          <w:kern w:val="0"/>
          <w:sz w:val="32"/>
          <w:szCs w:val="32"/>
          <w:lang w:bidi="ar"/>
        </w:rPr>
        <w:t>等，对入户核实对象进行民主评议（样本见附件</w:t>
      </w:r>
      <w:r>
        <w:rPr>
          <w:rFonts w:ascii="Times New Roman" w:hAnsi="Times New Roman" w:eastAsia="方正仿宋_GBK"/>
          <w:sz w:val="32"/>
          <w:szCs w:val="32"/>
        </w:rPr>
        <w:t>2和3）</w:t>
      </w:r>
      <w:r>
        <w:rPr>
          <w:rFonts w:ascii="Times New Roman" w:hAnsi="Times New Roman" w:eastAsia="方正仿宋_GBK"/>
          <w:color w:val="000000"/>
          <w:kern w:val="0"/>
          <w:sz w:val="32"/>
          <w:szCs w:val="32"/>
          <w:lang w:bidi="ar"/>
        </w:rPr>
        <w:t>，并在村政务公示栏内公示</w:t>
      </w:r>
      <w:r>
        <w:rPr>
          <w:rFonts w:ascii="Times New Roman" w:hAnsi="Times New Roman" w:eastAsia="方正仿宋_GBK"/>
          <w:sz w:val="32"/>
          <w:szCs w:val="32"/>
        </w:rPr>
        <w:t>5</w:t>
      </w:r>
      <w:r>
        <w:rPr>
          <w:rFonts w:ascii="Times New Roman" w:hAnsi="Times New Roman" w:eastAsia="方正仿宋_GBK"/>
          <w:color w:val="000000"/>
          <w:kern w:val="0"/>
          <w:sz w:val="32"/>
          <w:szCs w:val="32"/>
          <w:lang w:bidi="ar"/>
        </w:rPr>
        <w:t>个工作日（样本见附件</w:t>
      </w:r>
      <w:r>
        <w:rPr>
          <w:rFonts w:ascii="Times New Roman" w:hAnsi="Times New Roman" w:eastAsia="方正仿宋_GBK"/>
          <w:sz w:val="32"/>
          <w:szCs w:val="32"/>
        </w:rPr>
        <w:t>4），公示到期后，将拟纳入监测对象名单上报乡级审核（样本见附件5</w:t>
      </w:r>
      <w:r>
        <w:rPr>
          <w:rFonts w:ascii="Times New Roman" w:hAnsi="Times New Roman" w:eastAsia="方正仿宋_GBK"/>
          <w:color w:val="000000"/>
          <w:kern w:val="0"/>
          <w:sz w:val="32"/>
          <w:szCs w:val="32"/>
          <w:lang w:bidi="ar"/>
        </w:rPr>
        <w:t>）。</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第四步：乡级联合审核。对村级公示无异议的名单，乡级组织住建、医疗、教育、水利等人员联合审核，并报县级审定（样本见附件</w:t>
      </w:r>
      <w:r>
        <w:rPr>
          <w:rFonts w:ascii="Times New Roman" w:hAnsi="Times New Roman" w:eastAsia="方正仿宋_GBK"/>
          <w:sz w:val="32"/>
          <w:szCs w:val="32"/>
        </w:rPr>
        <w:t>6、附件7</w:t>
      </w:r>
      <w:r>
        <w:rPr>
          <w:rFonts w:ascii="Times New Roman" w:hAnsi="Times New Roman" w:eastAsia="方正仿宋_GBK"/>
          <w:color w:val="000000"/>
          <w:kern w:val="0"/>
          <w:sz w:val="32"/>
          <w:szCs w:val="32"/>
          <w:lang w:bidi="ar"/>
        </w:rPr>
        <w:t>）。</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第五步：县级审定。县级将各乡镇（街道）上报的拟纳入名单，通过重庆市社会救</w:t>
      </w:r>
      <w:r>
        <w:rPr>
          <w:rFonts w:ascii="Times New Roman" w:hAnsi="Times New Roman" w:eastAsia="方正仿宋_GBK"/>
          <w:sz w:val="32"/>
          <w:szCs w:val="32"/>
        </w:rPr>
        <w:t>助家庭经济状况核查认定信息管理系统、重庆防止返贫大数据监测平台等，按照相关部门规定工作流程，与公安、财政、民政、规划自然资源、市场监管、税务等部门进行数据比对，核验是否有财政供养人员、是否有商品房、是否有享受型车辆、是否经商办企业、是否有大额存款等，并将疑似问题户反馈乡级核实（核实情况样本见附件8）。核验审定后，将符合条件的监测对象名单（样本见附件9）反馈乡镇，由乡级将监测对象名单在各自行政村公告（样本见附件10），并及时组织录入全国防返贫监测信息系统。对不符合条件的，由乡级核实确定，并向申请人反馈相关情况。</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（二）风险消除程序。</w:t>
      </w:r>
      <w:r>
        <w:rPr>
          <w:rFonts w:ascii="Times New Roman" w:hAnsi="Times New Roman" w:eastAsia="方正仿宋_GBK"/>
          <w:color w:val="000000"/>
          <w:kern w:val="0"/>
          <w:sz w:val="32"/>
          <w:szCs w:val="32"/>
          <w:lang w:bidi="ar"/>
        </w:rPr>
        <w:t>对返贫致贫风险已经稳定消除的，应当标注“风险消除”。对纳入监测的对象，原则上监测帮扶半年以上才能标注“消除风险”。对家庭年人均纯收入持续稳定、“三保障”指标持续巩固的监测对象，在系统中标注“风险消除”，并不再进行监测帮扶；对收入不稳定、刚性支出不可控、风险消除稳定性较弱的监测对象，在促进稳定增收等方面继续给予帮扶，待风险稳定消除后再标注“风险消除”；对整户丧劳或无劳动能力的，暂不消除风险，长期跟踪监测，并落实针对性帮扶措施。</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风险消除按照“怎么进怎么出”的原则，实行“村提名（样本见附件</w:t>
      </w:r>
      <w:r>
        <w:rPr>
          <w:rFonts w:ascii="Times New Roman" w:hAnsi="Times New Roman" w:eastAsia="方正仿宋_GBK"/>
          <w:sz w:val="32"/>
          <w:szCs w:val="32"/>
        </w:rPr>
        <w:t>11和12）</w:t>
      </w:r>
      <w:r>
        <w:rPr>
          <w:rFonts w:ascii="Times New Roman" w:hAnsi="Times New Roman" w:eastAsia="方正仿宋_GBK"/>
          <w:color w:val="000000"/>
          <w:kern w:val="0"/>
          <w:sz w:val="32"/>
          <w:szCs w:val="32"/>
          <w:lang w:bidi="ar"/>
        </w:rPr>
        <w:t>、入户核实、村级评议（公示）（样本见附件1</w:t>
      </w:r>
      <w:r>
        <w:rPr>
          <w:rFonts w:ascii="Times New Roman" w:hAnsi="Times New Roman" w:eastAsia="方正仿宋_GBK"/>
          <w:sz w:val="32"/>
          <w:szCs w:val="32"/>
        </w:rPr>
        <w:t>3至16）、乡级联合审核（样本见附件17和18）</w:t>
      </w:r>
      <w:r>
        <w:rPr>
          <w:rFonts w:ascii="Times New Roman" w:hAnsi="Times New Roman" w:eastAsia="方正仿宋_GBK"/>
          <w:color w:val="000000"/>
          <w:kern w:val="0"/>
          <w:sz w:val="32"/>
          <w:szCs w:val="32"/>
          <w:lang w:bidi="ar"/>
        </w:rPr>
        <w:t>、县级审定（样本见附件</w:t>
      </w:r>
      <w:r>
        <w:rPr>
          <w:rFonts w:ascii="Times New Roman" w:hAnsi="Times New Roman" w:eastAsia="方正仿宋_GBK"/>
          <w:sz w:val="32"/>
          <w:szCs w:val="32"/>
        </w:rPr>
        <w:t>19至21）</w:t>
      </w:r>
      <w:r>
        <w:rPr>
          <w:rFonts w:ascii="Times New Roman" w:hAnsi="Times New Roman" w:eastAsia="方正仿宋_GBK"/>
          <w:color w:val="000000"/>
          <w:kern w:val="0"/>
          <w:sz w:val="32"/>
          <w:szCs w:val="32"/>
          <w:lang w:bidi="ar"/>
        </w:rPr>
        <w:t>”五步流程。村支“两委”干部、驻村工作队、驻村干部对本村未消除风险的监测对象，至少每季度开展一次风险专题研判，优化完善帮扶工作方案。</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黑体_GBK"/>
          <w:kern w:val="0"/>
          <w:sz w:val="32"/>
          <w:szCs w:val="20"/>
        </w:rPr>
        <w:t>四、落实监测措施</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（一）落实监测帮扶联系人。</w:t>
      </w:r>
      <w:r>
        <w:rPr>
          <w:rFonts w:ascii="Times New Roman" w:hAnsi="Times New Roman" w:eastAsia="方正仿宋_GBK"/>
          <w:color w:val="000000"/>
          <w:kern w:val="0"/>
          <w:sz w:val="32"/>
          <w:szCs w:val="32"/>
          <w:lang w:bidi="ar"/>
        </w:rPr>
        <w:t>对新识别的监测对象（含现有风险未消除对象），至少安排</w:t>
      </w:r>
      <w:r>
        <w:rPr>
          <w:rFonts w:ascii="Times New Roman" w:hAnsi="Times New Roman" w:eastAsia="方正仿宋_GBK"/>
          <w:sz w:val="32"/>
          <w:szCs w:val="32"/>
        </w:rPr>
        <w:t>1名</w:t>
      </w:r>
      <w:r>
        <w:rPr>
          <w:rFonts w:ascii="Times New Roman" w:hAnsi="Times New Roman" w:eastAsia="方正仿宋_GBK"/>
          <w:color w:val="000000"/>
          <w:kern w:val="0"/>
          <w:sz w:val="32"/>
          <w:szCs w:val="32"/>
          <w:lang w:bidi="ar"/>
        </w:rPr>
        <w:t>乡级干部或驻村干部（含驻村工作队）作为监测帮扶联系人；其中的脱贫户原有的帮扶责任人原则上不变，另外新增</w:t>
      </w:r>
      <w:r>
        <w:rPr>
          <w:rFonts w:ascii="Times New Roman" w:hAnsi="Times New Roman" w:eastAsia="方正仿宋_GBK"/>
          <w:sz w:val="32"/>
          <w:szCs w:val="32"/>
        </w:rPr>
        <w:t>1</w:t>
      </w:r>
      <w:r>
        <w:rPr>
          <w:rFonts w:ascii="Times New Roman" w:hAnsi="Times New Roman" w:eastAsia="方正仿宋_GBK"/>
          <w:color w:val="000000"/>
          <w:kern w:val="0"/>
          <w:sz w:val="32"/>
          <w:szCs w:val="32"/>
          <w:lang w:bidi="ar"/>
        </w:rPr>
        <w:t>名乡级干部或驻村干部（含驻村工作队）作为监测帮扶联系人。监测对象风险消除前，监测帮扶联系人入户走访原则上每月不少于</w:t>
      </w:r>
      <w:r>
        <w:rPr>
          <w:rFonts w:ascii="Times New Roman" w:hAnsi="Times New Roman" w:eastAsia="方正仿宋_GBK"/>
          <w:sz w:val="32"/>
          <w:szCs w:val="32"/>
        </w:rPr>
        <w:t>1</w:t>
      </w:r>
      <w:r>
        <w:rPr>
          <w:rFonts w:ascii="Times New Roman" w:hAnsi="Times New Roman" w:eastAsia="方正仿宋_GBK"/>
          <w:color w:val="000000"/>
          <w:kern w:val="0"/>
          <w:sz w:val="32"/>
          <w:szCs w:val="32"/>
          <w:lang w:bidi="ar"/>
        </w:rPr>
        <w:t>次，确因客观原因无法实地走访的，可采用电话、微信等方式，重点监测其收入支出状况、“两不愁三保障”及饮水安全状况等，帮助落实相关政策，及时协调解决其生产生活等方面存在的困难。</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（二）干部排查监测。</w:t>
      </w:r>
      <w:r>
        <w:rPr>
          <w:rFonts w:ascii="Times New Roman" w:hAnsi="Times New Roman" w:eastAsia="方正仿宋_GBK"/>
          <w:color w:val="000000"/>
          <w:kern w:val="0"/>
          <w:sz w:val="32"/>
          <w:szCs w:val="32"/>
          <w:lang w:bidi="ar"/>
        </w:rPr>
        <w:t>坚持集中排查和网格监测相结合，根据市县两级工作安排，全年乡级至少统一组织开展一次集中排查。建立村干部“吹哨人”机制，严格落实“网格化管理”，由乡级组织干部、第一书记、驻村工作队员、村支“两委”干部、村民小组组长等实施网格化监测，对照监测范围，结合群众反映、各级反馈和部门比对预警等线索，及时靶向入户排查。</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（三）部门监测预警。</w:t>
      </w:r>
      <w:r>
        <w:rPr>
          <w:rFonts w:ascii="Times New Roman" w:hAnsi="Times New Roman" w:eastAsia="方正仿宋_GBK"/>
          <w:color w:val="000000"/>
          <w:kern w:val="0"/>
          <w:sz w:val="32"/>
          <w:szCs w:val="32"/>
          <w:lang w:bidi="ar"/>
        </w:rPr>
        <w:t>乡级要及时对接县级相关行业部门，通过“重庆防止返贫大数据监测平台”，实现数据共享比对和在线预警，第一时间掌握预警线索并立即进村入户核实。</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（四）实行动态管理。</w:t>
      </w:r>
      <w:r>
        <w:rPr>
          <w:rFonts w:ascii="Times New Roman" w:hAnsi="Times New Roman" w:eastAsia="方正仿宋_GBK"/>
          <w:color w:val="000000"/>
          <w:kern w:val="0"/>
          <w:sz w:val="32"/>
          <w:szCs w:val="32"/>
          <w:lang w:bidi="ar"/>
        </w:rPr>
        <w:t>按照“应纳尽纳、应扶尽扶、应消尽消”原则，在常态化识别管理基础上，根据市县两级工作安排，每年集中开展一次监测对象动态管理工作，包括监测对象识别、标注风险消除、人口自然增减、采集更新信息等。</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黑体_GBK"/>
          <w:kern w:val="0"/>
          <w:sz w:val="32"/>
          <w:szCs w:val="20"/>
        </w:rPr>
        <w:t>五、完善帮扶措施</w:t>
      </w:r>
    </w:p>
    <w:p>
      <w:pPr>
        <w:widowControl/>
        <w:spacing w:line="560" w:lineRule="exact"/>
        <w:ind w:firstLine="640" w:firstLineChars="200"/>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坚持精准施策。按照行业主导、缺啥补啥的原则，根据监测对象的风险类别、发展需求等开展针对性帮扶。对风险单一的，实施单项措施，防止陷入福利陷阱；对风险复杂多样的，因户施策落实综合性帮扶；对有劳动能力的，坚持开发式帮扶方针，促进稳定增收；对无劳动能力或部分丧失劳动能力且无法通过产业就业获得稳定收入的，纳入农村低保或特困人员救助供养范围，做好兜底保障；对内生动力不足的，持续扶志扶智，激发内生动力，增强发展能力。</w:t>
      </w:r>
    </w:p>
    <w:p>
      <w:pPr>
        <w:widowControl/>
        <w:spacing w:line="560" w:lineRule="exact"/>
        <w:ind w:firstLine="640" w:firstLineChars="200"/>
        <w:rPr>
          <w:rFonts w:ascii="Times New Roman" w:hAnsi="Times New Roman" w:eastAsia="方正黑体_GBK"/>
          <w:kern w:val="0"/>
          <w:sz w:val="32"/>
          <w:szCs w:val="20"/>
        </w:rPr>
      </w:pPr>
      <w:r>
        <w:rPr>
          <w:rFonts w:ascii="Times New Roman" w:hAnsi="Times New Roman" w:eastAsia="方正黑体_GBK"/>
          <w:kern w:val="0"/>
          <w:sz w:val="32"/>
          <w:szCs w:val="20"/>
        </w:rPr>
        <w:t>六、工作要求</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（一）加强组织领导。</w:t>
      </w:r>
      <w:r>
        <w:rPr>
          <w:rFonts w:ascii="Times New Roman" w:hAnsi="Times New Roman" w:eastAsia="方正仿宋_GBK"/>
          <w:color w:val="000000"/>
          <w:kern w:val="0"/>
          <w:sz w:val="32"/>
          <w:szCs w:val="32"/>
          <w:lang w:bidi="ar"/>
        </w:rPr>
        <w:t>按照上级相关要求，我乡要成立工作组。乡党委、政府对本辖区健全防止返贫动态监测和帮扶工作负主体责任，主要负责同志负总责、分管负责同志专抓专管，明确具体工作人员，共同抓好工作落实。</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（二）健全工作机制。</w:t>
      </w:r>
      <w:r>
        <w:rPr>
          <w:rFonts w:ascii="Times New Roman" w:hAnsi="Times New Roman" w:eastAsia="方正仿宋_GBK"/>
          <w:color w:val="000000"/>
          <w:kern w:val="0"/>
          <w:sz w:val="32"/>
          <w:szCs w:val="32"/>
          <w:lang w:bidi="ar"/>
        </w:rPr>
        <w:t>建立专兼职信息员队伍。按照乡镇</w:t>
      </w:r>
      <w:r>
        <w:rPr>
          <w:rFonts w:ascii="Times New Roman" w:hAnsi="Times New Roman" w:eastAsia="方正仿宋_GBK"/>
          <w:sz w:val="32"/>
          <w:szCs w:val="32"/>
        </w:rPr>
        <w:t>2名、村1</w:t>
      </w:r>
      <w:r>
        <w:rPr>
          <w:rFonts w:ascii="Times New Roman" w:hAnsi="Times New Roman" w:eastAsia="方正仿宋_GBK"/>
          <w:color w:val="000000"/>
          <w:kern w:val="0"/>
          <w:sz w:val="32"/>
          <w:szCs w:val="32"/>
          <w:lang w:bidi="ar"/>
        </w:rPr>
        <w:t>名标准配备。严格实行“签字背书”制度，压实工作责任，整户新识别监测对象需经村党组织书记、第一书记（或联系村负责人）和乡镇分管领导、主要领导审核签字逐级上报；监测对象标注风险消除需经监测帮扶联系人、村党组织书记、第一书记（或联系村负责人）和乡镇分管领导、主要领导审核签字逐级上报。进一步优化监测对象帮扶政策措施、创新工作方法和手段，积极推进防止返贫动态监测和帮扶机制与低收入人口帮扶机制有效衔接。</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（三）加强宣传培训。</w:t>
      </w:r>
      <w:r>
        <w:rPr>
          <w:rFonts w:ascii="Times New Roman" w:hAnsi="Times New Roman" w:eastAsia="方正仿宋_GBK"/>
          <w:color w:val="000000"/>
          <w:kern w:val="0"/>
          <w:sz w:val="32"/>
          <w:szCs w:val="32"/>
          <w:lang w:bidi="ar"/>
        </w:rPr>
        <w:t>乡级根据工作开展情况，结合县级培训内容，适时组织开展灵活多样的培训，确保相关工作人员掌握防止返贫动态监测和帮扶相关政策。乡级要利用新闻媒体、村广播、院坝会、拉横幅等方式抓好宣传，提高群众政策知晓度，确保工作规范有序开展。</w:t>
      </w:r>
    </w:p>
    <w:p>
      <w:pPr>
        <w:widowControl/>
        <w:spacing w:line="560" w:lineRule="exact"/>
        <w:ind w:firstLine="640" w:firstLineChars="200"/>
        <w:rPr>
          <w:rFonts w:ascii="Times New Roman" w:hAnsi="Times New Roman" w:eastAsia="方正仿宋_GBK"/>
          <w:color w:val="000000"/>
          <w:kern w:val="0"/>
          <w:sz w:val="32"/>
          <w:szCs w:val="32"/>
          <w:lang w:bidi="ar"/>
        </w:rPr>
      </w:pPr>
      <w:r>
        <w:rPr>
          <w:rStyle w:val="17"/>
          <w:rFonts w:ascii="Times New Roman" w:hAnsi="Times New Roman"/>
          <w:kern w:val="2"/>
          <w:sz w:val="32"/>
          <w:szCs w:val="32"/>
        </w:rPr>
        <w:t>（四）严格考核评估。</w:t>
      </w:r>
      <w:r>
        <w:rPr>
          <w:rFonts w:ascii="Times New Roman" w:hAnsi="Times New Roman" w:eastAsia="方正仿宋_GBK"/>
          <w:color w:val="000000"/>
          <w:kern w:val="0"/>
          <w:sz w:val="32"/>
          <w:szCs w:val="32"/>
          <w:lang w:bidi="ar"/>
        </w:rPr>
        <w:t>将防止返贫动态监测和帮扶工作成效作为巩固拓展脱贫攻坚成果后评估的重要内容，纳入各村和各科室乡村振兴战略实绩考核范围，并强化考核结果运用。严格落实“月比对、季调度、年考核”机制，加强数据质量清洗和工作监督检查，及时发现解决突出问题。对弄虚作假、失职失责造成规模性返贫的，严肃处理，追究问责。</w:t>
      </w:r>
    </w:p>
    <w:p>
      <w:pPr>
        <w:pStyle w:val="2"/>
        <w:rPr>
          <w:rFonts w:ascii="Times New Roman" w:hAnsi="Times New Roman" w:eastAsia="方正仿宋_GBK"/>
          <w:color w:val="000000"/>
          <w:kern w:val="0"/>
          <w:sz w:val="32"/>
          <w:szCs w:val="32"/>
          <w:lang w:bidi="ar"/>
        </w:rPr>
      </w:pPr>
    </w:p>
    <w:p>
      <w:pPr>
        <w:pStyle w:val="15"/>
        <w:ind w:firstLine="640"/>
        <w:rPr>
          <w:sz w:val="32"/>
          <w:szCs w:val="32"/>
        </w:rPr>
      </w:pPr>
      <w:r>
        <w:rPr>
          <w:color w:val="000000"/>
          <w:kern w:val="0"/>
          <w:sz w:val="32"/>
          <w:szCs w:val="32"/>
          <w:lang w:bidi="ar"/>
        </w:rPr>
        <w:t>附件：</w:t>
      </w:r>
      <w:r>
        <w:rPr>
          <w:sz w:val="32"/>
          <w:szCs w:val="32"/>
        </w:rPr>
        <w:t>1.监测对象申请书（样本）</w:t>
      </w:r>
    </w:p>
    <w:p>
      <w:pPr>
        <w:pStyle w:val="15"/>
        <w:ind w:firstLine="1600" w:firstLineChars="500"/>
        <w:rPr>
          <w:color w:val="000000"/>
          <w:kern w:val="0"/>
          <w:sz w:val="32"/>
          <w:szCs w:val="32"/>
          <w:lang w:bidi="ar"/>
        </w:rPr>
      </w:pPr>
      <w:r>
        <w:rPr>
          <w:sz w:val="32"/>
          <w:szCs w:val="32"/>
        </w:rPr>
        <w:t>2.</w:t>
      </w:r>
      <w:r>
        <w:rPr>
          <w:color w:val="000000"/>
          <w:kern w:val="0"/>
          <w:sz w:val="32"/>
          <w:szCs w:val="32"/>
          <w:lang w:bidi="ar"/>
        </w:rPr>
        <w:t>监测对象认定村级民主评议会议记录（样本）</w:t>
      </w:r>
    </w:p>
    <w:p>
      <w:pPr>
        <w:pStyle w:val="15"/>
        <w:ind w:firstLine="1600" w:firstLineChars="500"/>
        <w:rPr>
          <w:color w:val="000000"/>
          <w:kern w:val="0"/>
          <w:sz w:val="32"/>
          <w:szCs w:val="32"/>
          <w:lang w:bidi="ar"/>
        </w:rPr>
      </w:pPr>
      <w:r>
        <w:rPr>
          <w:sz w:val="32"/>
          <w:szCs w:val="32"/>
        </w:rPr>
        <w:t>3.</w:t>
      </w:r>
      <w:r>
        <w:rPr>
          <w:color w:val="000000"/>
          <w:kern w:val="0"/>
          <w:sz w:val="32"/>
          <w:szCs w:val="32"/>
          <w:lang w:bidi="ar"/>
        </w:rPr>
        <w:t>监测对象认定村级民主评议统计表（样本）</w:t>
      </w:r>
    </w:p>
    <w:p>
      <w:pPr>
        <w:pStyle w:val="15"/>
        <w:ind w:firstLine="1600" w:firstLineChars="500"/>
        <w:rPr>
          <w:sz w:val="32"/>
          <w:szCs w:val="32"/>
        </w:rPr>
      </w:pPr>
      <w:r>
        <w:rPr>
          <w:sz w:val="32"/>
          <w:szCs w:val="32"/>
        </w:rPr>
        <w:t>4.监测对象认定村级民主评议初选名单公示（样本）</w:t>
      </w:r>
    </w:p>
    <w:p>
      <w:pPr>
        <w:pStyle w:val="15"/>
        <w:ind w:firstLine="1600" w:firstLineChars="500"/>
        <w:rPr>
          <w:sz w:val="32"/>
          <w:szCs w:val="32"/>
        </w:rPr>
      </w:pPr>
      <w:r>
        <w:rPr>
          <w:sz w:val="32"/>
          <w:szCs w:val="32"/>
        </w:rPr>
        <w:t>5.关于拟整户新识别纳入监测对象的报告（样本）</w:t>
      </w:r>
    </w:p>
    <w:p>
      <w:pPr>
        <w:pStyle w:val="15"/>
        <w:ind w:firstLine="1600" w:firstLineChars="500"/>
        <w:rPr>
          <w:sz w:val="32"/>
          <w:szCs w:val="32"/>
        </w:rPr>
      </w:pPr>
      <w:r>
        <w:rPr>
          <w:sz w:val="32"/>
          <w:szCs w:val="32"/>
        </w:rPr>
        <w:t>6.监测对象认定乡镇（街道）核查表（样表）</w:t>
      </w:r>
    </w:p>
    <w:p>
      <w:pPr>
        <w:pStyle w:val="15"/>
        <w:ind w:firstLine="1600" w:firstLineChars="500"/>
        <w:rPr>
          <w:sz w:val="32"/>
          <w:szCs w:val="32"/>
        </w:rPr>
      </w:pPr>
      <w:r>
        <w:rPr>
          <w:sz w:val="32"/>
          <w:szCs w:val="32"/>
        </w:rPr>
        <w:t>7.关于复审整户新识别监测对象的函（样本）</w:t>
      </w:r>
    </w:p>
    <w:p>
      <w:pPr>
        <w:pStyle w:val="15"/>
        <w:ind w:firstLine="1600" w:firstLineChars="500"/>
        <w:rPr>
          <w:sz w:val="32"/>
          <w:szCs w:val="32"/>
        </w:rPr>
      </w:pPr>
      <w:r>
        <w:rPr>
          <w:sz w:val="32"/>
          <w:szCs w:val="32"/>
        </w:rPr>
        <w:t>8.数据比对疑似问题户核实情况表（样本）</w:t>
      </w:r>
    </w:p>
    <w:p>
      <w:pPr>
        <w:pStyle w:val="15"/>
        <w:ind w:firstLine="1600" w:firstLineChars="500"/>
        <w:rPr>
          <w:sz w:val="32"/>
          <w:szCs w:val="32"/>
        </w:rPr>
      </w:pPr>
      <w:r>
        <w:rPr>
          <w:sz w:val="32"/>
          <w:szCs w:val="32"/>
        </w:rPr>
        <w:t>9.关于审定整户新识别监测对象的复函（样本）</w:t>
      </w:r>
    </w:p>
    <w:p>
      <w:pPr>
        <w:pStyle w:val="15"/>
        <w:ind w:firstLine="1600" w:firstLineChars="500"/>
        <w:rPr>
          <w:sz w:val="32"/>
          <w:szCs w:val="32"/>
        </w:rPr>
      </w:pPr>
      <w:r>
        <w:rPr>
          <w:sz w:val="32"/>
          <w:szCs w:val="32"/>
        </w:rPr>
        <w:t>10.关于整户新识别监测对象的公告（样本）</w:t>
      </w:r>
    </w:p>
    <w:p>
      <w:pPr>
        <w:pStyle w:val="15"/>
        <w:ind w:firstLine="1600" w:firstLineChars="500"/>
        <w:rPr>
          <w:sz w:val="32"/>
          <w:szCs w:val="32"/>
        </w:rPr>
      </w:pPr>
      <w:r>
        <w:rPr>
          <w:sz w:val="32"/>
          <w:szCs w:val="32"/>
        </w:rPr>
        <w:t>11.监测对象风险消除村级提名会议记录（样本）</w:t>
      </w:r>
    </w:p>
    <w:p>
      <w:pPr>
        <w:pStyle w:val="15"/>
        <w:ind w:firstLine="1600" w:firstLineChars="500"/>
        <w:rPr>
          <w:sz w:val="32"/>
          <w:szCs w:val="32"/>
        </w:rPr>
      </w:pPr>
      <w:r>
        <w:rPr>
          <w:sz w:val="32"/>
          <w:szCs w:val="32"/>
        </w:rPr>
        <w:t>12.监测对象风险消除村级提名统计表（样本）</w:t>
      </w:r>
    </w:p>
    <w:p>
      <w:pPr>
        <w:pStyle w:val="15"/>
        <w:ind w:firstLine="1600" w:firstLineChars="500"/>
        <w:rPr>
          <w:sz w:val="32"/>
          <w:szCs w:val="32"/>
        </w:rPr>
      </w:pPr>
      <w:r>
        <w:rPr>
          <w:sz w:val="32"/>
          <w:szCs w:val="32"/>
        </w:rPr>
        <w:t>13.监测对象风险消除村级民主评议会议记录（样本）</w:t>
      </w:r>
    </w:p>
    <w:p>
      <w:pPr>
        <w:pStyle w:val="15"/>
        <w:ind w:firstLine="1600" w:firstLineChars="500"/>
        <w:rPr>
          <w:sz w:val="32"/>
          <w:szCs w:val="32"/>
        </w:rPr>
      </w:pPr>
      <w:r>
        <w:rPr>
          <w:sz w:val="32"/>
          <w:szCs w:val="32"/>
        </w:rPr>
        <w:t>14.监测对象风险消除村级民主评议统计表（样本）</w:t>
      </w:r>
    </w:p>
    <w:p>
      <w:pPr>
        <w:pStyle w:val="15"/>
        <w:ind w:firstLine="1600" w:firstLineChars="500"/>
        <w:rPr>
          <w:sz w:val="32"/>
          <w:szCs w:val="32"/>
        </w:rPr>
      </w:pPr>
      <w:r>
        <w:rPr>
          <w:sz w:val="32"/>
          <w:szCs w:val="32"/>
        </w:rPr>
        <w:t>15.监测对象风险消除村级民主评议初选名单公示（样本）</w:t>
      </w:r>
    </w:p>
    <w:p>
      <w:pPr>
        <w:pStyle w:val="15"/>
        <w:ind w:firstLine="1600" w:firstLineChars="500"/>
        <w:rPr>
          <w:sz w:val="32"/>
          <w:szCs w:val="32"/>
        </w:rPr>
      </w:pPr>
      <w:r>
        <w:rPr>
          <w:sz w:val="32"/>
          <w:szCs w:val="32"/>
        </w:rPr>
        <w:t>16.关于拟对监测对象标注风险消除的报告（样本）</w:t>
      </w:r>
    </w:p>
    <w:p>
      <w:pPr>
        <w:pStyle w:val="15"/>
        <w:ind w:firstLine="1600" w:firstLineChars="500"/>
        <w:rPr>
          <w:sz w:val="32"/>
          <w:szCs w:val="32"/>
        </w:rPr>
      </w:pPr>
      <w:r>
        <w:rPr>
          <w:sz w:val="32"/>
          <w:szCs w:val="32"/>
        </w:rPr>
        <w:t>17.监测对象风险消除乡镇（街道）验收表（样表）</w:t>
      </w:r>
    </w:p>
    <w:p>
      <w:pPr>
        <w:pStyle w:val="15"/>
        <w:ind w:firstLine="1600" w:firstLineChars="500"/>
        <w:rPr>
          <w:sz w:val="32"/>
          <w:szCs w:val="32"/>
        </w:rPr>
      </w:pPr>
      <w:r>
        <w:rPr>
          <w:sz w:val="32"/>
          <w:szCs w:val="32"/>
        </w:rPr>
        <w:t>18.关于复审监测对象风险消除的函（样本）</w:t>
      </w:r>
    </w:p>
    <w:p>
      <w:pPr>
        <w:pStyle w:val="15"/>
        <w:ind w:firstLine="1600" w:firstLineChars="500"/>
        <w:rPr>
          <w:sz w:val="32"/>
          <w:szCs w:val="32"/>
        </w:rPr>
      </w:pPr>
      <w:r>
        <w:rPr>
          <w:sz w:val="32"/>
          <w:szCs w:val="32"/>
        </w:rPr>
        <w:t>19.关于拟标注风险消除监测对象的核查情况（样本）</w:t>
      </w:r>
    </w:p>
    <w:p>
      <w:pPr>
        <w:pStyle w:val="15"/>
        <w:ind w:firstLine="1600" w:firstLineChars="500"/>
        <w:rPr>
          <w:sz w:val="32"/>
          <w:szCs w:val="32"/>
        </w:rPr>
      </w:pPr>
      <w:r>
        <w:rPr>
          <w:sz w:val="32"/>
          <w:szCs w:val="32"/>
        </w:rPr>
        <w:t>20.关于审定监测对象风险消除的复函（样本）</w:t>
      </w:r>
    </w:p>
    <w:p>
      <w:pPr>
        <w:pStyle w:val="15"/>
        <w:ind w:firstLine="1600" w:firstLineChars="500"/>
        <w:rPr>
          <w:sz w:val="32"/>
          <w:szCs w:val="32"/>
        </w:rPr>
      </w:pPr>
      <w:r>
        <w:rPr>
          <w:sz w:val="32"/>
          <w:szCs w:val="32"/>
        </w:rPr>
        <w:t>21.关于风险消除监测对象的公告</w:t>
      </w:r>
    </w:p>
    <w:p>
      <w:pPr>
        <w:widowControl/>
        <w:spacing w:line="560" w:lineRule="exact"/>
        <w:ind w:firstLine="620" w:firstLineChars="200"/>
        <w:jc w:val="left"/>
        <w:rPr>
          <w:rFonts w:ascii="Times New Roman" w:hAnsi="Times New Roman" w:eastAsia="仿宋"/>
          <w:color w:val="000000"/>
          <w:kern w:val="0"/>
          <w:sz w:val="31"/>
          <w:szCs w:val="31"/>
          <w:lang w:bidi="ar"/>
        </w:rPr>
      </w:pPr>
    </w:p>
    <w:p>
      <w:pPr>
        <w:widowControl/>
        <w:spacing w:line="560" w:lineRule="exact"/>
        <w:ind w:firstLine="620" w:firstLineChars="200"/>
        <w:jc w:val="left"/>
        <w:rPr>
          <w:rFonts w:ascii="Times New Roman" w:hAnsi="Times New Roman" w:eastAsia="仿宋"/>
          <w:color w:val="000000"/>
          <w:kern w:val="0"/>
          <w:sz w:val="31"/>
          <w:szCs w:val="31"/>
          <w:lang w:bidi="ar"/>
        </w:rPr>
      </w:pPr>
    </w:p>
    <w:p>
      <w:pPr>
        <w:widowControl/>
        <w:spacing w:line="560" w:lineRule="exact"/>
        <w:ind w:firstLine="620" w:firstLineChars="200"/>
        <w:jc w:val="left"/>
        <w:rPr>
          <w:rFonts w:ascii="Times New Roman" w:hAnsi="Times New Roman" w:eastAsia="仿宋"/>
          <w:color w:val="000000"/>
          <w:kern w:val="0"/>
          <w:sz w:val="31"/>
          <w:szCs w:val="31"/>
          <w:lang w:bidi="ar"/>
        </w:rPr>
      </w:pPr>
    </w:p>
    <w:p>
      <w:pPr>
        <w:widowControl/>
        <w:spacing w:line="560" w:lineRule="exact"/>
        <w:ind w:firstLine="620" w:firstLineChars="200"/>
        <w:jc w:val="left"/>
        <w:rPr>
          <w:rFonts w:ascii="Times New Roman" w:hAnsi="Times New Roman" w:eastAsia="仿宋"/>
          <w:color w:val="000000"/>
          <w:kern w:val="0"/>
          <w:sz w:val="31"/>
          <w:szCs w:val="31"/>
          <w:lang w:bidi="ar"/>
        </w:rPr>
      </w:pPr>
    </w:p>
    <w:p>
      <w:pPr>
        <w:textAlignment w:val="baseline"/>
        <w:rPr>
          <w:rFonts w:ascii="Times New Roman" w:hAnsi="Times New Roman" w:eastAsia="方正黑体_GBK"/>
          <w:szCs w:val="22"/>
        </w:rPr>
      </w:pPr>
    </w:p>
    <w:p>
      <w:pPr>
        <w:textAlignment w:val="baseline"/>
        <w:rPr>
          <w:rFonts w:ascii="Times New Roman" w:hAnsi="Times New Roman" w:eastAsia="方正黑体_GBK"/>
          <w:szCs w:val="22"/>
        </w:rPr>
      </w:pPr>
    </w:p>
    <w:p>
      <w:pPr>
        <w:textAlignment w:val="baseline"/>
        <w:rPr>
          <w:rFonts w:ascii="Times New Roman" w:hAnsi="Times New Roman" w:eastAsia="方正黑体_GBK"/>
          <w:szCs w:val="22"/>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bookmarkStart w:id="0" w:name="_GoBack"/>
      <w:bookmarkEnd w:id="0"/>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textAlignment w:val="baseline"/>
        <w:rPr>
          <w:rFonts w:ascii="Times New Roman" w:hAnsi="Times New Roman" w:eastAsia="方正黑体_GBK"/>
          <w:sz w:val="32"/>
          <w:szCs w:val="22"/>
        </w:rPr>
      </w:pPr>
    </w:p>
    <w:p>
      <w:pPr>
        <w:textAlignment w:val="baseline"/>
        <w:rPr>
          <w:rFonts w:ascii="Times New Roman" w:hAnsi="Times New Roman" w:eastAsia="方正黑体_GBK"/>
          <w:sz w:val="32"/>
          <w:szCs w:val="22"/>
        </w:rPr>
      </w:pPr>
      <w:r>
        <w:rPr>
          <w:rFonts w:ascii="Times New Roman" w:hAnsi="Times New Roman" w:eastAsia="方正黑体_GBK"/>
          <w:sz w:val="32"/>
          <w:szCs w:val="22"/>
        </w:rPr>
        <w:t>附件1</w:t>
      </w:r>
    </w:p>
    <w:p>
      <w:pPr>
        <w:jc w:val="center"/>
        <w:rPr>
          <w:rFonts w:ascii="Times New Roman" w:hAnsi="Times New Roman" w:eastAsia="方正小标宋_GBK"/>
          <w:sz w:val="44"/>
          <w:szCs w:val="44"/>
        </w:rPr>
      </w:pPr>
      <w:r>
        <w:rPr>
          <w:rFonts w:ascii="Times New Roman" w:hAnsi="Times New Roman" w:eastAsia="方正小标宋_GBK"/>
          <w:sz w:val="44"/>
          <w:szCs w:val="44"/>
        </w:rPr>
        <w:t>监测对象申请书（样本）</w:t>
      </w:r>
    </w:p>
    <w:p>
      <w:pPr>
        <w:jc w:val="center"/>
        <w:rPr>
          <w:rFonts w:ascii="Times New Roman" w:hAnsi="Times New Roman" w:eastAsia="方正小标宋简体"/>
          <w:sz w:val="44"/>
          <w:szCs w:val="44"/>
        </w:rPr>
      </w:pPr>
    </w:p>
    <w:p>
      <w:pPr>
        <w:rPr>
          <w:rFonts w:ascii="Times New Roman" w:hAnsi="Times New Roman" w:eastAsia="方正仿宋_GBK"/>
          <w:sz w:val="32"/>
          <w:szCs w:val="32"/>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村委会：</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本人</w:t>
      </w:r>
      <w:r>
        <w:rPr>
          <w:rFonts w:ascii="Times New Roman" w:hAnsi="Times New Roman" w:eastAsia="方正仿宋_GBK"/>
          <w:sz w:val="32"/>
          <w:szCs w:val="32"/>
          <w:u w:val="single"/>
        </w:rPr>
        <w:t xml:space="preserve">           </w:t>
      </w:r>
      <w:r>
        <w:rPr>
          <w:rFonts w:ascii="Times New Roman" w:hAnsi="Times New Roman" w:eastAsia="方正仿宋_GBK"/>
          <w:sz w:val="32"/>
          <w:szCs w:val="32"/>
        </w:rPr>
        <w:t>（身份证号码：</w:t>
      </w:r>
      <w:r>
        <w:rPr>
          <w:rFonts w:ascii="Times New Roman" w:hAnsi="Times New Roman" w:eastAsia="方正仿宋_GBK"/>
          <w:sz w:val="32"/>
          <w:szCs w:val="32"/>
          <w:u w:val="single"/>
        </w:rPr>
        <w:t xml:space="preserve">                   </w:t>
      </w:r>
      <w:r>
        <w:rPr>
          <w:rFonts w:ascii="Times New Roman" w:hAnsi="Times New Roman" w:eastAsia="方正仿宋_GBK"/>
          <w:sz w:val="32"/>
          <w:szCs w:val="32"/>
        </w:rPr>
        <w:t>），家住</w:t>
      </w:r>
      <w:r>
        <w:rPr>
          <w:rFonts w:ascii="Times New Roman" w:hAnsi="Times New Roman" w:eastAsia="方正仿宋_GBK"/>
          <w:sz w:val="32"/>
          <w:szCs w:val="32"/>
          <w:u w:val="single"/>
        </w:rPr>
        <w:t xml:space="preserve">      </w:t>
      </w:r>
      <w:r>
        <w:rPr>
          <w:rFonts w:ascii="Times New Roman" w:hAnsi="Times New Roman" w:eastAsia="方正仿宋_GBK"/>
          <w:sz w:val="32"/>
          <w:szCs w:val="32"/>
        </w:rPr>
        <w:t>组（社、自然村），家中有常住人口</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人，家庭年人均纯收入</w:t>
      </w:r>
      <w:r>
        <w:rPr>
          <w:rFonts w:ascii="Times New Roman" w:hAnsi="Times New Roman" w:eastAsia="方正仿宋_GBK"/>
          <w:sz w:val="32"/>
          <w:szCs w:val="32"/>
          <w:u w:val="single"/>
        </w:rPr>
        <w:t xml:space="preserve">       </w:t>
      </w:r>
      <w:r>
        <w:rPr>
          <w:rFonts w:ascii="Times New Roman" w:hAnsi="Times New Roman" w:eastAsia="方正仿宋_GBK"/>
          <w:sz w:val="32"/>
          <w:szCs w:val="32"/>
        </w:rPr>
        <w:t>元，因</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或者因病、因学、因残、因自然灾害、因意外事故、因产业项目失败、因务工就业不稳、因缺劳动力）导致家庭存在返贫（致贫）风险，特申请成为防止返贫的监测对象，希望得到有关政策的扶持，早日摆脱困境。</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我已知悉重庆市健全防止返贫动态监测和帮扶机制的相关政策，承诺本人提供的上述情况属实，同意授权核查家庭经济状况等信息。</w:t>
      </w:r>
    </w:p>
    <w:p>
      <w:pPr>
        <w:rPr>
          <w:rFonts w:ascii="Times New Roman" w:hAnsi="Times New Roman" w:eastAsia="方正仿宋_GBK"/>
          <w:sz w:val="32"/>
          <w:szCs w:val="32"/>
        </w:rPr>
      </w:pPr>
    </w:p>
    <w:p>
      <w:pPr>
        <w:wordWrap w:val="0"/>
        <w:jc w:val="right"/>
        <w:rPr>
          <w:rFonts w:ascii="Times New Roman" w:hAnsi="Times New Roman" w:eastAsia="方正仿宋_GBK"/>
          <w:sz w:val="32"/>
          <w:szCs w:val="32"/>
          <w:u w:val="single"/>
        </w:rPr>
      </w:pPr>
      <w:r>
        <w:rPr>
          <w:rFonts w:ascii="Times New Roman" w:hAnsi="Times New Roman" w:eastAsia="方正仿宋_GBK"/>
          <w:sz w:val="32"/>
          <w:szCs w:val="32"/>
        </w:rPr>
        <w:t>申请人（签字或指印）：</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wordWrap w:val="0"/>
        <w:jc w:val="right"/>
        <w:rPr>
          <w:rFonts w:ascii="Times New Roman" w:hAnsi="Times New Roman" w:eastAsia="方正仿宋_GBK"/>
          <w:sz w:val="32"/>
          <w:szCs w:val="32"/>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日        </w:t>
      </w:r>
    </w:p>
    <w:p>
      <w:pPr>
        <w:wordWrap w:val="0"/>
        <w:jc w:val="right"/>
        <w:rPr>
          <w:rFonts w:ascii="Times New Roman" w:hAnsi="Times New Roman"/>
          <w:szCs w:val="22"/>
        </w:rPr>
      </w:pPr>
      <w:r>
        <w:rPr>
          <w:rFonts w:ascii="Times New Roman" w:hAnsi="Times New Roman"/>
        </w:rPr>
        <w:t xml:space="preserve">  </w:t>
      </w:r>
      <w:r>
        <w:rPr>
          <w:rFonts w:ascii="Times New Roman" w:hAnsi="Times New Roman" w:eastAsia="仿宋_GB2312"/>
        </w:rPr>
        <w:t xml:space="preserve">  </w:t>
      </w:r>
      <w:r>
        <w:rPr>
          <w:rFonts w:ascii="Times New Roman" w:hAnsi="Times New Roman" w:eastAsia="方正黑体_GBK"/>
          <w:sz w:val="24"/>
          <w:szCs w:val="22"/>
        </w:rPr>
        <w:t xml:space="preserve">  </w:t>
      </w:r>
    </w:p>
    <w:p>
      <w:pPr>
        <w:textAlignment w:val="baseline"/>
        <w:rPr>
          <w:rFonts w:ascii="Times New Roman" w:hAnsi="Times New Roman" w:eastAsia="方正黑体_GBK"/>
          <w:szCs w:val="22"/>
        </w:rPr>
      </w:pPr>
    </w:p>
    <w:p>
      <w:pPr>
        <w:textAlignment w:val="baseline"/>
        <w:rPr>
          <w:rFonts w:ascii="Times New Roman" w:hAnsi="Times New Roman" w:eastAsia="方正黑体_GBK"/>
          <w:szCs w:val="22"/>
        </w:rPr>
      </w:pPr>
    </w:p>
    <w:p>
      <w:pPr>
        <w:textAlignment w:val="baseline"/>
        <w:rPr>
          <w:rFonts w:ascii="Times New Roman" w:hAnsi="Times New Roman" w:eastAsia="方正黑体_GBK"/>
          <w:szCs w:val="22"/>
        </w:rPr>
      </w:pPr>
    </w:p>
    <w:p>
      <w:pPr>
        <w:textAlignment w:val="baseline"/>
        <w:rPr>
          <w:rFonts w:ascii="Times New Roman" w:hAnsi="Times New Roman" w:eastAsia="方正黑体_GBK"/>
          <w:sz w:val="32"/>
          <w:szCs w:val="22"/>
        </w:rPr>
      </w:pPr>
      <w:r>
        <w:rPr>
          <w:rFonts w:ascii="Times New Roman" w:hAnsi="Times New Roman" w:eastAsia="方正黑体_GBK"/>
          <w:sz w:val="32"/>
          <w:szCs w:val="22"/>
        </w:rPr>
        <w:t>附件2</w:t>
      </w:r>
    </w:p>
    <w:p>
      <w:pPr>
        <w:textAlignment w:val="baseline"/>
        <w:rPr>
          <w:rFonts w:ascii="Times New Roman" w:hAnsi="Times New Roman"/>
          <w:szCs w:val="22"/>
        </w:rPr>
      </w:pPr>
    </w:p>
    <w:p>
      <w:pPr>
        <w:jc w:val="center"/>
        <w:rPr>
          <w:rFonts w:ascii="Times New Roman" w:hAnsi="Times New Roman" w:eastAsia="方正小标宋_GBK"/>
          <w:sz w:val="44"/>
          <w:szCs w:val="44"/>
        </w:rPr>
      </w:pPr>
      <w:r>
        <w:rPr>
          <w:rFonts w:ascii="Times New Roman" w:hAnsi="Times New Roman" w:eastAsia="方正小标宋_GBK"/>
          <w:sz w:val="44"/>
          <w:szCs w:val="44"/>
        </w:rPr>
        <w:t xml:space="preserve"> </w:t>
      </w: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村监测对象认定村级民主评议会议记录（样本）</w:t>
      </w:r>
    </w:p>
    <w:p>
      <w:pPr>
        <w:adjustRightInd w:val="0"/>
        <w:snapToGrid w:val="0"/>
        <w:spacing w:line="440" w:lineRule="exact"/>
        <w:jc w:val="center"/>
        <w:rPr>
          <w:rFonts w:ascii="Times New Roman" w:hAnsi="Times New Roman" w:eastAsia="仿宋_GB2312"/>
          <w:szCs w:val="21"/>
        </w:rPr>
      </w:pP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时    间：</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地    点：</w:t>
      </w:r>
      <w:r>
        <w:rPr>
          <w:rFonts w:ascii="Times New Roman" w:hAnsi="Times New Roman" w:eastAsia="方正仿宋_GBK"/>
          <w:sz w:val="32"/>
          <w:szCs w:val="32"/>
          <w:u w:val="single"/>
        </w:rPr>
        <w:t xml:space="preserve">                       </w:t>
      </w:r>
    </w:p>
    <w:p>
      <w:pPr>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参会人数：</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主 持 人：</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记 录 人：</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内    容：</w:t>
      </w: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参会人员签字：</w:t>
      </w:r>
      <w:r>
        <w:rPr>
          <w:rFonts w:ascii="Times New Roman" w:hAnsi="Times New Roman" w:eastAsia="方正仿宋_GBK"/>
          <w:sz w:val="32"/>
          <w:szCs w:val="32"/>
          <w:u w:val="single"/>
        </w:rPr>
        <w:t xml:space="preserve">                                                 </w:t>
      </w:r>
    </w:p>
    <w:p>
      <w:pPr>
        <w:spacing w:line="640" w:lineRule="exact"/>
        <w:rPr>
          <w:rFonts w:ascii="Times New Roman" w:hAnsi="Times New Roman" w:eastAsia="仿宋_GB2312"/>
        </w:rPr>
      </w:pPr>
      <w:r>
        <w:rPr>
          <w:rFonts w:ascii="Times New Roman" w:hAnsi="Times New Roman" w:eastAsia="方正仿宋_GBK"/>
          <w:sz w:val="32"/>
          <w:szCs w:val="32"/>
          <w:u w:val="single"/>
        </w:rPr>
        <w:t xml:space="preserve">                                                                                    </w:t>
      </w:r>
      <w:r>
        <w:rPr>
          <w:rFonts w:ascii="Times New Roman" w:hAnsi="Times New Roman" w:eastAsia="仿宋_GB2312"/>
          <w:u w:val="single"/>
        </w:rPr>
        <w:t xml:space="preserve">                        </w:t>
      </w:r>
      <w:r>
        <w:rPr>
          <w:rFonts w:ascii="Times New Roman" w:hAnsi="Times New Roman" w:eastAsia="方正黑体_GBK"/>
          <w:sz w:val="32"/>
          <w:szCs w:val="22"/>
        </w:rPr>
        <w:t xml:space="preserve">附件3 </w:t>
      </w:r>
      <w:r>
        <w:rPr>
          <w:rFonts w:ascii="Times New Roman" w:hAnsi="Times New Roman" w:eastAsia="仿宋_GB2312"/>
        </w:rPr>
        <w:t xml:space="preserve">     </w:t>
      </w:r>
    </w:p>
    <w:p>
      <w:pPr>
        <w:adjustRightInd w:val="0"/>
        <w:snapToGrid w:val="0"/>
        <w:jc w:val="center"/>
        <w:rPr>
          <w:rFonts w:ascii="Times New Roman" w:hAnsi="Times New Roman" w:eastAsia="方正小标宋_GBK"/>
          <w:sz w:val="44"/>
          <w:szCs w:val="44"/>
          <w:u w:val="single"/>
        </w:rPr>
      </w:pPr>
    </w:p>
    <w:p>
      <w:pPr>
        <w:adjustRightInd w:val="0"/>
        <w:snapToGrid w:val="0"/>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村监测对象认定村级民主评议统计表（样本）</w:t>
      </w:r>
    </w:p>
    <w:p>
      <w:pPr>
        <w:spacing w:line="300" w:lineRule="exact"/>
        <w:jc w:val="center"/>
        <w:rPr>
          <w:rFonts w:ascii="Times New Roman" w:hAnsi="Times New Roman" w:eastAsia="方正小标宋简体"/>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801"/>
        <w:gridCol w:w="1059"/>
        <w:gridCol w:w="1134"/>
        <w:gridCol w:w="1161"/>
        <w:gridCol w:w="2468"/>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801"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村民小组</w:t>
            </w:r>
          </w:p>
        </w:tc>
        <w:tc>
          <w:tcPr>
            <w:tcW w:w="1059"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户主姓名</w:t>
            </w:r>
          </w:p>
        </w:tc>
        <w:tc>
          <w:tcPr>
            <w:tcW w:w="1134"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家庭人口数</w:t>
            </w:r>
          </w:p>
        </w:tc>
        <w:tc>
          <w:tcPr>
            <w:tcW w:w="1161"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返贫致贫风险</w:t>
            </w:r>
          </w:p>
        </w:tc>
        <w:tc>
          <w:tcPr>
            <w:tcW w:w="2468"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对象类别（</w:t>
            </w:r>
            <w:r>
              <w:rPr>
                <w:rFonts w:ascii="Times New Roman" w:hAnsi="Times New Roman" w:eastAsia="方正黑体_GBK"/>
                <w:sz w:val="24"/>
                <w:szCs w:val="22"/>
              </w:rPr>
              <w:t>脱贫不稳定户、边缘易致贫户、突发严重困难户</w:t>
            </w:r>
            <w:r>
              <w:rPr>
                <w:rFonts w:ascii="Times New Roman" w:hAnsi="Times New Roman" w:eastAsia="方正黑体_GBK"/>
                <w:sz w:val="28"/>
                <w:szCs w:val="28"/>
              </w:rPr>
              <w:t>）</w:t>
            </w:r>
          </w:p>
        </w:tc>
        <w:tc>
          <w:tcPr>
            <w:tcW w:w="1679" w:type="dxa"/>
            <w:vAlign w:val="center"/>
          </w:tcPr>
          <w:p>
            <w:pPr>
              <w:spacing w:line="420" w:lineRule="exact"/>
              <w:jc w:val="center"/>
              <w:rPr>
                <w:rFonts w:ascii="Times New Roman" w:hAnsi="Times New Roman" w:eastAsia="方正黑体_GBK"/>
                <w:sz w:val="28"/>
                <w:szCs w:val="28"/>
              </w:rPr>
            </w:pPr>
            <w:r>
              <w:rPr>
                <w:rFonts w:ascii="Times New Roman" w:hAnsi="Times New Roman" w:eastAsia="方正黑体_GBK"/>
                <w:sz w:val="28"/>
                <w:szCs w:val="28"/>
              </w:rPr>
              <w:t>民主评议得票数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70" w:type="dxa"/>
            <w:vAlign w:val="center"/>
          </w:tcPr>
          <w:p>
            <w:pPr>
              <w:jc w:val="center"/>
              <w:rPr>
                <w:rFonts w:ascii="Times New Roman" w:hAnsi="Times New Roman" w:eastAsia="仿宋_GB2312"/>
                <w:sz w:val="28"/>
                <w:szCs w:val="28"/>
              </w:rPr>
            </w:pPr>
          </w:p>
        </w:tc>
        <w:tc>
          <w:tcPr>
            <w:tcW w:w="801" w:type="dxa"/>
            <w:vAlign w:val="center"/>
          </w:tcPr>
          <w:p>
            <w:pPr>
              <w:jc w:val="center"/>
              <w:rPr>
                <w:rFonts w:ascii="Times New Roman" w:hAnsi="Times New Roman" w:eastAsia="仿宋_GB2312"/>
                <w:sz w:val="28"/>
                <w:szCs w:val="28"/>
              </w:rPr>
            </w:pPr>
          </w:p>
        </w:tc>
        <w:tc>
          <w:tcPr>
            <w:tcW w:w="1059" w:type="dxa"/>
            <w:vAlign w:val="center"/>
          </w:tcPr>
          <w:p>
            <w:pPr>
              <w:jc w:val="center"/>
              <w:rPr>
                <w:rFonts w:ascii="Times New Roman" w:hAnsi="Times New Roman" w:eastAsia="仿宋_GB2312"/>
                <w:sz w:val="28"/>
                <w:szCs w:val="28"/>
              </w:rPr>
            </w:pPr>
          </w:p>
        </w:tc>
        <w:tc>
          <w:tcPr>
            <w:tcW w:w="1134" w:type="dxa"/>
            <w:vAlign w:val="center"/>
          </w:tcPr>
          <w:p>
            <w:pPr>
              <w:jc w:val="center"/>
              <w:rPr>
                <w:rFonts w:ascii="Times New Roman" w:hAnsi="Times New Roman" w:eastAsia="仿宋_GB2312"/>
                <w:sz w:val="28"/>
                <w:szCs w:val="28"/>
              </w:rPr>
            </w:pPr>
          </w:p>
        </w:tc>
        <w:tc>
          <w:tcPr>
            <w:tcW w:w="1161" w:type="dxa"/>
            <w:vAlign w:val="center"/>
          </w:tcPr>
          <w:p>
            <w:pPr>
              <w:jc w:val="center"/>
              <w:rPr>
                <w:rFonts w:ascii="Times New Roman" w:hAnsi="Times New Roman" w:eastAsia="仿宋_GB2312"/>
                <w:sz w:val="28"/>
                <w:szCs w:val="28"/>
              </w:rPr>
            </w:pPr>
          </w:p>
        </w:tc>
        <w:tc>
          <w:tcPr>
            <w:tcW w:w="2468" w:type="dxa"/>
            <w:vAlign w:val="center"/>
          </w:tcPr>
          <w:p>
            <w:pPr>
              <w:jc w:val="center"/>
              <w:rPr>
                <w:rFonts w:ascii="Times New Roman" w:hAnsi="Times New Roman" w:eastAsia="仿宋_GB2312"/>
                <w:sz w:val="28"/>
                <w:szCs w:val="28"/>
              </w:rPr>
            </w:pPr>
          </w:p>
        </w:tc>
        <w:tc>
          <w:tcPr>
            <w:tcW w:w="1679" w:type="dxa"/>
            <w:vAlign w:val="center"/>
          </w:tcPr>
          <w:p>
            <w:pPr>
              <w:jc w:val="center"/>
              <w:rPr>
                <w:rFonts w:ascii="Times New Roman" w:hAnsi="Times New Roman" w:eastAsia="仿宋_GB2312"/>
                <w:sz w:val="28"/>
                <w:szCs w:val="28"/>
              </w:rPr>
            </w:pPr>
          </w:p>
        </w:tc>
      </w:tr>
    </w:tbl>
    <w:p>
      <w:pPr>
        <w:spacing w:line="600" w:lineRule="exact"/>
        <w:textAlignment w:val="baseline"/>
        <w:rPr>
          <w:rFonts w:ascii="Times New Roman" w:hAnsi="Times New Roman" w:eastAsia="方正黑体_GBK"/>
          <w:sz w:val="32"/>
          <w:szCs w:val="22"/>
        </w:rPr>
      </w:pPr>
      <w:r>
        <w:rPr>
          <w:rFonts w:ascii="Times New Roman" w:hAnsi="Times New Roman" w:eastAsia="方正小标宋_GBK"/>
          <w:sz w:val="44"/>
          <w:szCs w:val="22"/>
        </w:rPr>
        <w:br w:type="page"/>
      </w:r>
      <w:r>
        <w:rPr>
          <w:rFonts w:ascii="Times New Roman" w:hAnsi="Times New Roman" w:eastAsia="方正黑体_GBK"/>
          <w:sz w:val="32"/>
          <w:szCs w:val="22"/>
        </w:rPr>
        <w:t>附件4</w:t>
      </w:r>
    </w:p>
    <w:p>
      <w:pPr>
        <w:spacing w:line="600" w:lineRule="exact"/>
        <w:jc w:val="center"/>
        <w:textAlignment w:val="baseline"/>
        <w:rPr>
          <w:rFonts w:ascii="Times New Roman" w:hAnsi="Times New Roman"/>
          <w:szCs w:val="18"/>
        </w:rPr>
      </w:pPr>
    </w:p>
    <w:p>
      <w:pPr>
        <w:spacing w:line="6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u w:val="single"/>
        </w:rPr>
        <w:t xml:space="preserve">      </w:t>
      </w:r>
      <w:r>
        <w:rPr>
          <w:rFonts w:ascii="Times New Roman" w:hAnsi="Times New Roman" w:eastAsia="方正小标宋_GBK"/>
          <w:sz w:val="44"/>
          <w:szCs w:val="22"/>
        </w:rPr>
        <w:t>村监测对象认定村级民主评议初选名单公示（样本）</w:t>
      </w:r>
    </w:p>
    <w:p>
      <w:pPr>
        <w:spacing w:line="584" w:lineRule="exact"/>
        <w:textAlignment w:val="baseline"/>
        <w:rPr>
          <w:rFonts w:ascii="Times New Roman" w:hAnsi="Times New Roman"/>
        </w:rPr>
      </w:pP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我</w:t>
      </w:r>
      <w:r>
        <w:rPr>
          <w:rFonts w:ascii="Times New Roman" w:hAnsi="Times New Roman" w:eastAsia="方正仿宋_GBK"/>
          <w:sz w:val="32"/>
          <w:szCs w:val="32"/>
          <w:u w:val="single"/>
        </w:rPr>
        <w:t>村</w:t>
      </w:r>
      <w:r>
        <w:rPr>
          <w:rFonts w:ascii="Times New Roman" w:hAnsi="Times New Roman" w:eastAsia="方正仿宋_GBK"/>
          <w:sz w:val="32"/>
          <w:szCs w:val="32"/>
        </w:rPr>
        <w:t>于</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日组织参会代表</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人召开评议大会，根据入户调查核实情况，对拟纳入监测对象的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人进行逐户评议，评议</w:t>
      </w:r>
      <w:r>
        <w:rPr>
          <w:rFonts w:ascii="Times New Roman" w:hAnsi="Times New Roman" w:eastAsia="方正仿宋_GBK"/>
          <w:sz w:val="32"/>
          <w:szCs w:val="32"/>
          <w:u w:val="single"/>
        </w:rPr>
        <w:t>***</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人存在返贫致贫风险，通过村级评议初选，同意认定为防止返贫监测对象。现予公示，如有异议，请自即日起5个工作日内向</w:t>
      </w:r>
      <w:r>
        <w:rPr>
          <w:rFonts w:ascii="Times New Roman" w:hAnsi="Times New Roman" w:eastAsia="方正仿宋_GBK"/>
          <w:sz w:val="32"/>
          <w:szCs w:val="32"/>
          <w:u w:val="single"/>
        </w:rPr>
        <w:t>村委会</w:t>
      </w:r>
      <w:r>
        <w:rPr>
          <w:rFonts w:ascii="Times New Roman" w:hAnsi="Times New Roman" w:eastAsia="方正仿宋_GBK"/>
          <w:sz w:val="32"/>
          <w:szCs w:val="32"/>
        </w:rPr>
        <w:t>提出意见。</w:t>
      </w:r>
    </w:p>
    <w:tbl>
      <w:tblPr>
        <w:tblStyle w:val="7"/>
        <w:tblpPr w:leftFromText="180" w:rightFromText="180" w:vertAnchor="page" w:horzAnchor="page" w:tblpX="1417" w:tblpY="864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6"/>
        <w:gridCol w:w="1949"/>
        <w:gridCol w:w="1975"/>
        <w:gridCol w:w="201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序号</w:t>
            </w: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户主姓名</w:t>
            </w: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家庭人口数</w:t>
            </w: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返贫致贫风险</w:t>
            </w: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民主评议得票数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1</w:t>
            </w: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2</w:t>
            </w: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3</w:t>
            </w: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w:t>
            </w: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9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bl>
    <w:p>
      <w:pPr>
        <w:spacing w:line="584"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监督电话： </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spacing w:line="584" w:lineRule="exact"/>
        <w:ind w:firstLine="640" w:firstLineChars="200"/>
        <w:textAlignment w:val="baseline"/>
        <w:rPr>
          <w:rFonts w:ascii="Times New Roman" w:hAnsi="Times New Roman" w:eastAsia="方正仿宋_GBK"/>
          <w:sz w:val="32"/>
          <w:szCs w:val="32"/>
        </w:rPr>
      </w:pPr>
    </w:p>
    <w:p>
      <w:pPr>
        <w:spacing w:line="584" w:lineRule="exact"/>
        <w:ind w:firstLine="640" w:firstLineChars="200"/>
        <w:textAlignment w:val="baseline"/>
        <w:rPr>
          <w:rFonts w:ascii="Times New Roman" w:hAnsi="Times New Roman" w:eastAsia="方正仿宋_GBK"/>
          <w:sz w:val="32"/>
          <w:szCs w:val="32"/>
        </w:rPr>
      </w:pPr>
    </w:p>
    <w:p>
      <w:pPr>
        <w:spacing w:line="584"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spacing w:line="584" w:lineRule="exact"/>
        <w:ind w:firstLine="640" w:firstLineChars="200"/>
        <w:textAlignment w:val="baseline"/>
        <w:rPr>
          <w:rFonts w:ascii="Times New Roman" w:hAnsi="Times New Roman"/>
          <w:szCs w:val="22"/>
        </w:rPr>
      </w:pPr>
      <w:r>
        <w:rPr>
          <w:rFonts w:ascii="Times New Roman" w:hAnsi="Times New Roman" w:eastAsia="方正仿宋_GBK"/>
          <w:sz w:val="32"/>
          <w:szCs w:val="32"/>
        </w:rPr>
        <w:t xml:space="preserve">                             年　　月  　日</w:t>
      </w:r>
    </w:p>
    <w:p>
      <w:pPr>
        <w:spacing w:line="600" w:lineRule="exact"/>
        <w:textAlignment w:val="baseline"/>
        <w:rPr>
          <w:rFonts w:ascii="Times New Roman" w:hAnsi="Times New Roman" w:eastAsia="方正黑体_GBK"/>
          <w:sz w:val="32"/>
          <w:szCs w:val="22"/>
        </w:rPr>
      </w:pPr>
    </w:p>
    <w:p>
      <w:pPr>
        <w:spacing w:line="600" w:lineRule="exact"/>
        <w:textAlignment w:val="baseline"/>
        <w:rPr>
          <w:rFonts w:ascii="Times New Roman" w:hAnsi="Times New Roman" w:eastAsia="方正黑体_GBK"/>
          <w:sz w:val="32"/>
          <w:szCs w:val="22"/>
        </w:rPr>
      </w:pPr>
      <w:r>
        <w:rPr>
          <w:rFonts w:ascii="Times New Roman" w:hAnsi="Times New Roman" w:eastAsia="方正黑体_GBK"/>
          <w:sz w:val="32"/>
          <w:szCs w:val="22"/>
        </w:rPr>
        <w:t>附件5</w:t>
      </w:r>
    </w:p>
    <w:p>
      <w:pPr>
        <w:adjustRightInd w:val="0"/>
        <w:snapToGrid w:val="0"/>
        <w:jc w:val="center"/>
        <w:rPr>
          <w:rFonts w:ascii="Times New Roman" w:hAnsi="Times New Roman" w:eastAsia="方正小标宋_GBK"/>
          <w:bCs/>
          <w:sz w:val="44"/>
          <w:szCs w:val="44"/>
        </w:rPr>
      </w:pPr>
    </w:p>
    <w:p>
      <w:pPr>
        <w:adjustRightInd w:val="0"/>
        <w:snapToGrid w:val="0"/>
        <w:jc w:val="center"/>
        <w:rPr>
          <w:rFonts w:ascii="Times New Roman" w:hAnsi="Times New Roman" w:eastAsia="方正小标宋_GBK"/>
          <w:bCs/>
          <w:sz w:val="44"/>
          <w:szCs w:val="44"/>
        </w:rPr>
      </w:pPr>
      <w:r>
        <w:rPr>
          <w:rFonts w:ascii="Times New Roman" w:hAnsi="Times New Roman" w:eastAsia="方正小标宋_GBK"/>
          <w:bCs/>
          <w:sz w:val="44"/>
          <w:szCs w:val="44"/>
        </w:rPr>
        <w:t>关于拟整户新识别纳入监测对象的报告</w:t>
      </w:r>
      <w:r>
        <w:rPr>
          <w:rFonts w:ascii="Times New Roman" w:hAnsi="Times New Roman" w:eastAsia="方正小标宋_GBK"/>
          <w:sz w:val="44"/>
          <w:szCs w:val="22"/>
        </w:rPr>
        <w:t>（样本）</w:t>
      </w:r>
    </w:p>
    <w:p>
      <w:pPr>
        <w:jc w:val="center"/>
        <w:rPr>
          <w:rFonts w:ascii="Times New Roman" w:hAnsi="Times New Roman" w:eastAsia="仿宋_GB2312"/>
          <w:szCs w:val="21"/>
        </w:rPr>
      </w:pPr>
    </w:p>
    <w:p>
      <w:pPr>
        <w:spacing w:line="640" w:lineRule="exact"/>
        <w:rPr>
          <w:rFonts w:ascii="Times New Roman" w:hAnsi="Times New Roman" w:eastAsia="方正仿宋_GBK"/>
          <w:sz w:val="32"/>
          <w:szCs w:val="32"/>
        </w:rPr>
      </w:pPr>
      <w:r>
        <w:rPr>
          <w:rFonts w:ascii="Times New Roman" w:hAnsi="Times New Roman" w:eastAsia="方正仿宋_GBK"/>
          <w:sz w:val="32"/>
          <w:szCs w:val="32"/>
        </w:rPr>
        <w:t>厚坪乡人民政府：</w:t>
      </w:r>
    </w:p>
    <w:p>
      <w:pPr>
        <w:spacing w:line="640" w:lineRule="exact"/>
        <w:rPr>
          <w:rFonts w:ascii="Times New Roman" w:hAnsi="Times New Roman" w:eastAsia="方正仿宋_GBK"/>
          <w:sz w:val="32"/>
          <w:szCs w:val="32"/>
        </w:rPr>
      </w:pPr>
      <w:r>
        <w:rPr>
          <w:rFonts w:ascii="Times New Roman" w:hAnsi="Times New Roman" w:eastAsia="方正仿宋_GBK"/>
          <w:sz w:val="32"/>
          <w:szCs w:val="32"/>
        </w:rPr>
        <w:t xml:space="preserve">    按照防止返贫动态监测对象认定程序要求，我村根据入户调查核实情况，于</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日组织参会代表</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人召开评议大会，对拟纳入监测对象的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人进行逐户评议后，初步认定</w:t>
      </w:r>
      <w:r>
        <w:rPr>
          <w:rFonts w:ascii="Times New Roman" w:hAnsi="Times New Roman" w:eastAsia="方正仿宋_GBK"/>
          <w:sz w:val="32"/>
          <w:szCs w:val="32"/>
          <w:u w:val="single"/>
        </w:rPr>
        <w:t xml:space="preserve"> **** </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人为整户新识别防止返贫监测对象。现将我村公示期满后的初选名单汇总上报（名单附后），请予审核。</w:t>
      </w:r>
    </w:p>
    <w:p>
      <w:pPr>
        <w:spacing w:line="640" w:lineRule="exact"/>
        <w:rPr>
          <w:rFonts w:ascii="Times New Roman" w:hAnsi="Times New Roman" w:eastAsia="方正仿宋_GBK"/>
          <w:sz w:val="32"/>
          <w:szCs w:val="32"/>
        </w:rPr>
      </w:pPr>
    </w:p>
    <w:p>
      <w:pPr>
        <w:snapToGrid w:val="0"/>
        <w:ind w:firstLine="640" w:firstLineChars="200"/>
        <w:rPr>
          <w:rFonts w:ascii="Times New Roman" w:hAnsi="Times New Roman" w:eastAsia="方正仿宋_GBK"/>
          <w:sz w:val="32"/>
          <w:szCs w:val="32"/>
        </w:rPr>
      </w:pPr>
      <w:r>
        <w:rPr>
          <w:rFonts w:ascii="Times New Roman" w:hAnsi="Times New Roman" w:eastAsia="方正仿宋_GBK"/>
          <w:sz w:val="32"/>
          <w:szCs w:val="32"/>
        </w:rPr>
        <w:t>附件：</w:t>
      </w:r>
      <w:r>
        <w:rPr>
          <w:rFonts w:ascii="Times New Roman" w:hAnsi="Times New Roman" w:eastAsia="方正仿宋_GBK"/>
          <w:sz w:val="32"/>
          <w:szCs w:val="32"/>
          <w:u w:val="single"/>
        </w:rPr>
        <w:t>***村</w:t>
      </w:r>
      <w:r>
        <w:rPr>
          <w:rFonts w:ascii="Times New Roman" w:hAnsi="Times New Roman" w:eastAsia="方正仿宋_GBK"/>
          <w:sz w:val="32"/>
          <w:szCs w:val="32"/>
        </w:rPr>
        <w:t>整户新识别监测对象初选名单</w:t>
      </w:r>
    </w:p>
    <w:p>
      <w:pPr>
        <w:spacing w:line="584"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w:t>
      </w:r>
    </w:p>
    <w:p>
      <w:pPr>
        <w:spacing w:line="584" w:lineRule="exact"/>
        <w:ind w:firstLine="640" w:firstLineChars="200"/>
        <w:textAlignment w:val="baseline"/>
        <w:rPr>
          <w:rFonts w:ascii="Times New Roman" w:hAnsi="Times New Roman" w:eastAsia="方正仿宋_GBK"/>
          <w:sz w:val="32"/>
          <w:szCs w:val="32"/>
        </w:rPr>
      </w:pPr>
    </w:p>
    <w:p>
      <w:pPr>
        <w:spacing w:line="584" w:lineRule="exact"/>
        <w:ind w:firstLine="2240" w:firstLineChars="700"/>
        <w:textAlignment w:val="baseline"/>
        <w:rPr>
          <w:rFonts w:ascii="Times New Roman" w:hAnsi="Times New Roman" w:eastAsia="方正仿宋_GBK"/>
          <w:sz w:val="32"/>
          <w:szCs w:val="32"/>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spacing w:line="640" w:lineRule="exact"/>
        <w:ind w:firstLine="640" w:firstLineChars="200"/>
        <w:rPr>
          <w:rFonts w:ascii="Times New Roman" w:hAnsi="Times New Roman"/>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rPr>
          <w:rFonts w:ascii="Times New Roman" w:hAnsi="Times New Roman" w:eastAsia="仿宋_GB2312"/>
        </w:rPr>
      </w:pPr>
    </w:p>
    <w:p>
      <w:pPr>
        <w:spacing w:line="584" w:lineRule="exact"/>
        <w:textAlignment w:val="baseline"/>
        <w:rPr>
          <w:rFonts w:ascii="Times New Roman" w:hAnsi="Times New Roman" w:eastAsia="方正黑体_GBK"/>
        </w:rPr>
        <w:sectPr>
          <w:pgSz w:w="11906" w:h="16838"/>
          <w:pgMar w:top="2098" w:right="1531" w:bottom="1985" w:left="1531" w:header="851" w:footer="992" w:gutter="0"/>
          <w:cols w:space="720" w:num="1"/>
          <w:docGrid w:type="lines" w:linePitch="579" w:charSpace="-849"/>
        </w:sectPr>
      </w:pPr>
    </w:p>
    <w:p>
      <w:pPr>
        <w:adjustRightInd w:val="0"/>
        <w:snapToGrid w:val="0"/>
        <w:jc w:val="center"/>
        <w:rPr>
          <w:rFonts w:ascii="Times New Roman" w:hAnsi="Times New Roman" w:eastAsia="黑体"/>
        </w:rPr>
      </w:pPr>
      <w:r>
        <w:rPr>
          <w:rFonts w:ascii="Times New Roman" w:hAnsi="Times New Roman" w:eastAsia="方正小标宋_GBK"/>
          <w:bCs/>
          <w:sz w:val="44"/>
          <w:szCs w:val="44"/>
          <w:u w:val="single"/>
        </w:rPr>
        <w:t xml:space="preserve">       </w:t>
      </w:r>
      <w:r>
        <w:rPr>
          <w:rFonts w:ascii="Times New Roman" w:hAnsi="Times New Roman" w:eastAsia="方正小标宋_GBK"/>
          <w:bCs/>
          <w:sz w:val="44"/>
          <w:szCs w:val="44"/>
        </w:rPr>
        <w:t>村（社区）整户新识别监测对象初选名单（样本）</w:t>
      </w:r>
    </w:p>
    <w:p>
      <w:pPr>
        <w:pStyle w:val="19"/>
        <w:spacing w:before="289" w:beforeLines="50" w:line="360" w:lineRule="exact"/>
        <w:rPr>
          <w:rFonts w:ascii="Times New Roman" w:eastAsia="方正仿宋_GBK" w:cs="Times New Roman"/>
          <w:color w:val="auto"/>
        </w:rPr>
      </w:pPr>
      <w:r>
        <w:rPr>
          <w:rFonts w:ascii="Times New Roman" w:eastAsia="方正仿宋_GBK" w:cs="Times New Roman"/>
          <w:color w:val="auto"/>
        </w:rPr>
        <w:t>填报单位（盖章）：                             填报人：                      填报时间：  年   月   日</w:t>
      </w:r>
    </w:p>
    <w:tbl>
      <w:tblPr>
        <w:tblStyle w:val="7"/>
        <w:tblW w:w="0" w:type="auto"/>
        <w:jc w:val="center"/>
        <w:tblLayout w:type="fixed"/>
        <w:tblCellMar>
          <w:top w:w="0" w:type="dxa"/>
          <w:left w:w="108" w:type="dxa"/>
          <w:bottom w:w="0" w:type="dxa"/>
          <w:right w:w="108" w:type="dxa"/>
        </w:tblCellMar>
      </w:tblPr>
      <w:tblGrid>
        <w:gridCol w:w="745"/>
        <w:gridCol w:w="895"/>
        <w:gridCol w:w="943"/>
        <w:gridCol w:w="965"/>
        <w:gridCol w:w="1624"/>
        <w:gridCol w:w="1073"/>
        <w:gridCol w:w="1073"/>
        <w:gridCol w:w="835"/>
        <w:gridCol w:w="924"/>
        <w:gridCol w:w="880"/>
        <w:gridCol w:w="1073"/>
        <w:gridCol w:w="1685"/>
        <w:gridCol w:w="805"/>
      </w:tblGrid>
      <w:tr>
        <w:tblPrEx>
          <w:tblCellMar>
            <w:top w:w="0" w:type="dxa"/>
            <w:left w:w="108" w:type="dxa"/>
            <w:bottom w:w="0" w:type="dxa"/>
            <w:right w:w="108" w:type="dxa"/>
          </w:tblCellMar>
        </w:tblPrEx>
        <w:trPr>
          <w:trHeight w:val="491" w:hRule="atLeast"/>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序号</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乡镇</w:t>
            </w:r>
            <w:r>
              <w:rPr>
                <w:rFonts w:ascii="Times New Roman" w:hAnsi="Times New Roman" w:eastAsia="方正黑体_GBK"/>
                <w:kern w:val="0"/>
                <w:sz w:val="24"/>
              </w:rPr>
              <w:br w:type="textWrapping"/>
            </w:r>
            <w:r>
              <w:rPr>
                <w:rFonts w:ascii="Times New Roman" w:hAnsi="Times New Roman" w:eastAsia="方正黑体_GBK"/>
                <w:kern w:val="0"/>
                <w:sz w:val="24"/>
              </w:rPr>
              <w:t>（街道）</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村</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（社区）</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姓名</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证件号码</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与户主</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关系</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家庭</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人口数</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监测</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对象</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类别</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是否享受低保</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年人均纯收入</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（元）</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致贫返贫风险</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家庭基本</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情况及致贫返贫风险简述</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备注</w:t>
            </w: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54"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659" w:hRule="atLeast"/>
          <w:jc w:val="center"/>
        </w:trPr>
        <w:tc>
          <w:tcPr>
            <w:tcW w:w="13520" w:type="dxa"/>
            <w:gridSpan w:val="13"/>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r>
              <w:rPr>
                <w:rFonts w:ascii="Times New Roman" w:hAnsi="Times New Roman"/>
                <w:b/>
                <w:kern w:val="0"/>
                <w:sz w:val="18"/>
                <w:szCs w:val="18"/>
              </w:rPr>
              <w:t>备注：</w:t>
            </w:r>
            <w:r>
              <w:rPr>
                <w:rFonts w:ascii="Times New Roman" w:hAnsi="Times New Roman"/>
                <w:bCs/>
                <w:kern w:val="0"/>
                <w:sz w:val="18"/>
                <w:szCs w:val="18"/>
              </w:rPr>
              <w:t>1.“三类”监测对象类别为：脱贫不稳定户、边缘易致贫户、突发严重困难户；2.致贫（返贫）风险包括：因病、因学、因安全住房、因安全饮水、因残、因自然灾害、因意外事故、因产业项目失败、因务工就业不稳、缺劳力、其他（需文字备注）。</w:t>
            </w:r>
          </w:p>
        </w:tc>
      </w:tr>
      <w:tr>
        <w:tblPrEx>
          <w:tblCellMar>
            <w:top w:w="0" w:type="dxa"/>
            <w:left w:w="108" w:type="dxa"/>
            <w:bottom w:w="0" w:type="dxa"/>
            <w:right w:w="108" w:type="dxa"/>
          </w:tblCellMar>
        </w:tblPrEx>
        <w:trPr>
          <w:trHeight w:val="1957" w:hRule="atLeast"/>
          <w:jc w:val="center"/>
        </w:trPr>
        <w:tc>
          <w:tcPr>
            <w:tcW w:w="13520" w:type="dxa"/>
            <w:gridSpan w:val="13"/>
            <w:tcBorders>
              <w:top w:val="single" w:color="000000" w:sz="4" w:space="0"/>
              <w:left w:val="single" w:color="000000" w:sz="4" w:space="0"/>
              <w:bottom w:val="single" w:color="000000" w:sz="4" w:space="0"/>
              <w:right w:val="single" w:color="000000" w:sz="4" w:space="0"/>
            </w:tcBorders>
            <w:noWrap/>
            <w:vAlign w:val="center"/>
          </w:tcPr>
          <w:p>
            <w:pPr>
              <w:widowControl/>
              <w:tabs>
                <w:tab w:val="left" w:pos="1575"/>
              </w:tabs>
              <w:spacing w:before="289" w:beforeLines="50" w:line="280" w:lineRule="exact"/>
              <w:ind w:right="-105" w:rightChars="-50"/>
              <w:rPr>
                <w:rFonts w:ascii="Times New Roman" w:hAnsi="Times New Roman" w:eastAsia="方正黑体_GBK"/>
                <w:sz w:val="24"/>
              </w:rPr>
            </w:pPr>
            <w:r>
              <w:rPr>
                <w:rFonts w:ascii="Times New Roman" w:hAnsi="Times New Roman" w:eastAsia="方正黑体_GBK"/>
                <w:sz w:val="24"/>
              </w:rPr>
              <w:t>村审核意见：</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驻村第一书记（或联系村负责人）签字：                     签字时间：   </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村党组织书记签字：                               签字时间：          </w:t>
            </w:r>
          </w:p>
        </w:tc>
      </w:tr>
    </w:tbl>
    <w:p>
      <w:pPr>
        <w:spacing w:line="584" w:lineRule="exact"/>
        <w:textAlignment w:val="baseline"/>
        <w:rPr>
          <w:rFonts w:ascii="Times New Roman" w:hAnsi="Times New Roman" w:eastAsia="方正黑体_GBK"/>
        </w:rPr>
        <w:sectPr>
          <w:pgSz w:w="16838" w:h="11906" w:orient="landscape"/>
          <w:pgMar w:top="1531" w:right="2098" w:bottom="1531" w:left="1985" w:header="851" w:footer="992" w:gutter="0"/>
          <w:cols w:space="720" w:num="1"/>
          <w:docGrid w:type="lines" w:linePitch="579" w:charSpace="-849"/>
        </w:sectPr>
      </w:pPr>
    </w:p>
    <w:p>
      <w:pPr>
        <w:spacing w:line="600" w:lineRule="exact"/>
        <w:textAlignment w:val="baseline"/>
        <w:rPr>
          <w:rFonts w:ascii="Times New Roman" w:hAnsi="Times New Roman" w:eastAsia="方正黑体_GBK"/>
          <w:sz w:val="32"/>
          <w:szCs w:val="22"/>
        </w:rPr>
      </w:pPr>
      <w:r>
        <w:rPr>
          <w:rFonts w:ascii="Times New Roman" w:hAnsi="Times New Roman" w:eastAsia="方正黑体_GBK"/>
          <w:sz w:val="32"/>
          <w:szCs w:val="22"/>
        </w:rPr>
        <w:t>附件6</w:t>
      </w:r>
    </w:p>
    <w:p>
      <w:pPr>
        <w:spacing w:line="200" w:lineRule="exact"/>
        <w:textAlignment w:val="baseline"/>
        <w:rPr>
          <w:rFonts w:ascii="Times New Roman" w:hAnsi="Times New Roman" w:eastAsia="黑体"/>
          <w:szCs w:val="22"/>
        </w:rPr>
      </w:pPr>
    </w:p>
    <w:p>
      <w:pPr>
        <w:spacing w:line="6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rPr>
        <w:t>监测对象认定乡镇（街道）核查表（样表）</w:t>
      </w:r>
    </w:p>
    <w:p>
      <w:pPr>
        <w:jc w:val="center"/>
        <w:textAlignment w:val="baseline"/>
        <w:rPr>
          <w:rFonts w:ascii="Times New Roman" w:hAnsi="Times New Roman" w:eastAsia="方正楷体_GBK"/>
          <w:sz w:val="28"/>
          <w:szCs w:val="22"/>
        </w:rPr>
      </w:pPr>
      <w:r>
        <w:rPr>
          <w:rFonts w:ascii="Times New Roman" w:hAnsi="Times New Roman" w:eastAsia="方正楷体_GBK"/>
          <w:sz w:val="28"/>
          <w:szCs w:val="22"/>
          <w:u w:val="single"/>
        </w:rPr>
        <w:t xml:space="preserve">     </w:t>
      </w:r>
      <w:r>
        <w:rPr>
          <w:rFonts w:ascii="Times New Roman" w:hAnsi="Times New Roman" w:eastAsia="方正楷体_GBK"/>
          <w:sz w:val="28"/>
          <w:szCs w:val="22"/>
        </w:rPr>
        <w:t>县</w:t>
      </w:r>
      <w:r>
        <w:rPr>
          <w:rFonts w:ascii="Times New Roman" w:hAnsi="Times New Roman" w:eastAsia="方正楷体_GBK"/>
          <w:sz w:val="28"/>
          <w:szCs w:val="22"/>
          <w:u w:val="single"/>
        </w:rPr>
        <w:t xml:space="preserve">     </w:t>
      </w:r>
      <w:r>
        <w:rPr>
          <w:rFonts w:ascii="Times New Roman" w:hAnsi="Times New Roman" w:eastAsia="方正楷体_GBK"/>
          <w:sz w:val="28"/>
          <w:szCs w:val="22"/>
        </w:rPr>
        <w:t>乡镇</w:t>
      </w:r>
      <w:r>
        <w:rPr>
          <w:rFonts w:ascii="Times New Roman" w:hAnsi="Times New Roman" w:eastAsia="方正楷体_GBK"/>
          <w:sz w:val="28"/>
          <w:szCs w:val="22"/>
          <w:u w:val="single"/>
        </w:rPr>
        <w:t xml:space="preserve">     </w:t>
      </w:r>
      <w:r>
        <w:rPr>
          <w:rFonts w:ascii="Times New Roman" w:hAnsi="Times New Roman" w:eastAsia="方正楷体_GBK"/>
          <w:sz w:val="28"/>
          <w:szCs w:val="22"/>
        </w:rPr>
        <w:t>村</w:t>
      </w:r>
      <w:r>
        <w:rPr>
          <w:rFonts w:ascii="Times New Roman" w:hAnsi="Times New Roman" w:eastAsia="方正楷体_GBK"/>
          <w:sz w:val="28"/>
          <w:szCs w:val="22"/>
          <w:u w:val="single"/>
        </w:rPr>
        <w:t xml:space="preserve">    </w:t>
      </w:r>
      <w:r>
        <w:rPr>
          <w:rFonts w:ascii="Times New Roman" w:hAnsi="Times New Roman" w:eastAsia="方正楷体_GBK"/>
          <w:sz w:val="28"/>
          <w:szCs w:val="22"/>
        </w:rPr>
        <w:t>组（自然村）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1091"/>
        <w:gridCol w:w="137"/>
        <w:gridCol w:w="637"/>
        <w:gridCol w:w="166"/>
        <w:gridCol w:w="548"/>
        <w:gridCol w:w="165"/>
        <w:gridCol w:w="282"/>
        <w:gridCol w:w="115"/>
        <w:gridCol w:w="475"/>
        <w:gridCol w:w="1275"/>
        <w:gridCol w:w="813"/>
        <w:gridCol w:w="300"/>
        <w:gridCol w:w="52"/>
        <w:gridCol w:w="1098"/>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2" w:type="dxa"/>
            <w:gridSpan w:val="1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b/>
                <w:bCs/>
                <w:sz w:val="24"/>
                <w:szCs w:val="22"/>
              </w:rPr>
              <w:t>一、基础信息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54" w:type="dxa"/>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户主姓名</w:t>
            </w:r>
          </w:p>
        </w:tc>
        <w:tc>
          <w:tcPr>
            <w:tcW w:w="1865" w:type="dxa"/>
            <w:gridSpan w:val="3"/>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c>
          <w:tcPr>
            <w:tcW w:w="1161" w:type="dxa"/>
            <w:gridSpan w:val="4"/>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身份证号</w:t>
            </w:r>
          </w:p>
        </w:tc>
        <w:tc>
          <w:tcPr>
            <w:tcW w:w="1865" w:type="dxa"/>
            <w:gridSpan w:val="3"/>
            <w:tcBorders>
              <w:top w:val="single" w:color="000000" w:sz="4" w:space="0"/>
              <w:left w:val="single" w:color="000000" w:sz="4" w:space="0"/>
              <w:bottom w:val="single" w:color="000000" w:sz="4" w:space="0"/>
              <w:right w:val="single" w:color="auto" w:sz="4" w:space="0"/>
            </w:tcBorders>
          </w:tcPr>
          <w:p>
            <w:pPr>
              <w:spacing w:line="300" w:lineRule="exact"/>
              <w:textAlignment w:val="baseline"/>
              <w:rPr>
                <w:rFonts w:ascii="Times New Roman" w:hAnsi="Times New Roman"/>
                <w:sz w:val="24"/>
                <w:szCs w:val="22"/>
              </w:rPr>
            </w:pPr>
          </w:p>
        </w:tc>
        <w:tc>
          <w:tcPr>
            <w:tcW w:w="1165" w:type="dxa"/>
            <w:gridSpan w:val="3"/>
            <w:tcBorders>
              <w:top w:val="single" w:color="000000" w:sz="4" w:space="0"/>
              <w:left w:val="single" w:color="auto"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联系电话</w:t>
            </w:r>
          </w:p>
        </w:tc>
        <w:tc>
          <w:tcPr>
            <w:tcW w:w="2342" w:type="dxa"/>
            <w:gridSpan w:val="2"/>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552" w:type="dxa"/>
            <w:gridSpan w:val="16"/>
            <w:tcBorders>
              <w:top w:val="single" w:color="000000" w:sz="4" w:space="0"/>
              <w:left w:val="single" w:color="000000" w:sz="4" w:space="0"/>
              <w:bottom w:val="single" w:color="auto"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人均纯收入（元）                   拟纳入监测对象人均纯收入（元）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552" w:type="dxa"/>
            <w:gridSpan w:val="16"/>
            <w:tcBorders>
              <w:top w:val="single" w:color="auto"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监测对象类型：</w:t>
            </w:r>
            <w:r>
              <w:rPr>
                <w:rFonts w:ascii="Times New Roman" w:hAnsi="Times New Roman" w:eastAsia="仿宋_GB2312"/>
                <w:sz w:val="28"/>
                <w:szCs w:val="22"/>
              </w:rPr>
              <w:t>□</w:t>
            </w:r>
            <w:r>
              <w:rPr>
                <w:rFonts w:ascii="Times New Roman" w:hAnsi="Times New Roman"/>
                <w:sz w:val="24"/>
                <w:szCs w:val="22"/>
              </w:rPr>
              <w:t xml:space="preserve">脱贫不稳定户 </w:t>
            </w:r>
            <w:r>
              <w:rPr>
                <w:rFonts w:ascii="Times New Roman" w:hAnsi="Times New Roman" w:eastAsia="仿宋_GB2312"/>
                <w:sz w:val="28"/>
                <w:szCs w:val="22"/>
              </w:rPr>
              <w:t>□</w:t>
            </w:r>
            <w:r>
              <w:rPr>
                <w:rFonts w:ascii="Times New Roman" w:hAnsi="Times New Roman"/>
                <w:sz w:val="24"/>
                <w:szCs w:val="22"/>
              </w:rPr>
              <w:t xml:space="preserve">边缘易致贫户 </w:t>
            </w:r>
            <w:r>
              <w:rPr>
                <w:rFonts w:ascii="Times New Roman" w:hAnsi="Times New Roman" w:eastAsia="仿宋_GB2312"/>
                <w:sz w:val="28"/>
                <w:szCs w:val="22"/>
              </w:rPr>
              <w:t>□</w:t>
            </w:r>
            <w:r>
              <w:rPr>
                <w:rFonts w:ascii="Times New Roman" w:hAnsi="Times New Roman"/>
                <w:sz w:val="24"/>
                <w:szCs w:val="22"/>
              </w:rPr>
              <w:t>突发严重困难户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2" w:type="dxa"/>
            <w:gridSpan w:val="1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b/>
                <w:bCs/>
                <w:sz w:val="24"/>
                <w:szCs w:val="22"/>
              </w:rPr>
              <w:t>二、预警监测渠道</w:t>
            </w:r>
            <w:r>
              <w:rPr>
                <w:rFonts w:ascii="Times New Roman" w:hAnsi="Times New Roman"/>
                <w:sz w:val="24"/>
                <w:szCs w:val="22"/>
              </w:rPr>
              <w:t>（勾选至少一项）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82" w:type="dxa"/>
            <w:gridSpan w:val="3"/>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农户自主申报</w:t>
            </w:r>
          </w:p>
        </w:tc>
        <w:tc>
          <w:tcPr>
            <w:tcW w:w="2388" w:type="dxa"/>
            <w:gridSpan w:val="7"/>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基层干部排查</w:t>
            </w:r>
          </w:p>
        </w:tc>
        <w:tc>
          <w:tcPr>
            <w:tcW w:w="2388" w:type="dxa"/>
            <w:gridSpan w:val="3"/>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部门筛查预警</w:t>
            </w:r>
          </w:p>
        </w:tc>
        <w:tc>
          <w:tcPr>
            <w:tcW w:w="2394" w:type="dxa"/>
            <w:gridSpan w:val="3"/>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社会监督发现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2" w:type="dxa"/>
            <w:gridSpan w:val="1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b/>
                <w:bCs/>
                <w:sz w:val="24"/>
                <w:szCs w:val="22"/>
              </w:rPr>
              <w:t>三、返贫致贫风险</w:t>
            </w:r>
            <w:r>
              <w:rPr>
                <w:rFonts w:ascii="Times New Roman" w:hAnsi="Times New Roman"/>
                <w:sz w:val="24"/>
                <w:szCs w:val="22"/>
              </w:rPr>
              <w:t>（勾选至少一项并登记具体内容）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224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因病</w:t>
            </w:r>
          </w:p>
        </w:tc>
        <w:tc>
          <w:tcPr>
            <w:tcW w:w="1488" w:type="dxa"/>
            <w:gridSpan w:val="4"/>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Fonts w:ascii="Times New Roman" w:hAnsi="Times New Roman"/>
                <w:sz w:val="24"/>
                <w:szCs w:val="22"/>
              </w:rPr>
            </w:pPr>
            <w:r>
              <w:rPr>
                <w:rFonts w:ascii="Times New Roman" w:hAnsi="Times New Roman"/>
                <w:sz w:val="24"/>
                <w:szCs w:val="22"/>
              </w:rPr>
              <w:t>患者姓名</w:t>
            </w:r>
          </w:p>
        </w:tc>
        <w:tc>
          <w:tcPr>
            <w:tcW w:w="1037" w:type="dxa"/>
            <w:gridSpan w:val="4"/>
            <w:vMerge w:val="restart"/>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eastAsia="仿宋_GB2312"/>
                <w:sz w:val="24"/>
                <w:szCs w:val="22"/>
              </w:rPr>
            </w:pPr>
          </w:p>
        </w:tc>
        <w:tc>
          <w:tcPr>
            <w:tcW w:w="3538" w:type="dxa"/>
            <w:gridSpan w:val="5"/>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政策内医疗费用（元）</w:t>
            </w:r>
          </w:p>
          <w:p>
            <w:pPr>
              <w:spacing w:line="300" w:lineRule="exact"/>
              <w:textAlignment w:val="baseline"/>
              <w:rPr>
                <w:rFonts w:ascii="Times New Roman" w:hAnsi="Times New Roman"/>
                <w:sz w:val="24"/>
                <w:szCs w:val="22"/>
              </w:rPr>
            </w:pPr>
          </w:p>
        </w:tc>
        <w:tc>
          <w:tcPr>
            <w:tcW w:w="1244" w:type="dxa"/>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22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48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sz w:val="24"/>
                <w:szCs w:val="22"/>
              </w:rPr>
            </w:pPr>
          </w:p>
        </w:tc>
        <w:tc>
          <w:tcPr>
            <w:tcW w:w="1037"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sz w:val="24"/>
                <w:szCs w:val="22"/>
              </w:rPr>
            </w:pPr>
          </w:p>
        </w:tc>
        <w:tc>
          <w:tcPr>
            <w:tcW w:w="3538" w:type="dxa"/>
            <w:gridSpan w:val="5"/>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政策内报销费用（元）</w:t>
            </w:r>
          </w:p>
        </w:tc>
        <w:tc>
          <w:tcPr>
            <w:tcW w:w="1244" w:type="dxa"/>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22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488" w:type="dxa"/>
            <w:gridSpan w:val="4"/>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Fonts w:ascii="Times New Roman" w:hAnsi="Times New Roman" w:eastAsia="仿宋_GB2312"/>
                <w:sz w:val="24"/>
                <w:szCs w:val="22"/>
              </w:rPr>
            </w:pPr>
            <w:r>
              <w:rPr>
                <w:rFonts w:ascii="Times New Roman" w:hAnsi="Times New Roman"/>
                <w:sz w:val="24"/>
                <w:szCs w:val="22"/>
              </w:rPr>
              <w:t>身份证号</w:t>
            </w:r>
          </w:p>
        </w:tc>
        <w:tc>
          <w:tcPr>
            <w:tcW w:w="1037" w:type="dxa"/>
            <w:gridSpan w:val="4"/>
            <w:vMerge w:val="restart"/>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eastAsia="仿宋_GB2312"/>
                <w:sz w:val="24"/>
                <w:szCs w:val="22"/>
              </w:rPr>
            </w:pPr>
          </w:p>
        </w:tc>
        <w:tc>
          <w:tcPr>
            <w:tcW w:w="3538" w:type="dxa"/>
            <w:gridSpan w:val="5"/>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政策内自付费用（元）</w:t>
            </w:r>
          </w:p>
        </w:tc>
        <w:tc>
          <w:tcPr>
            <w:tcW w:w="1244" w:type="dxa"/>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22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48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sz w:val="24"/>
                <w:szCs w:val="22"/>
              </w:rPr>
            </w:pPr>
          </w:p>
        </w:tc>
        <w:tc>
          <w:tcPr>
            <w:tcW w:w="1037"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sz w:val="24"/>
                <w:szCs w:val="22"/>
              </w:rPr>
            </w:pPr>
          </w:p>
        </w:tc>
        <w:tc>
          <w:tcPr>
            <w:tcW w:w="3538" w:type="dxa"/>
            <w:gridSpan w:val="5"/>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r>
              <w:rPr>
                <w:rFonts w:ascii="Times New Roman" w:hAnsi="Times New Roman"/>
                <w:sz w:val="24"/>
                <w:szCs w:val="22"/>
              </w:rPr>
              <w:t>政策外自费支出（元）</w:t>
            </w:r>
          </w:p>
        </w:tc>
        <w:tc>
          <w:tcPr>
            <w:tcW w:w="1244" w:type="dxa"/>
            <w:tcBorders>
              <w:top w:val="single" w:color="000000" w:sz="4" w:space="0"/>
              <w:left w:val="single" w:color="000000" w:sz="4" w:space="0"/>
              <w:bottom w:val="single" w:color="000000" w:sz="4" w:space="0"/>
              <w:right w:val="single" w:color="000000" w:sz="4" w:space="0"/>
            </w:tcBorders>
          </w:tcPr>
          <w:p>
            <w:pPr>
              <w:spacing w:line="3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因学</w:t>
            </w:r>
          </w:p>
        </w:tc>
        <w:tc>
          <w:tcPr>
            <w:tcW w:w="1488"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4"/>
                <w:szCs w:val="22"/>
              </w:rPr>
            </w:pPr>
            <w:r>
              <w:rPr>
                <w:rFonts w:ascii="Times New Roman" w:hAnsi="Times New Roman"/>
                <w:sz w:val="24"/>
                <w:szCs w:val="22"/>
              </w:rPr>
              <w:t>学生姓名</w:t>
            </w:r>
          </w:p>
        </w:tc>
        <w:tc>
          <w:tcPr>
            <w:tcW w:w="1037"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p>
        </w:tc>
        <w:tc>
          <w:tcPr>
            <w:tcW w:w="3538"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baseline"/>
              <w:rPr>
                <w:rFonts w:ascii="Times New Roman" w:hAnsi="Times New Roman" w:eastAsia="仿宋_GB2312"/>
                <w:sz w:val="24"/>
                <w:szCs w:val="22"/>
              </w:rPr>
            </w:pPr>
            <w:r>
              <w:rPr>
                <w:rFonts w:ascii="Times New Roman" w:hAnsi="Times New Roman"/>
                <w:sz w:val="24"/>
                <w:szCs w:val="22"/>
              </w:rPr>
              <w:t>就学自付支出（元）</w:t>
            </w:r>
          </w:p>
        </w:tc>
        <w:tc>
          <w:tcPr>
            <w:tcW w:w="1244" w:type="dxa"/>
            <w:vMerge w:val="restart"/>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488"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4"/>
                <w:szCs w:val="22"/>
              </w:rPr>
            </w:pPr>
            <w:r>
              <w:rPr>
                <w:rFonts w:ascii="Times New Roman" w:hAnsi="Times New Roman"/>
                <w:sz w:val="24"/>
                <w:szCs w:val="22"/>
              </w:rPr>
              <w:t>身份证号</w:t>
            </w:r>
          </w:p>
        </w:tc>
        <w:tc>
          <w:tcPr>
            <w:tcW w:w="1037"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p>
        </w:tc>
        <w:tc>
          <w:tcPr>
            <w:tcW w:w="353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8"/>
                <w:szCs w:val="22"/>
              </w:rPr>
            </w:pPr>
            <w:r>
              <w:rPr>
                <w:rFonts w:ascii="Times New Roman" w:hAnsi="Times New Roman" w:eastAsia="仿宋_GB2312"/>
                <w:sz w:val="28"/>
                <w:szCs w:val="22"/>
              </w:rPr>
              <w:sym w:font="Wingdings 2" w:char="00A3"/>
            </w:r>
            <w:r>
              <w:rPr>
                <w:rFonts w:ascii="Times New Roman" w:hAnsi="Times New Roman"/>
                <w:sz w:val="24"/>
                <w:szCs w:val="22"/>
              </w:rPr>
              <w:t>因安全住房</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eastAsia="仿宋_GB2312"/>
                <w:sz w:val="28"/>
                <w:szCs w:val="22"/>
              </w:rPr>
            </w:pPr>
            <w:r>
              <w:rPr>
                <w:rFonts w:ascii="Times New Roman" w:hAnsi="Times New Roman" w:eastAsia="仿宋_GB2312"/>
                <w:sz w:val="28"/>
                <w:szCs w:val="22"/>
              </w:rPr>
              <w:sym w:font="Wingdings 2" w:char="00A3"/>
            </w:r>
            <w:r>
              <w:rPr>
                <w:rFonts w:ascii="Times New Roman" w:hAnsi="Times New Roman"/>
                <w:sz w:val="24"/>
                <w:szCs w:val="22"/>
              </w:rPr>
              <w:t>因安全饮水</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sym w:font="Wingdings 2" w:char="00A3"/>
            </w:r>
            <w:r>
              <w:rPr>
                <w:rFonts w:ascii="Times New Roman" w:hAnsi="Times New Roman"/>
                <w:sz w:val="24"/>
                <w:szCs w:val="22"/>
              </w:rPr>
              <w:t>因残</w:t>
            </w:r>
          </w:p>
        </w:tc>
        <w:tc>
          <w:tcPr>
            <w:tcW w:w="1488"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4"/>
                <w:szCs w:val="22"/>
              </w:rPr>
            </w:pPr>
            <w:r>
              <w:rPr>
                <w:rFonts w:ascii="Times New Roman" w:hAnsi="Times New Roman"/>
                <w:sz w:val="24"/>
                <w:szCs w:val="22"/>
              </w:rPr>
              <w:t>残疾人姓名</w:t>
            </w:r>
          </w:p>
        </w:tc>
        <w:tc>
          <w:tcPr>
            <w:tcW w:w="1037"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p>
        </w:tc>
        <w:tc>
          <w:tcPr>
            <w:tcW w:w="20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4"/>
                <w:szCs w:val="22"/>
              </w:rPr>
            </w:pPr>
            <w:r>
              <w:rPr>
                <w:rFonts w:ascii="Times New Roman" w:hAnsi="Times New Roman"/>
                <w:sz w:val="24"/>
                <w:szCs w:val="22"/>
              </w:rPr>
              <w:t>残疾类别</w:t>
            </w:r>
          </w:p>
        </w:tc>
        <w:tc>
          <w:tcPr>
            <w:tcW w:w="2694"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22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24"/>
                <w:szCs w:val="22"/>
              </w:rPr>
            </w:pPr>
          </w:p>
        </w:tc>
        <w:tc>
          <w:tcPr>
            <w:tcW w:w="1488"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4"/>
                <w:szCs w:val="22"/>
              </w:rPr>
            </w:pPr>
            <w:r>
              <w:rPr>
                <w:rFonts w:ascii="Times New Roman" w:hAnsi="Times New Roman"/>
                <w:sz w:val="24"/>
                <w:szCs w:val="22"/>
              </w:rPr>
              <w:t>残疾证号</w:t>
            </w:r>
          </w:p>
        </w:tc>
        <w:tc>
          <w:tcPr>
            <w:tcW w:w="1037"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p>
        </w:tc>
        <w:tc>
          <w:tcPr>
            <w:tcW w:w="2088" w:type="dxa"/>
            <w:gridSpan w:val="2"/>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4"/>
                <w:szCs w:val="22"/>
              </w:rPr>
            </w:pPr>
            <w:r>
              <w:rPr>
                <w:rFonts w:ascii="Times New Roman" w:hAnsi="Times New Roman"/>
                <w:sz w:val="24"/>
                <w:szCs w:val="22"/>
              </w:rPr>
              <w:t>残疾等级</w:t>
            </w:r>
          </w:p>
        </w:tc>
        <w:tc>
          <w:tcPr>
            <w:tcW w:w="2694"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 xml:space="preserve">1、2级 </w:t>
            </w:r>
            <w:r>
              <w:rPr>
                <w:rFonts w:ascii="Times New Roman" w:hAnsi="Times New Roman" w:eastAsia="仿宋_GB2312"/>
                <w:sz w:val="28"/>
                <w:szCs w:val="22"/>
              </w:rPr>
              <w:t>□</w:t>
            </w:r>
            <w:r>
              <w:rPr>
                <w:rFonts w:ascii="Times New Roman" w:hAnsi="Times New Roman"/>
                <w:sz w:val="24"/>
                <w:szCs w:val="22"/>
              </w:rPr>
              <w:t>3、4级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因自然灾害</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sym w:font="Wingdings 2" w:char="00A3"/>
            </w:r>
            <w:r>
              <w:rPr>
                <w:rFonts w:ascii="Times New Roman" w:hAnsi="Times New Roman"/>
                <w:sz w:val="24"/>
                <w:szCs w:val="22"/>
              </w:rPr>
              <w:t xml:space="preserve">洪涝灾害 </w:t>
            </w:r>
            <w:r>
              <w:rPr>
                <w:rFonts w:ascii="Times New Roman" w:hAnsi="Times New Roman" w:eastAsia="仿宋_GB2312"/>
                <w:sz w:val="28"/>
                <w:szCs w:val="22"/>
              </w:rPr>
              <w:t>□</w:t>
            </w:r>
            <w:r>
              <w:rPr>
                <w:rFonts w:ascii="Times New Roman" w:hAnsi="Times New Roman"/>
                <w:sz w:val="24"/>
                <w:szCs w:val="22"/>
              </w:rPr>
              <w:t xml:space="preserve">地质灾害 </w:t>
            </w:r>
            <w:r>
              <w:rPr>
                <w:rFonts w:ascii="Times New Roman" w:hAnsi="Times New Roman" w:eastAsia="仿宋_GB2312"/>
                <w:sz w:val="28"/>
                <w:szCs w:val="22"/>
              </w:rPr>
              <w:t>□</w:t>
            </w:r>
            <w:r>
              <w:rPr>
                <w:rFonts w:ascii="Times New Roman" w:hAnsi="Times New Roman"/>
                <w:sz w:val="24"/>
                <w:szCs w:val="22"/>
              </w:rPr>
              <w:t xml:space="preserve">旱灾 </w:t>
            </w:r>
            <w:r>
              <w:rPr>
                <w:rFonts w:ascii="Times New Roman" w:hAnsi="Times New Roman" w:eastAsia="仿宋_GB2312"/>
                <w:sz w:val="28"/>
                <w:szCs w:val="22"/>
              </w:rPr>
              <w:t>□</w:t>
            </w:r>
            <w:r>
              <w:rPr>
                <w:rFonts w:ascii="Times New Roman" w:hAnsi="Times New Roman"/>
                <w:sz w:val="24"/>
                <w:szCs w:val="22"/>
              </w:rPr>
              <w:t xml:space="preserve">生物灾害（虫灾） </w:t>
            </w:r>
            <w:r>
              <w:rPr>
                <w:rFonts w:ascii="Times New Roman" w:hAnsi="Times New Roman" w:eastAsia="仿宋_GB2312"/>
                <w:sz w:val="28"/>
                <w:szCs w:val="22"/>
              </w:rPr>
              <w:t>□</w:t>
            </w:r>
            <w:r>
              <w:rPr>
                <w:rFonts w:ascii="Times New Roman" w:hAnsi="Times New Roman"/>
                <w:sz w:val="24"/>
                <w:szCs w:val="22"/>
              </w:rPr>
              <w:t xml:space="preserve">气象灾害 </w:t>
            </w:r>
            <w:r>
              <w:rPr>
                <w:rFonts w:ascii="Times New Roman" w:hAnsi="Times New Roman" w:eastAsia="仿宋_GB2312"/>
                <w:sz w:val="28"/>
                <w:szCs w:val="22"/>
              </w:rPr>
              <w:t>□</w:t>
            </w:r>
            <w:r>
              <w:rPr>
                <w:rFonts w:ascii="Times New Roman" w:hAnsi="Times New Roman"/>
                <w:sz w:val="24"/>
                <w:szCs w:val="22"/>
              </w:rPr>
              <w:t xml:space="preserve">地震灾害 </w:t>
            </w:r>
            <w:r>
              <w:rPr>
                <w:rFonts w:ascii="Times New Roman" w:hAnsi="Times New Roman" w:eastAsia="仿宋_GB2312"/>
                <w:sz w:val="28"/>
                <w:szCs w:val="22"/>
              </w:rPr>
              <w:t>□</w:t>
            </w:r>
            <w:r>
              <w:rPr>
                <w:rFonts w:ascii="Times New Roman" w:hAnsi="Times New Roman"/>
                <w:sz w:val="24"/>
                <w:szCs w:val="22"/>
              </w:rPr>
              <w:t xml:space="preserve">其他（森林草原水灾、海洋灾害等）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245"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因意外事故</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 xml:space="preserve">交通事故  </w:t>
            </w:r>
            <w:r>
              <w:rPr>
                <w:rFonts w:ascii="Times New Roman" w:hAnsi="Times New Roman" w:eastAsia="仿宋_GB2312"/>
                <w:sz w:val="28"/>
                <w:szCs w:val="22"/>
              </w:rPr>
              <w:t>□</w:t>
            </w:r>
            <w:r>
              <w:rPr>
                <w:rFonts w:ascii="Times New Roman" w:hAnsi="Times New Roman"/>
                <w:sz w:val="24"/>
                <w:szCs w:val="22"/>
              </w:rPr>
              <w:t xml:space="preserve">其他（说明）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245"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因产业项目失败</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sz w:val="24"/>
                <w:szCs w:val="22"/>
              </w:rPr>
              <w:t xml:space="preserve">（说明）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245"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因务工就业不稳</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sz w:val="24"/>
                <w:szCs w:val="22"/>
              </w:rPr>
              <w:t xml:space="preserve">（说明）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245"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缺劳动力</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 xml:space="preserve">家庭无劳动力  </w:t>
            </w:r>
            <w:r>
              <w:rPr>
                <w:rFonts w:ascii="Times New Roman" w:hAnsi="Times New Roman" w:eastAsia="仿宋_GB2312"/>
                <w:sz w:val="28"/>
                <w:szCs w:val="22"/>
              </w:rPr>
              <w:t>□</w:t>
            </w:r>
            <w:r>
              <w:rPr>
                <w:rFonts w:ascii="Times New Roman" w:hAnsi="Times New Roman"/>
                <w:sz w:val="24"/>
                <w:szCs w:val="22"/>
              </w:rPr>
              <w:t xml:space="preserve">家庭有劳动力无法务工（说明）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245"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其他</w:t>
            </w:r>
          </w:p>
        </w:tc>
        <w:tc>
          <w:tcPr>
            <w:tcW w:w="7307"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sz w:val="24"/>
                <w:szCs w:val="22"/>
              </w:rPr>
              <w:t xml:space="preserve">（说明）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3185" w:type="dxa"/>
            <w:gridSpan w:val="5"/>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b/>
                <w:bCs/>
                <w:sz w:val="24"/>
                <w:szCs w:val="22"/>
              </w:rPr>
              <w:t>四、是否认定为监测对象</w:t>
            </w:r>
          </w:p>
        </w:tc>
        <w:tc>
          <w:tcPr>
            <w:tcW w:w="1110"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是</w:t>
            </w:r>
          </w:p>
        </w:tc>
        <w:tc>
          <w:tcPr>
            <w:tcW w:w="5257" w:type="dxa"/>
            <w:gridSpan w:val="7"/>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bCs/>
                <w:sz w:val="24"/>
                <w:szCs w:val="22"/>
              </w:rPr>
            </w:pPr>
            <w:r>
              <w:rPr>
                <w:rFonts w:ascii="Times New Roman" w:hAnsi="Times New Roman" w:eastAsia="仿宋_GB2312"/>
                <w:sz w:val="28"/>
                <w:szCs w:val="22"/>
              </w:rPr>
              <w:t>□</w:t>
            </w:r>
            <w:r>
              <w:rPr>
                <w:rFonts w:ascii="Times New Roman" w:hAnsi="Times New Roman"/>
                <w:sz w:val="24"/>
                <w:szCs w:val="22"/>
              </w:rPr>
              <w:t>否（从以下内容中勾选至少一项原因）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jc w:val="center"/>
        </w:trPr>
        <w:tc>
          <w:tcPr>
            <w:tcW w:w="4770"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风险自然消失</w:t>
            </w:r>
          </w:p>
        </w:tc>
        <w:tc>
          <w:tcPr>
            <w:tcW w:w="4782" w:type="dxa"/>
            <w:gridSpan w:val="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有公职人员、企业法人等收入稳定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jc w:val="center"/>
        </w:trPr>
        <w:tc>
          <w:tcPr>
            <w:tcW w:w="4770" w:type="dxa"/>
            <w:gridSpan w:val="10"/>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有高价房、高价车、大额存款等</w:t>
            </w:r>
          </w:p>
        </w:tc>
        <w:tc>
          <w:tcPr>
            <w:tcW w:w="4782" w:type="dxa"/>
            <w:gridSpan w:val="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sz w:val="24"/>
                <w:szCs w:val="22"/>
              </w:rPr>
            </w:pPr>
            <w:r>
              <w:rPr>
                <w:rFonts w:ascii="Times New Roman" w:hAnsi="Times New Roman" w:eastAsia="仿宋_GB2312"/>
                <w:sz w:val="28"/>
                <w:szCs w:val="22"/>
              </w:rPr>
              <w:t>□</w:t>
            </w:r>
            <w:r>
              <w:rPr>
                <w:rFonts w:ascii="Times New Roman" w:hAnsi="Times New Roman"/>
                <w:sz w:val="24"/>
                <w:szCs w:val="22"/>
              </w:rPr>
              <w:t>法定赡养人等能保障其基本生活的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9552" w:type="dxa"/>
            <w:gridSpan w:val="1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eastAsia="方正黑体_GBK"/>
                <w:sz w:val="24"/>
                <w:szCs w:val="22"/>
              </w:rPr>
            </w:pPr>
            <w:r>
              <w:rPr>
                <w:rFonts w:ascii="Times New Roman" w:hAnsi="Times New Roman" w:eastAsia="方正黑体_GBK"/>
                <w:sz w:val="24"/>
                <w:szCs w:val="22"/>
              </w:rPr>
              <w:t>户主签字（承诺提供情况真实可靠，授权核查家庭经济状况信息）</w:t>
            </w:r>
            <w:r>
              <w:rPr>
                <w:rFonts w:ascii="Times New Roman" w:hAnsi="Times New Roman" w:eastAsia="方正黑体_GBK"/>
                <w:sz w:val="24"/>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898" w:type="dxa"/>
            <w:gridSpan w:val="7"/>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eastAsia="方正黑体_GBK"/>
                <w:sz w:val="24"/>
                <w:szCs w:val="22"/>
              </w:rPr>
            </w:pPr>
            <w:r>
              <w:rPr>
                <w:rFonts w:ascii="Times New Roman" w:hAnsi="Times New Roman" w:eastAsia="方正黑体_GBK"/>
                <w:sz w:val="24"/>
                <w:szCs w:val="22"/>
              </w:rPr>
              <w:t>村党组织书记签字</w:t>
            </w:r>
            <w:r>
              <w:rPr>
                <w:rFonts w:ascii="Times New Roman" w:hAnsi="Times New Roman" w:eastAsia="方正黑体_GBK"/>
                <w:sz w:val="24"/>
                <w:szCs w:val="22"/>
                <w:u w:val="single"/>
              </w:rPr>
              <w:t xml:space="preserve">       </w:t>
            </w:r>
          </w:p>
        </w:tc>
        <w:tc>
          <w:tcPr>
            <w:tcW w:w="3260" w:type="dxa"/>
            <w:gridSpan w:val="6"/>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eastAsia="方正黑体_GBK"/>
                <w:sz w:val="24"/>
                <w:szCs w:val="22"/>
              </w:rPr>
            </w:pPr>
            <w:r>
              <w:rPr>
                <w:rFonts w:ascii="Times New Roman" w:hAnsi="Times New Roman" w:eastAsia="方正黑体_GBK"/>
                <w:sz w:val="22"/>
                <w:szCs w:val="21"/>
              </w:rPr>
              <w:t>乡镇核查人签字</w:t>
            </w:r>
            <w:r>
              <w:rPr>
                <w:rFonts w:ascii="Times New Roman" w:hAnsi="Times New Roman" w:eastAsia="方正黑体_GBK"/>
                <w:sz w:val="24"/>
                <w:szCs w:val="22"/>
                <w:u w:val="single"/>
              </w:rPr>
              <w:t xml:space="preserve">       </w:t>
            </w:r>
            <w:r>
              <w:rPr>
                <w:rFonts w:ascii="Times New Roman" w:hAnsi="Times New Roman" w:eastAsia="方正黑体_GBK"/>
                <w:sz w:val="24"/>
                <w:szCs w:val="22"/>
              </w:rPr>
              <w:t xml:space="preserve">   </w:t>
            </w:r>
          </w:p>
        </w:tc>
        <w:tc>
          <w:tcPr>
            <w:tcW w:w="2394" w:type="dxa"/>
            <w:gridSpan w:val="3"/>
            <w:tcBorders>
              <w:top w:val="single" w:color="000000" w:sz="4" w:space="0"/>
              <w:left w:val="single" w:color="000000" w:sz="4" w:space="0"/>
              <w:bottom w:val="single" w:color="000000" w:sz="4" w:space="0"/>
              <w:right w:val="single" w:color="000000" w:sz="4" w:space="0"/>
            </w:tcBorders>
          </w:tcPr>
          <w:p>
            <w:pPr>
              <w:spacing w:line="400" w:lineRule="exact"/>
              <w:textAlignment w:val="baseline"/>
              <w:rPr>
                <w:rFonts w:ascii="Times New Roman" w:hAnsi="Times New Roman" w:eastAsia="方正黑体_GBK"/>
                <w:sz w:val="24"/>
                <w:szCs w:val="22"/>
              </w:rPr>
            </w:pPr>
            <w:r>
              <w:rPr>
                <w:rFonts w:ascii="Times New Roman" w:hAnsi="Times New Roman" w:eastAsia="方正黑体_GBK"/>
                <w:sz w:val="24"/>
                <w:szCs w:val="22"/>
              </w:rPr>
              <w:t>核查时间</w:t>
            </w:r>
            <w:r>
              <w:rPr>
                <w:rFonts w:ascii="Times New Roman" w:hAnsi="Times New Roman" w:eastAsia="方正黑体_GBK"/>
                <w:sz w:val="24"/>
                <w:szCs w:val="22"/>
                <w:u w:val="single"/>
              </w:rPr>
              <w:t xml:space="preserve">          </w:t>
            </w:r>
          </w:p>
        </w:tc>
      </w:tr>
    </w:tbl>
    <w:p>
      <w:pPr>
        <w:spacing w:line="600" w:lineRule="exact"/>
        <w:textAlignment w:val="baseline"/>
        <w:rPr>
          <w:rFonts w:ascii="Times New Roman" w:hAnsi="Times New Roman" w:eastAsia="方正黑体_GBK"/>
          <w:sz w:val="32"/>
          <w:szCs w:val="22"/>
        </w:rPr>
      </w:pPr>
      <w:r>
        <w:rPr>
          <w:rFonts w:ascii="Times New Roman" w:hAnsi="Times New Roman" w:eastAsia="方正黑体_GBK"/>
          <w:sz w:val="32"/>
          <w:szCs w:val="22"/>
        </w:rPr>
        <w:t>附件7</w:t>
      </w:r>
    </w:p>
    <w:p>
      <w:pPr>
        <w:spacing w:line="584" w:lineRule="exact"/>
        <w:textAlignment w:val="baseline"/>
        <w:rPr>
          <w:rFonts w:ascii="Times New Roman" w:hAnsi="Times New Roman" w:eastAsia="方正黑体_GBK"/>
          <w:szCs w:val="22"/>
        </w:rPr>
      </w:pPr>
    </w:p>
    <w:p>
      <w:pPr>
        <w:adjustRightInd w:val="0"/>
        <w:snapToGrid w:val="0"/>
        <w:jc w:val="center"/>
        <w:rPr>
          <w:rFonts w:ascii="Times New Roman" w:hAnsi="Times New Roman" w:eastAsia="方正小标宋_GBK"/>
          <w:bCs/>
          <w:sz w:val="44"/>
          <w:szCs w:val="44"/>
        </w:rPr>
      </w:pPr>
      <w:r>
        <w:rPr>
          <w:rFonts w:ascii="Times New Roman" w:hAnsi="Times New Roman" w:eastAsia="方正小标宋_GBK"/>
          <w:bCs/>
          <w:sz w:val="44"/>
          <w:szCs w:val="44"/>
        </w:rPr>
        <w:t>关于复审整户新识别监测对象的函</w:t>
      </w:r>
      <w:r>
        <w:rPr>
          <w:rFonts w:ascii="Times New Roman" w:hAnsi="Times New Roman" w:eastAsia="方正小标宋_GBK"/>
          <w:sz w:val="44"/>
          <w:szCs w:val="22"/>
        </w:rPr>
        <w:t>（样本）</w:t>
      </w:r>
    </w:p>
    <w:p>
      <w:pPr>
        <w:spacing w:line="540" w:lineRule="exact"/>
        <w:jc w:val="center"/>
        <w:rPr>
          <w:rFonts w:ascii="Times New Roman" w:hAnsi="Times New Roman"/>
        </w:rPr>
      </w:pPr>
    </w:p>
    <w:p>
      <w:pPr>
        <w:rPr>
          <w:rFonts w:ascii="Times New Roman" w:hAnsi="Times New Roman" w:eastAsia="方正仿宋_GBK"/>
          <w:sz w:val="32"/>
          <w:szCs w:val="32"/>
        </w:rPr>
      </w:pPr>
      <w:r>
        <w:rPr>
          <w:rFonts w:ascii="Times New Roman" w:hAnsi="Times New Roman" w:eastAsia="方正仿宋_GBK"/>
          <w:sz w:val="32"/>
          <w:szCs w:val="32"/>
        </w:rPr>
        <w:t>县乡村振兴局：</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根据防止返贫动态监测对象认定程序要求，我乡通过农户申请、入户核实、村级评议及公示、乡镇联合审核等程序，初步认定</w:t>
      </w:r>
      <w:r>
        <w:rPr>
          <w:rFonts w:ascii="Times New Roman" w:hAnsi="Times New Roman" w:eastAsia="方正仿宋_GBK"/>
          <w:sz w:val="32"/>
          <w:szCs w:val="32"/>
          <w:u w:val="single"/>
        </w:rPr>
        <w:t xml:space="preserve">  *** </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人为整户新识别防止返贫监测对象。现将名单报送（名单附后），函请贵局予以审核。</w:t>
      </w:r>
    </w:p>
    <w:p>
      <w:pPr>
        <w:rPr>
          <w:rFonts w:ascii="Times New Roman" w:hAnsi="Times New Roman" w:eastAsia="方正仿宋_GBK"/>
          <w:sz w:val="32"/>
          <w:szCs w:val="32"/>
        </w:rPr>
      </w:pPr>
    </w:p>
    <w:p>
      <w:pPr>
        <w:snapToGrid w:val="0"/>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附件：厚坪乡整户新识别监测对象报备台账</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ind w:firstLine="640" w:firstLineChars="200"/>
        <w:rPr>
          <w:rFonts w:ascii="Times New Roman" w:hAnsi="Times New Roman" w:eastAsia="方正仿宋_GBK"/>
          <w:sz w:val="32"/>
          <w:szCs w:val="32"/>
        </w:rPr>
      </w:pPr>
    </w:p>
    <w:p>
      <w:pPr>
        <w:ind w:firstLine="1920" w:firstLineChars="600"/>
        <w:rPr>
          <w:rFonts w:ascii="Times New Roman" w:hAnsi="Times New Roman" w:eastAsia="方正仿宋_GBK"/>
          <w:sz w:val="32"/>
          <w:szCs w:val="32"/>
        </w:rPr>
      </w:pPr>
      <w:r>
        <w:rPr>
          <w:rFonts w:ascii="Times New Roman" w:hAnsi="Times New Roman" w:eastAsia="方正仿宋_GBK"/>
          <w:sz w:val="32"/>
          <w:szCs w:val="32"/>
        </w:rPr>
        <w:t xml:space="preserve">　    厚坪乡人民政府（盖章） </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textAlignment w:val="baseline"/>
        <w:rPr>
          <w:rFonts w:ascii="Times New Roman" w:hAnsi="Times New Roman" w:eastAsia="方正黑体_GBK"/>
          <w:szCs w:val="22"/>
        </w:rPr>
      </w:pPr>
    </w:p>
    <w:p>
      <w:pPr>
        <w:textAlignment w:val="baseline"/>
        <w:rPr>
          <w:rFonts w:ascii="Times New Roman" w:hAnsi="Times New Roman" w:eastAsia="方正黑体_GBK"/>
          <w:szCs w:val="22"/>
        </w:rPr>
      </w:pPr>
    </w:p>
    <w:p>
      <w:pPr>
        <w:textAlignment w:val="baseline"/>
        <w:rPr>
          <w:rFonts w:ascii="Times New Roman" w:hAnsi="Times New Roman" w:eastAsia="方正黑体_GBK"/>
        </w:rPr>
        <w:sectPr>
          <w:pgSz w:w="11906" w:h="16838"/>
          <w:pgMar w:top="1814" w:right="1531" w:bottom="1701" w:left="1531" w:header="851" w:footer="992" w:gutter="0"/>
          <w:cols w:space="720" w:num="1"/>
          <w:docGrid w:type="lines" w:linePitch="579" w:charSpace="0"/>
        </w:sectPr>
      </w:pPr>
    </w:p>
    <w:p>
      <w:pPr>
        <w:adjustRightInd w:val="0"/>
        <w:snapToGrid w:val="0"/>
        <w:jc w:val="center"/>
        <w:rPr>
          <w:rFonts w:ascii="Times New Roman" w:hAnsi="Times New Roman" w:eastAsia="黑体"/>
        </w:rPr>
      </w:pPr>
      <w:r>
        <w:rPr>
          <w:rFonts w:ascii="Times New Roman" w:hAnsi="Times New Roman" w:eastAsia="方正小标宋_GBK"/>
          <w:bCs/>
          <w:sz w:val="44"/>
          <w:szCs w:val="44"/>
          <w:u w:val="single"/>
        </w:rPr>
        <w:t xml:space="preserve">       </w:t>
      </w:r>
      <w:r>
        <w:rPr>
          <w:rFonts w:ascii="Times New Roman" w:hAnsi="Times New Roman" w:eastAsia="方正小标宋_GBK"/>
          <w:bCs/>
          <w:sz w:val="44"/>
          <w:szCs w:val="44"/>
        </w:rPr>
        <w:t>乡镇（街道）整户新识别监测对象报备台账（样本）</w:t>
      </w:r>
    </w:p>
    <w:p>
      <w:pPr>
        <w:pStyle w:val="19"/>
        <w:rPr>
          <w:rFonts w:ascii="Times New Roman" w:eastAsia="方正黑体_GBK" w:cs="Times New Roman"/>
          <w:color w:val="auto"/>
          <w:sz w:val="20"/>
          <w:szCs w:val="20"/>
        </w:rPr>
      </w:pPr>
    </w:p>
    <w:p>
      <w:pPr>
        <w:pStyle w:val="19"/>
        <w:rPr>
          <w:rFonts w:ascii="Times New Roman" w:eastAsia="方正仿宋_GBK" w:cs="Times New Roman"/>
          <w:color w:val="auto"/>
        </w:rPr>
      </w:pPr>
      <w:r>
        <w:rPr>
          <w:rFonts w:ascii="Times New Roman" w:eastAsia="方正仿宋_GBK" w:cs="Times New Roman"/>
          <w:color w:val="auto"/>
        </w:rPr>
        <w:t>填报单位（盖章）：                             填报人：                      填报时间：  年   月   日</w:t>
      </w:r>
    </w:p>
    <w:tbl>
      <w:tblPr>
        <w:tblStyle w:val="7"/>
        <w:tblW w:w="0" w:type="auto"/>
        <w:jc w:val="center"/>
        <w:tblLayout w:type="fixed"/>
        <w:tblCellMar>
          <w:top w:w="0" w:type="dxa"/>
          <w:left w:w="108" w:type="dxa"/>
          <w:bottom w:w="0" w:type="dxa"/>
          <w:right w:w="108" w:type="dxa"/>
        </w:tblCellMar>
      </w:tblPr>
      <w:tblGrid>
        <w:gridCol w:w="745"/>
        <w:gridCol w:w="895"/>
        <w:gridCol w:w="943"/>
        <w:gridCol w:w="965"/>
        <w:gridCol w:w="1624"/>
        <w:gridCol w:w="1073"/>
        <w:gridCol w:w="1073"/>
        <w:gridCol w:w="835"/>
        <w:gridCol w:w="924"/>
        <w:gridCol w:w="880"/>
        <w:gridCol w:w="1073"/>
        <w:gridCol w:w="1685"/>
        <w:gridCol w:w="805"/>
      </w:tblGrid>
      <w:tr>
        <w:tblPrEx>
          <w:tblCellMar>
            <w:top w:w="0" w:type="dxa"/>
            <w:left w:w="108" w:type="dxa"/>
            <w:bottom w:w="0" w:type="dxa"/>
            <w:right w:w="108" w:type="dxa"/>
          </w:tblCellMar>
        </w:tblPrEx>
        <w:trPr>
          <w:trHeight w:val="491" w:hRule="atLeast"/>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序号</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乡镇</w:t>
            </w:r>
            <w:r>
              <w:rPr>
                <w:rFonts w:ascii="Times New Roman" w:hAnsi="Times New Roman" w:eastAsia="方正黑体_GBK"/>
                <w:kern w:val="0"/>
                <w:sz w:val="24"/>
              </w:rPr>
              <w:br w:type="textWrapping"/>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村</w:t>
            </w:r>
          </w:p>
          <w:p>
            <w:pPr>
              <w:widowControl/>
              <w:spacing w:line="280" w:lineRule="exact"/>
              <w:ind w:left="-105" w:leftChars="-50" w:right="-105" w:rightChars="-50"/>
              <w:jc w:val="center"/>
              <w:rPr>
                <w:rFonts w:ascii="Times New Roman" w:hAnsi="Times New Roman" w:eastAsia="方正黑体_GBK"/>
                <w:kern w:val="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姓名</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证件号码</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与户主</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关系</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家庭</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人口数</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监测</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对象</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类别</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是否享受低保</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年人均纯收入</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（元）</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致贫返贫风险</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家庭基本</w:t>
            </w:r>
          </w:p>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情况及致贫返贫风险简述</w:t>
            </w: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jc w:val="center"/>
              <w:rPr>
                <w:rFonts w:ascii="Times New Roman" w:hAnsi="Times New Roman" w:eastAsia="方正黑体_GBK"/>
                <w:kern w:val="0"/>
                <w:sz w:val="24"/>
              </w:rPr>
            </w:pPr>
            <w:r>
              <w:rPr>
                <w:rFonts w:ascii="Times New Roman" w:hAnsi="Times New Roman" w:eastAsia="方正黑体_GBK"/>
                <w:kern w:val="0"/>
                <w:sz w:val="24"/>
              </w:rPr>
              <w:t>备注</w:t>
            </w: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54" w:hRule="atLeast"/>
          <w:jc w:val="center"/>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9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3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0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p>
        </w:tc>
      </w:tr>
      <w:tr>
        <w:tblPrEx>
          <w:tblCellMar>
            <w:top w:w="0" w:type="dxa"/>
            <w:left w:w="108" w:type="dxa"/>
            <w:bottom w:w="0" w:type="dxa"/>
            <w:right w:w="108" w:type="dxa"/>
          </w:tblCellMar>
        </w:tblPrEx>
        <w:trPr>
          <w:trHeight w:val="377" w:hRule="atLeast"/>
          <w:jc w:val="center"/>
        </w:trPr>
        <w:tc>
          <w:tcPr>
            <w:tcW w:w="13520" w:type="dxa"/>
            <w:gridSpan w:val="13"/>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ind w:left="-105" w:leftChars="-50" w:right="-105" w:rightChars="-50"/>
              <w:rPr>
                <w:rFonts w:ascii="Times New Roman" w:hAnsi="Times New Roman"/>
                <w:kern w:val="0"/>
                <w:sz w:val="22"/>
                <w:szCs w:val="22"/>
              </w:rPr>
            </w:pPr>
            <w:r>
              <w:rPr>
                <w:rFonts w:ascii="Times New Roman" w:hAnsi="Times New Roman"/>
                <w:b/>
                <w:kern w:val="0"/>
                <w:sz w:val="18"/>
                <w:szCs w:val="18"/>
              </w:rPr>
              <w:t>备注：</w:t>
            </w:r>
            <w:r>
              <w:rPr>
                <w:rFonts w:ascii="Times New Roman" w:hAnsi="Times New Roman"/>
                <w:bCs/>
                <w:kern w:val="0"/>
                <w:sz w:val="18"/>
                <w:szCs w:val="18"/>
              </w:rPr>
              <w:t>1.“三类”监测对象类别为：脱贫不稳定户、边缘易致贫户、突发严重困难户；2.致贫（返贫）风险包括：因病、因学、因安全住房、因安全饮水、因残、因自然灾害、因意外事故、因产业项目失败、因务工就业不稳、缺劳力、其他（需文字备注）。</w:t>
            </w:r>
          </w:p>
        </w:tc>
      </w:tr>
      <w:tr>
        <w:tblPrEx>
          <w:tblCellMar>
            <w:top w:w="0" w:type="dxa"/>
            <w:left w:w="108" w:type="dxa"/>
            <w:bottom w:w="0" w:type="dxa"/>
            <w:right w:w="108" w:type="dxa"/>
          </w:tblCellMar>
        </w:tblPrEx>
        <w:trPr>
          <w:trHeight w:val="1586" w:hRule="atLeast"/>
          <w:jc w:val="center"/>
        </w:trPr>
        <w:tc>
          <w:tcPr>
            <w:tcW w:w="13520" w:type="dxa"/>
            <w:gridSpan w:val="13"/>
            <w:tcBorders>
              <w:top w:val="single" w:color="000000" w:sz="4" w:space="0"/>
              <w:left w:val="single" w:color="000000" w:sz="4" w:space="0"/>
              <w:bottom w:val="single" w:color="000000" w:sz="4" w:space="0"/>
              <w:right w:val="single" w:color="000000" w:sz="4" w:space="0"/>
            </w:tcBorders>
            <w:noWrap/>
            <w:vAlign w:val="center"/>
          </w:tcPr>
          <w:p>
            <w:pPr>
              <w:widowControl/>
              <w:tabs>
                <w:tab w:val="left" w:pos="1575"/>
              </w:tabs>
              <w:spacing w:line="280" w:lineRule="exact"/>
              <w:ind w:left="-105" w:leftChars="-50" w:right="-105" w:rightChars="-50"/>
              <w:rPr>
                <w:rFonts w:ascii="Times New Roman" w:hAnsi="Times New Roman" w:eastAsia="方正黑体_GBK"/>
                <w:sz w:val="24"/>
              </w:rPr>
            </w:pPr>
          </w:p>
          <w:p>
            <w:pPr>
              <w:widowControl/>
              <w:tabs>
                <w:tab w:val="left" w:pos="1575"/>
              </w:tabs>
              <w:spacing w:line="280" w:lineRule="exact"/>
              <w:ind w:left="-105" w:leftChars="-50" w:right="-105" w:rightChars="-50"/>
              <w:rPr>
                <w:rFonts w:ascii="Times New Roman" w:hAnsi="Times New Roman" w:eastAsia="方正黑体_GBK"/>
                <w:sz w:val="24"/>
              </w:rPr>
            </w:pPr>
            <w:r>
              <w:rPr>
                <w:rFonts w:ascii="Times New Roman" w:hAnsi="Times New Roman" w:eastAsia="方正黑体_GBK"/>
                <w:sz w:val="24"/>
              </w:rPr>
              <w:t>乡镇审核意见：</w:t>
            </w:r>
          </w:p>
          <w:p>
            <w:pPr>
              <w:snapToGrid w:val="0"/>
              <w:rPr>
                <w:rFonts w:ascii="Times New Roman" w:hAnsi="Times New Roman" w:eastAsia="方正黑体_GBK"/>
                <w:kern w:val="0"/>
                <w:sz w:val="24"/>
              </w:rPr>
            </w:pPr>
          </w:p>
          <w:p>
            <w:pPr>
              <w:snapToGrid w:val="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主要领导签字：                            签字时间：       </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分管领导签字：                            签字时间：  </w:t>
            </w:r>
          </w:p>
        </w:tc>
      </w:tr>
    </w:tbl>
    <w:p>
      <w:pPr>
        <w:rPr>
          <w:rFonts w:ascii="Times New Roman" w:hAnsi="Times New Roman"/>
        </w:rPr>
        <w:sectPr>
          <w:pgSz w:w="16838" w:h="11906" w:orient="landscape"/>
          <w:pgMar w:top="1531" w:right="1814" w:bottom="1531" w:left="1701" w:header="851" w:footer="992" w:gutter="0"/>
          <w:cols w:space="720" w:num="1"/>
          <w:docGrid w:type="lines" w:linePitch="579" w:charSpace="0"/>
        </w:sectPr>
      </w:pPr>
    </w:p>
    <w:p>
      <w:pPr>
        <w:spacing w:line="600" w:lineRule="exact"/>
        <w:textAlignment w:val="baseline"/>
        <w:rPr>
          <w:rFonts w:ascii="Times New Roman" w:hAnsi="Times New Roman" w:eastAsia="方正黑体_GBK"/>
          <w:sz w:val="32"/>
          <w:szCs w:val="22"/>
        </w:rPr>
      </w:pPr>
      <w:r>
        <w:rPr>
          <w:rFonts w:ascii="Times New Roman" w:hAnsi="Times New Roman" w:eastAsia="方正黑体_GBK"/>
          <w:sz w:val="32"/>
          <w:szCs w:val="22"/>
        </w:rPr>
        <w:t>附件8</w:t>
      </w:r>
    </w:p>
    <w:p>
      <w:pPr>
        <w:jc w:val="center"/>
        <w:textAlignment w:val="baseline"/>
        <w:rPr>
          <w:rFonts w:ascii="Times New Roman" w:hAnsi="Times New Roman"/>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b/>
          <w:bCs/>
          <w:sz w:val="44"/>
          <w:szCs w:val="44"/>
          <w:u w:val="single"/>
        </w:rPr>
        <w:t xml:space="preserve">      </w:t>
      </w:r>
      <w:r>
        <w:rPr>
          <w:rFonts w:ascii="Times New Roman" w:hAnsi="Times New Roman" w:eastAsia="方正小标宋_GBK"/>
          <w:sz w:val="44"/>
          <w:szCs w:val="44"/>
        </w:rPr>
        <w:t>乡镇</w:t>
      </w: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村数据比对疑似问题户核实情况表（样本）</w:t>
      </w:r>
    </w:p>
    <w:p>
      <w:pPr>
        <w:spacing w:line="600" w:lineRule="exact"/>
        <w:rPr>
          <w:rFonts w:ascii="Times New Roman" w:hAnsi="Times New Roman" w:eastAsia="方正小标宋简体"/>
          <w:sz w:val="28"/>
          <w:szCs w:val="28"/>
        </w:rPr>
      </w:pPr>
      <w:r>
        <w:rPr>
          <w:rFonts w:ascii="Times New Roman" w:hAnsi="Times New Roman" w:eastAsia="方正小标宋简体"/>
          <w:sz w:val="28"/>
          <w:szCs w:val="28"/>
        </w:rPr>
        <w:t xml:space="preserve">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1"/>
        <w:gridCol w:w="755"/>
        <w:gridCol w:w="800"/>
        <w:gridCol w:w="1500"/>
        <w:gridCol w:w="1022"/>
        <w:gridCol w:w="1323"/>
        <w:gridCol w:w="1370"/>
        <w:gridCol w:w="1235"/>
        <w:gridCol w:w="1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jc w:val="center"/>
        </w:trPr>
        <w:tc>
          <w:tcPr>
            <w:tcW w:w="521" w:type="dxa"/>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序号</w:t>
            </w:r>
          </w:p>
        </w:tc>
        <w:tc>
          <w:tcPr>
            <w:tcW w:w="755" w:type="dxa"/>
            <w:vAlign w:val="center"/>
          </w:tcPr>
          <w:p>
            <w:pPr>
              <w:spacing w:line="360" w:lineRule="exact"/>
              <w:jc w:val="center"/>
              <w:rPr>
                <w:rFonts w:ascii="Times New Roman" w:hAnsi="Times New Roman" w:eastAsia="方正黑体_GBK"/>
                <w:sz w:val="24"/>
              </w:rPr>
            </w:pPr>
            <w:r>
              <w:rPr>
                <w:rFonts w:ascii="Times New Roman" w:hAnsi="Times New Roman" w:eastAsia="方正黑体_GBK"/>
                <w:sz w:val="24"/>
              </w:rPr>
              <w:t>村</w:t>
            </w:r>
          </w:p>
        </w:tc>
        <w:tc>
          <w:tcPr>
            <w:tcW w:w="800" w:type="dxa"/>
            <w:vAlign w:val="center"/>
          </w:tcPr>
          <w:p>
            <w:pPr>
              <w:spacing w:line="360" w:lineRule="exact"/>
              <w:jc w:val="center"/>
              <w:rPr>
                <w:rFonts w:ascii="Times New Roman" w:hAnsi="Times New Roman" w:eastAsia="方正黑体_GBK"/>
                <w:sz w:val="24"/>
              </w:rPr>
            </w:pPr>
            <w:r>
              <w:rPr>
                <w:rFonts w:ascii="Times New Roman" w:hAnsi="Times New Roman" w:eastAsia="方正黑体_GBK"/>
                <w:sz w:val="24"/>
              </w:rPr>
              <w:t>户主姓名</w:t>
            </w: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方正黑体_GBK"/>
                <w:sz w:val="24"/>
              </w:rPr>
            </w:pPr>
            <w:r>
              <w:rPr>
                <w:rFonts w:ascii="Times New Roman" w:hAnsi="Times New Roman" w:eastAsia="方正黑体_GBK"/>
                <w:sz w:val="24"/>
              </w:rPr>
              <w:t>户主身份证</w:t>
            </w:r>
          </w:p>
          <w:p>
            <w:pPr>
              <w:spacing w:line="360" w:lineRule="exact"/>
              <w:jc w:val="center"/>
              <w:rPr>
                <w:rFonts w:ascii="Times New Roman" w:hAnsi="Times New Roman" w:eastAsia="方正黑体_GBK"/>
                <w:sz w:val="24"/>
              </w:rPr>
            </w:pPr>
            <w:r>
              <w:rPr>
                <w:rFonts w:ascii="Times New Roman" w:hAnsi="Times New Roman" w:eastAsia="方正黑体_GBK"/>
                <w:sz w:val="24"/>
              </w:rPr>
              <w:t>号码</w:t>
            </w:r>
          </w:p>
        </w:tc>
        <w:tc>
          <w:tcPr>
            <w:tcW w:w="1022" w:type="dxa"/>
            <w:tcBorders>
              <w:left w:val="single" w:color="auto" w:sz="4" w:space="0"/>
              <w:right w:val="single" w:color="auto" w:sz="4" w:space="0"/>
            </w:tcBorders>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对象</w:t>
            </w:r>
          </w:p>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类别</w:t>
            </w:r>
          </w:p>
        </w:tc>
        <w:tc>
          <w:tcPr>
            <w:tcW w:w="1323" w:type="dxa"/>
            <w:tcBorders>
              <w:left w:val="single" w:color="auto" w:sz="4" w:space="0"/>
              <w:right w:val="single" w:color="auto" w:sz="4" w:space="0"/>
            </w:tcBorders>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比对反馈问题</w:t>
            </w:r>
          </w:p>
        </w:tc>
        <w:tc>
          <w:tcPr>
            <w:tcW w:w="1370" w:type="dxa"/>
            <w:tcBorders>
              <w:left w:val="single" w:color="auto" w:sz="4" w:space="0"/>
              <w:right w:val="single" w:color="auto" w:sz="4" w:space="0"/>
            </w:tcBorders>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核实情况</w:t>
            </w:r>
          </w:p>
        </w:tc>
        <w:tc>
          <w:tcPr>
            <w:tcW w:w="1235" w:type="dxa"/>
            <w:tcBorders>
              <w:left w:val="single" w:color="auto" w:sz="4" w:space="0"/>
            </w:tcBorders>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是否纳入监测对象</w:t>
            </w:r>
          </w:p>
        </w:tc>
        <w:tc>
          <w:tcPr>
            <w:tcW w:w="1120" w:type="dxa"/>
            <w:tcBorders>
              <w:left w:val="single" w:color="auto" w:sz="4" w:space="0"/>
            </w:tcBorders>
            <w:vAlign w:val="center"/>
          </w:tcPr>
          <w:p>
            <w:pPr>
              <w:pStyle w:val="3"/>
              <w:spacing w:line="360" w:lineRule="exact"/>
              <w:jc w:val="center"/>
              <w:rPr>
                <w:rFonts w:ascii="Times New Roman" w:hAnsi="Times New Roman" w:eastAsia="方正黑体_GBK"/>
                <w:kern w:val="2"/>
                <w:sz w:val="24"/>
                <w:szCs w:val="24"/>
              </w:rPr>
            </w:pPr>
            <w:r>
              <w:rPr>
                <w:rFonts w:ascii="Times New Roman" w:hAnsi="Times New Roman" w:eastAsia="方正黑体_GBK"/>
                <w:kern w:val="2"/>
                <w:sz w:val="24"/>
                <w:szCs w:val="24"/>
              </w:rPr>
              <w:t>审核人签字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521" w:type="dxa"/>
            <w:vAlign w:val="center"/>
          </w:tcPr>
          <w:p>
            <w:pPr>
              <w:pStyle w:val="3"/>
              <w:spacing w:line="360" w:lineRule="exact"/>
              <w:jc w:val="center"/>
              <w:rPr>
                <w:rFonts w:ascii="Times New Roman" w:hAnsi="Times New Roman" w:eastAsia="仿宋"/>
                <w:kern w:val="2"/>
              </w:rPr>
            </w:pPr>
          </w:p>
        </w:tc>
        <w:tc>
          <w:tcPr>
            <w:tcW w:w="755" w:type="dxa"/>
            <w:vAlign w:val="center"/>
          </w:tcPr>
          <w:p>
            <w:pPr>
              <w:pStyle w:val="3"/>
              <w:spacing w:line="360" w:lineRule="exact"/>
              <w:jc w:val="center"/>
              <w:rPr>
                <w:rFonts w:ascii="Times New Roman" w:hAnsi="Times New Roman" w:eastAsia="仿宋"/>
                <w:kern w:val="2"/>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521" w:type="dxa"/>
            <w:vAlign w:val="center"/>
          </w:tcPr>
          <w:p>
            <w:pPr>
              <w:spacing w:line="360" w:lineRule="exact"/>
              <w:jc w:val="center"/>
              <w:rPr>
                <w:rFonts w:ascii="Times New Roman" w:hAnsi="Times New Roman" w:eastAsia="仿宋"/>
                <w:szCs w:val="21"/>
              </w:rPr>
            </w:pPr>
          </w:p>
        </w:tc>
        <w:tc>
          <w:tcPr>
            <w:tcW w:w="755" w:type="dxa"/>
            <w:vAlign w:val="center"/>
          </w:tcPr>
          <w:p>
            <w:pPr>
              <w:spacing w:line="360" w:lineRule="exact"/>
              <w:jc w:val="center"/>
              <w:rPr>
                <w:rFonts w:ascii="Times New Roman" w:hAnsi="Times New Roman" w:eastAsia="仿宋"/>
                <w:szCs w:val="21"/>
              </w:rPr>
            </w:pPr>
          </w:p>
        </w:tc>
        <w:tc>
          <w:tcPr>
            <w:tcW w:w="800" w:type="dxa"/>
            <w:vAlign w:val="center"/>
          </w:tcPr>
          <w:p>
            <w:pPr>
              <w:spacing w:line="360" w:lineRule="exact"/>
              <w:jc w:val="center"/>
              <w:rPr>
                <w:rFonts w:ascii="Times New Roman" w:hAnsi="Times New Roman" w:eastAsia="仿宋"/>
                <w:szCs w:val="21"/>
              </w:rPr>
            </w:pPr>
          </w:p>
        </w:tc>
        <w:tc>
          <w:tcPr>
            <w:tcW w:w="150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022"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23"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370" w:type="dxa"/>
            <w:tcBorders>
              <w:left w:val="single" w:color="auto" w:sz="4" w:space="0"/>
              <w:right w:val="single" w:color="auto" w:sz="4" w:space="0"/>
            </w:tcBorders>
            <w:vAlign w:val="center"/>
          </w:tcPr>
          <w:p>
            <w:pPr>
              <w:spacing w:line="360" w:lineRule="exact"/>
              <w:jc w:val="center"/>
              <w:rPr>
                <w:rFonts w:ascii="Times New Roman" w:hAnsi="Times New Roman" w:eastAsia="仿宋"/>
                <w:szCs w:val="21"/>
              </w:rPr>
            </w:pPr>
          </w:p>
        </w:tc>
        <w:tc>
          <w:tcPr>
            <w:tcW w:w="1235" w:type="dxa"/>
            <w:tcBorders>
              <w:left w:val="single" w:color="auto" w:sz="4" w:space="0"/>
            </w:tcBorders>
            <w:vAlign w:val="center"/>
          </w:tcPr>
          <w:p>
            <w:pPr>
              <w:spacing w:line="360" w:lineRule="exact"/>
              <w:jc w:val="center"/>
              <w:rPr>
                <w:rFonts w:ascii="Times New Roman" w:hAnsi="Times New Roman" w:eastAsia="仿宋"/>
                <w:szCs w:val="21"/>
              </w:rPr>
            </w:pPr>
          </w:p>
        </w:tc>
        <w:tc>
          <w:tcPr>
            <w:tcW w:w="1120" w:type="dxa"/>
            <w:tcBorders>
              <w:left w:val="single" w:color="auto" w:sz="4" w:space="0"/>
            </w:tcBorders>
            <w:vAlign w:val="center"/>
          </w:tcPr>
          <w:p>
            <w:pPr>
              <w:spacing w:line="360" w:lineRule="exact"/>
              <w:jc w:val="center"/>
              <w:rPr>
                <w:rFonts w:ascii="Times New Roman" w:hAnsi="Times New Roman" w:eastAsia="仿宋"/>
                <w:szCs w:val="21"/>
              </w:rPr>
            </w:pPr>
          </w:p>
        </w:tc>
      </w:tr>
    </w:tbl>
    <w:p>
      <w:pPr>
        <w:spacing w:line="700" w:lineRule="exact"/>
        <w:textAlignment w:val="baseline"/>
        <w:rPr>
          <w:rFonts w:ascii="Times New Roman" w:hAnsi="Times New Roman" w:eastAsia="方正黑体_GBK"/>
          <w:sz w:val="32"/>
          <w:szCs w:val="22"/>
        </w:rPr>
      </w:pPr>
      <w:r>
        <w:rPr>
          <w:rFonts w:ascii="Times New Roman" w:hAnsi="Times New Roman"/>
          <w:bCs/>
          <w:kern w:val="0"/>
          <w:sz w:val="22"/>
          <w:szCs w:val="22"/>
        </w:rPr>
        <w:t>备注：审核人应为驻村第一书记或驻村联系负责人。</w:t>
      </w:r>
      <w:r>
        <w:rPr>
          <w:rFonts w:ascii="Times New Roman" w:hAnsi="Times New Roman" w:eastAsia="方正小标宋_GBK"/>
          <w:sz w:val="52"/>
          <w:szCs w:val="28"/>
        </w:rPr>
        <w:br w:type="page"/>
      </w:r>
      <w:r>
        <w:rPr>
          <w:rFonts w:ascii="Times New Roman" w:hAnsi="Times New Roman" w:eastAsia="方正黑体_GBK"/>
          <w:sz w:val="32"/>
          <w:szCs w:val="22"/>
        </w:rPr>
        <w:t>附件9</w:t>
      </w:r>
    </w:p>
    <w:p>
      <w:pPr>
        <w:snapToGrid w:val="0"/>
        <w:rPr>
          <w:rFonts w:ascii="Times New Roman" w:hAnsi="Times New Roman"/>
          <w:sz w:val="18"/>
          <w:szCs w:val="22"/>
        </w:rPr>
      </w:pPr>
    </w:p>
    <w:p>
      <w:pPr>
        <w:spacing w:line="7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rPr>
        <w:t>关于审定整户新识别监测对象的复函（样本）</w:t>
      </w:r>
    </w:p>
    <w:p>
      <w:pPr>
        <w:spacing w:line="584" w:lineRule="exact"/>
        <w:textAlignment w:val="baseline"/>
        <w:rPr>
          <w:rFonts w:ascii="Times New Roman" w:hAnsi="Times New Roman"/>
          <w:szCs w:val="22"/>
        </w:rPr>
      </w:pPr>
    </w:p>
    <w:p>
      <w:pPr>
        <w:textAlignment w:val="baseline"/>
        <w:rPr>
          <w:rFonts w:ascii="Times New Roman" w:hAnsi="Times New Roman" w:eastAsia="方正仿宋_GBK"/>
          <w:sz w:val="32"/>
          <w:szCs w:val="32"/>
        </w:rPr>
      </w:pPr>
      <w:r>
        <w:rPr>
          <w:rFonts w:ascii="Times New Roman" w:hAnsi="Times New Roman" w:eastAsia="方正仿宋_GBK"/>
          <w:sz w:val="32"/>
          <w:szCs w:val="32"/>
        </w:rPr>
        <w:t>厚坪乡人民政府：</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经县级部门综合审定，同意厚坪乡上报的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户认定为防止返贫监测对象。请立即在各自行政村进行公告，并立即组织入户采集相关信息，录入全国防返贫监测信息系统。</w:t>
      </w:r>
    </w:p>
    <w:tbl>
      <w:tblPr>
        <w:tblStyle w:val="7"/>
        <w:tblpPr w:leftFromText="180" w:rightFromText="180" w:vertAnchor="text" w:horzAnchor="page" w:tblpX="1594" w:tblpY="529"/>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2"/>
        <w:gridCol w:w="1980"/>
        <w:gridCol w:w="2103"/>
        <w:gridCol w:w="1819"/>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序号</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乡镇</w:t>
            </w: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村</w:t>
            </w: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监测对象</w:t>
            </w:r>
          </w:p>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户主姓名</w:t>
            </w: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户主</w:t>
            </w:r>
          </w:p>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1</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2</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3</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10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8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77" w:type="dxa"/>
            <w:tcBorders>
              <w:top w:val="single" w:color="000000" w:sz="4" w:space="0"/>
              <w:left w:val="single" w:color="000000" w:sz="4" w:space="0"/>
              <w:bottom w:val="single" w:color="000000" w:sz="4" w:space="0"/>
              <w:right w:val="single" w:color="000000" w:sz="4" w:space="0"/>
            </w:tcBorders>
          </w:tcPr>
          <w:p>
            <w:pPr>
              <w:spacing w:line="400" w:lineRule="exact"/>
              <w:jc w:val="center"/>
              <w:textAlignment w:val="baseline"/>
              <w:rPr>
                <w:rFonts w:ascii="Times New Roman" w:hAnsi="Times New Roman"/>
                <w:sz w:val="28"/>
                <w:szCs w:val="22"/>
              </w:rPr>
            </w:pPr>
          </w:p>
        </w:tc>
      </w:tr>
    </w:tbl>
    <w:p>
      <w:pPr>
        <w:spacing w:line="584" w:lineRule="exact"/>
        <w:ind w:firstLine="420" w:firstLineChars="200"/>
        <w:textAlignment w:val="baseline"/>
        <w:rPr>
          <w:rFonts w:ascii="Times New Roman" w:hAnsi="Times New Roman"/>
          <w:szCs w:val="22"/>
        </w:rPr>
      </w:pPr>
    </w:p>
    <w:p>
      <w:pPr>
        <w:spacing w:line="584" w:lineRule="exact"/>
        <w:ind w:firstLine="420" w:firstLineChars="200"/>
        <w:textAlignment w:val="baseline"/>
        <w:rPr>
          <w:rFonts w:ascii="Times New Roman" w:hAnsi="Times New Roman"/>
          <w:szCs w:val="22"/>
        </w:rPr>
      </w:pPr>
    </w:p>
    <w:p>
      <w:pPr>
        <w:spacing w:line="584" w:lineRule="exact"/>
        <w:ind w:firstLine="420" w:firstLineChars="200"/>
        <w:textAlignment w:val="baseline"/>
        <w:rPr>
          <w:rFonts w:ascii="Times New Roman" w:hAnsi="Times New Roman" w:eastAsia="方正仿宋_GBK"/>
          <w:sz w:val="32"/>
          <w:szCs w:val="32"/>
        </w:rPr>
      </w:pPr>
      <w:r>
        <w:rPr>
          <w:rFonts w:ascii="Times New Roman" w:hAnsi="Times New Roman"/>
          <w:szCs w:val="22"/>
        </w:rPr>
        <w:t xml:space="preserve">        </w:t>
      </w: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县乡村振兴局（盖章）</w:t>
      </w:r>
    </w:p>
    <w:p>
      <w:pPr>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rPr>
          <w:rFonts w:ascii="Times New Roman" w:hAnsi="Times New Roman"/>
        </w:rPr>
      </w:pPr>
      <w:r>
        <w:rPr>
          <w:rFonts w:ascii="Times New Roman" w:hAnsi="Times New Roman"/>
          <w:szCs w:val="22"/>
        </w:rPr>
        <w:br w:type="page"/>
      </w:r>
      <w:r>
        <w:rPr>
          <w:rFonts w:ascii="Times New Roman" w:hAnsi="Times New Roman" w:eastAsia="方正黑体_GBK"/>
          <w:sz w:val="32"/>
          <w:szCs w:val="32"/>
        </w:rPr>
        <w:t>附件10</w:t>
      </w:r>
    </w:p>
    <w:p>
      <w:pPr>
        <w:rPr>
          <w:rFonts w:ascii="Times New Roman" w:hAnsi="Times New Roman"/>
        </w:rPr>
      </w:pPr>
    </w:p>
    <w:p>
      <w:pPr>
        <w:jc w:val="center"/>
        <w:rPr>
          <w:rFonts w:ascii="Times New Roman" w:hAnsi="Times New Roman"/>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村（社区）关于整户新识别监测对象的公告（样本）</w:t>
      </w:r>
    </w:p>
    <w:p>
      <w:pPr>
        <w:textAlignment w:val="baseline"/>
        <w:rPr>
          <w:rFonts w:ascii="Times New Roman" w:hAnsi="Times New Roman" w:eastAsia="方正黑体_GBK"/>
          <w:szCs w:val="22"/>
        </w:rPr>
      </w:pPr>
    </w:p>
    <w:p>
      <w:pPr>
        <w:ind w:firstLine="640" w:firstLineChars="200"/>
        <w:rPr>
          <w:rFonts w:ascii="Times New Roman" w:hAnsi="Times New Roman" w:eastAsia="方正仿宋_GBK"/>
        </w:rPr>
      </w:pPr>
      <w:r>
        <w:rPr>
          <w:rFonts w:ascii="Times New Roman" w:hAnsi="Times New Roman" w:eastAsia="方正仿宋_GBK"/>
          <w:sz w:val="32"/>
          <w:szCs w:val="32"/>
        </w:rPr>
        <w:t>按照防止返贫动态监测和帮扶工作相关要求，通过农户申请、入户核实、村级评议及公示、乡镇联合审核、县级审定等程序，最终认定</w:t>
      </w:r>
      <w:r>
        <w:rPr>
          <w:rFonts w:ascii="Times New Roman" w:hAnsi="Times New Roman" w:eastAsia="方正仿宋_GBK"/>
          <w:sz w:val="32"/>
          <w:szCs w:val="32"/>
          <w:u w:val="single"/>
        </w:rPr>
        <w:t xml:space="preserve">  *** </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人为整户新识别防止返贫监测对象，现将名单（名单附后）予以公告。</w:t>
      </w:r>
    </w:p>
    <w:tbl>
      <w:tblPr>
        <w:tblStyle w:val="7"/>
        <w:tblpPr w:leftFromText="180" w:rightFromText="180" w:vertAnchor="page" w:horzAnchor="page" w:tblpX="1457" w:tblpY="8323"/>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1675"/>
        <w:gridCol w:w="1675"/>
        <w:gridCol w:w="1698"/>
        <w:gridCol w:w="173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序号</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乡镇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村</w:t>
            </w: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户主姓名</w:t>
            </w: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家庭人口数</w:t>
            </w: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监测对象类型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1</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2</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3</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r>
              <w:rPr>
                <w:rFonts w:ascii="Times New Roman" w:hAnsi="Times New Roman" w:eastAsia="方正仿宋_GBK"/>
                <w:sz w:val="28"/>
                <w:szCs w:val="28"/>
              </w:rPr>
              <w:t>…</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仿宋_GBK"/>
                <w:sz w:val="28"/>
                <w:szCs w:val="28"/>
              </w:rPr>
            </w:pPr>
          </w:p>
        </w:tc>
      </w:tr>
    </w:tbl>
    <w:p>
      <w:pPr>
        <w:rPr>
          <w:rFonts w:ascii="Times New Roman" w:hAnsi="Times New Roman" w:eastAsia="方正仿宋_GBK"/>
        </w:rPr>
      </w:pPr>
    </w:p>
    <w:p>
      <w:pPr>
        <w:snapToGrid w:val="0"/>
        <w:rPr>
          <w:rFonts w:ascii="Times New Roman" w:hAnsi="Times New Roman" w:eastAsia="方正仿宋_GBK"/>
          <w:sz w:val="18"/>
          <w:szCs w:val="22"/>
        </w:rPr>
      </w:pPr>
    </w:p>
    <w:p>
      <w:pPr>
        <w:ind w:firstLine="420" w:firstLineChars="200"/>
        <w:rPr>
          <w:rFonts w:ascii="Times New Roman" w:hAnsi="Times New Roman" w:eastAsia="方正仿宋_GBK"/>
          <w:sz w:val="32"/>
          <w:szCs w:val="32"/>
        </w:rPr>
      </w:pPr>
      <w:r>
        <w:rPr>
          <w:rFonts w:ascii="Times New Roman" w:hAnsi="Times New Roman" w:eastAsia="方正仿宋_GBK"/>
        </w:rPr>
        <w:t xml:space="preserve">      　　</w:t>
      </w:r>
      <w:r>
        <w:rPr>
          <w:rFonts w:ascii="Times New Roman" w:hAnsi="Times New Roman" w:eastAsia="方正仿宋_GBK"/>
          <w:sz w:val="32"/>
          <w:szCs w:val="32"/>
        </w:rPr>
        <w:t>　</w:t>
      </w: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textAlignment w:val="baseline"/>
        <w:rPr>
          <w:rFonts w:ascii="Times New Roman" w:hAnsi="Times New Roman" w:eastAsia="方正黑体_GBK"/>
          <w:szCs w:val="22"/>
        </w:rPr>
      </w:pPr>
      <w:r>
        <w:rPr>
          <w:rFonts w:ascii="Times New Roman" w:hAnsi="Times New Roman" w:eastAsia="方正黑体_GBK"/>
          <w:sz w:val="32"/>
          <w:szCs w:val="32"/>
        </w:rPr>
        <w:br w:type="page"/>
      </w:r>
      <w:r>
        <w:rPr>
          <w:rFonts w:ascii="Times New Roman" w:hAnsi="Times New Roman" w:eastAsia="方正黑体_GBK"/>
          <w:sz w:val="32"/>
          <w:szCs w:val="32"/>
        </w:rPr>
        <w:t>附件11</w:t>
      </w:r>
    </w:p>
    <w:p>
      <w:pPr>
        <w:jc w:val="center"/>
        <w:rPr>
          <w:rFonts w:ascii="Times New Roman" w:hAnsi="Times New Roman" w:eastAsia="方正小标宋_GBK"/>
          <w:sz w:val="44"/>
          <w:szCs w:val="44"/>
        </w:rPr>
      </w:pPr>
      <w:r>
        <w:rPr>
          <w:rFonts w:ascii="Times New Roman" w:hAnsi="Times New Roman" w:eastAsia="方正小标宋_GBK"/>
          <w:sz w:val="44"/>
          <w:szCs w:val="44"/>
        </w:rPr>
        <w:t xml:space="preserve"> </w:t>
      </w:r>
    </w:p>
    <w:p>
      <w:pPr>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村监测对象风险消除村级提名会议记录（样本）</w:t>
      </w:r>
    </w:p>
    <w:p>
      <w:pPr>
        <w:adjustRightInd w:val="0"/>
        <w:snapToGrid w:val="0"/>
        <w:spacing w:line="440" w:lineRule="exact"/>
        <w:jc w:val="center"/>
        <w:rPr>
          <w:rFonts w:ascii="Times New Roman" w:hAnsi="Times New Roman" w:eastAsia="仿宋_GB2312"/>
          <w:szCs w:val="21"/>
        </w:rPr>
      </w:pP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时    间：</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地    点：</w:t>
      </w:r>
      <w:r>
        <w:rPr>
          <w:rFonts w:ascii="Times New Roman" w:hAnsi="Times New Roman" w:eastAsia="方正仿宋_GBK"/>
          <w:sz w:val="32"/>
          <w:szCs w:val="32"/>
          <w:u w:val="single"/>
        </w:rPr>
        <w:t xml:space="preserve">                       </w:t>
      </w:r>
    </w:p>
    <w:p>
      <w:pPr>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参会人数：</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主 持 人：</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记 录 人：</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内    容：</w:t>
      </w: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参会人员签字：</w:t>
      </w:r>
      <w:r>
        <w:rPr>
          <w:rFonts w:ascii="Times New Roman" w:hAnsi="Times New Roman" w:eastAsia="方正仿宋_GBK"/>
          <w:sz w:val="32"/>
          <w:szCs w:val="32"/>
          <w:u w:val="single"/>
        </w:rPr>
        <w:t xml:space="preserve">                                                 </w:t>
      </w:r>
    </w:p>
    <w:p>
      <w:pPr>
        <w:spacing w:line="640" w:lineRule="exact"/>
        <w:rPr>
          <w:rFonts w:ascii="Times New Roman" w:hAnsi="Times New Roman" w:eastAsia="方正黑体_GBK"/>
          <w:szCs w:val="22"/>
        </w:rPr>
      </w:pPr>
      <w:r>
        <w:rPr>
          <w:rFonts w:ascii="Times New Roman" w:hAnsi="Times New Roman" w:eastAsia="方正仿宋_GBK"/>
          <w:sz w:val="32"/>
          <w:szCs w:val="32"/>
          <w:u w:val="single"/>
        </w:rPr>
        <w:t xml:space="preserve">                                                                                  </w:t>
      </w:r>
      <w:r>
        <w:rPr>
          <w:rFonts w:ascii="Times New Roman" w:hAnsi="Times New Roman" w:eastAsia="仿宋_GB2312"/>
          <w:u w:val="single"/>
        </w:rPr>
        <w:t xml:space="preserve">                         </w:t>
      </w:r>
    </w:p>
    <w:p>
      <w:pPr>
        <w:spacing w:line="640" w:lineRule="exact"/>
        <w:rPr>
          <w:rFonts w:ascii="Times New Roman" w:hAnsi="Times New Roman" w:eastAsia="仿宋_GB2312"/>
        </w:rPr>
      </w:pPr>
      <w:r>
        <w:rPr>
          <w:rFonts w:ascii="Times New Roman" w:hAnsi="Times New Roman" w:eastAsia="方正黑体_GBK"/>
          <w:sz w:val="32"/>
          <w:szCs w:val="32"/>
        </w:rPr>
        <w:t xml:space="preserve">附件12 </w:t>
      </w:r>
      <w:r>
        <w:rPr>
          <w:rFonts w:ascii="Times New Roman" w:hAnsi="Times New Roman" w:eastAsia="仿宋_GB2312"/>
          <w:sz w:val="32"/>
          <w:szCs w:val="32"/>
        </w:rPr>
        <w:t xml:space="preserve">  </w:t>
      </w:r>
      <w:r>
        <w:rPr>
          <w:rFonts w:ascii="Times New Roman" w:hAnsi="Times New Roman" w:eastAsia="仿宋_GB2312"/>
        </w:rPr>
        <w:t xml:space="preserve">   </w:t>
      </w:r>
    </w:p>
    <w:p>
      <w:pPr>
        <w:pStyle w:val="2"/>
        <w:ind w:left="320" w:right="320"/>
        <w:rPr>
          <w:rFonts w:ascii="Times New Roman" w:hAnsi="Times New Roman"/>
        </w:rPr>
      </w:pPr>
    </w:p>
    <w:p>
      <w:pPr>
        <w:adjustRightInd w:val="0"/>
        <w:snapToGrid w:val="0"/>
        <w:ind w:firstLine="870"/>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村监测对象风险消除村级提名统计表（样本）</w:t>
      </w:r>
    </w:p>
    <w:p>
      <w:pPr>
        <w:spacing w:line="300" w:lineRule="exact"/>
        <w:jc w:val="center"/>
        <w:rPr>
          <w:rFonts w:ascii="Times New Roman" w:hAnsi="Times New Roman" w:eastAsia="方正小标宋简体"/>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77"/>
        <w:gridCol w:w="818"/>
        <w:gridCol w:w="832"/>
        <w:gridCol w:w="685"/>
        <w:gridCol w:w="992"/>
        <w:gridCol w:w="992"/>
        <w:gridCol w:w="1488"/>
        <w:gridCol w:w="1418"/>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1"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序号</w:t>
            </w:r>
          </w:p>
        </w:tc>
        <w:tc>
          <w:tcPr>
            <w:tcW w:w="777"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村</w:t>
            </w:r>
          </w:p>
        </w:tc>
        <w:tc>
          <w:tcPr>
            <w:tcW w:w="818"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村民小组</w:t>
            </w:r>
          </w:p>
        </w:tc>
        <w:tc>
          <w:tcPr>
            <w:tcW w:w="832"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户主姓名</w:t>
            </w:r>
          </w:p>
        </w:tc>
        <w:tc>
          <w:tcPr>
            <w:tcW w:w="685"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家庭人口</w:t>
            </w:r>
          </w:p>
        </w:tc>
        <w:tc>
          <w:tcPr>
            <w:tcW w:w="992"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对象</w:t>
            </w:r>
          </w:p>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类别</w:t>
            </w:r>
          </w:p>
        </w:tc>
        <w:tc>
          <w:tcPr>
            <w:tcW w:w="992"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识别</w:t>
            </w:r>
          </w:p>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时间</w:t>
            </w:r>
          </w:p>
        </w:tc>
        <w:tc>
          <w:tcPr>
            <w:tcW w:w="1488"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“两不愁三保障”实现情况</w:t>
            </w:r>
          </w:p>
        </w:tc>
        <w:tc>
          <w:tcPr>
            <w:tcW w:w="1418"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家庭年人均纯收入（元）</w:t>
            </w:r>
          </w:p>
        </w:tc>
        <w:tc>
          <w:tcPr>
            <w:tcW w:w="1724"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风险消除情况简述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rPr>
            </w:pPr>
          </w:p>
        </w:tc>
        <w:tc>
          <w:tcPr>
            <w:tcW w:w="777" w:type="dxa"/>
            <w:vAlign w:val="center"/>
          </w:tcPr>
          <w:p>
            <w:pPr>
              <w:jc w:val="center"/>
              <w:rPr>
                <w:rFonts w:ascii="Times New Roman" w:hAnsi="Times New Roman" w:eastAsia="仿宋_GB2312"/>
              </w:rPr>
            </w:pPr>
          </w:p>
        </w:tc>
        <w:tc>
          <w:tcPr>
            <w:tcW w:w="818" w:type="dxa"/>
            <w:vAlign w:val="center"/>
          </w:tcPr>
          <w:p>
            <w:pPr>
              <w:jc w:val="center"/>
              <w:rPr>
                <w:rFonts w:ascii="Times New Roman" w:hAnsi="Times New Roman" w:eastAsia="仿宋_GB2312"/>
              </w:rPr>
            </w:pPr>
          </w:p>
        </w:tc>
        <w:tc>
          <w:tcPr>
            <w:tcW w:w="832" w:type="dxa"/>
            <w:vAlign w:val="center"/>
          </w:tcPr>
          <w:p>
            <w:pPr>
              <w:jc w:val="center"/>
              <w:rPr>
                <w:rFonts w:ascii="Times New Roman" w:hAnsi="Times New Roman" w:eastAsia="仿宋_GB2312"/>
              </w:rPr>
            </w:pPr>
          </w:p>
        </w:tc>
        <w:tc>
          <w:tcPr>
            <w:tcW w:w="685" w:type="dxa"/>
          </w:tcPr>
          <w:p>
            <w:pPr>
              <w:jc w:val="center"/>
              <w:rPr>
                <w:rFonts w:ascii="Times New Roman" w:hAnsi="Times New Roman" w:eastAsia="仿宋_GB2312"/>
              </w:rPr>
            </w:pPr>
          </w:p>
        </w:tc>
        <w:tc>
          <w:tcPr>
            <w:tcW w:w="992" w:type="dxa"/>
          </w:tcPr>
          <w:p>
            <w:pPr>
              <w:jc w:val="center"/>
              <w:rPr>
                <w:rFonts w:ascii="Times New Roman" w:hAnsi="Times New Roman" w:eastAsia="仿宋_GB2312"/>
              </w:rPr>
            </w:pPr>
          </w:p>
        </w:tc>
        <w:tc>
          <w:tcPr>
            <w:tcW w:w="992" w:type="dxa"/>
          </w:tcPr>
          <w:p>
            <w:pPr>
              <w:jc w:val="center"/>
              <w:rPr>
                <w:rFonts w:ascii="Times New Roman" w:hAnsi="Times New Roman" w:eastAsia="仿宋_GB2312"/>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szCs w:val="21"/>
              </w:rPr>
            </w:pPr>
          </w:p>
        </w:tc>
        <w:tc>
          <w:tcPr>
            <w:tcW w:w="777" w:type="dxa"/>
            <w:vAlign w:val="center"/>
          </w:tcPr>
          <w:p>
            <w:pPr>
              <w:jc w:val="center"/>
              <w:rPr>
                <w:rFonts w:ascii="Times New Roman" w:hAnsi="Times New Roman" w:eastAsia="仿宋_GB2312"/>
                <w:szCs w:val="21"/>
              </w:rPr>
            </w:pPr>
          </w:p>
        </w:tc>
        <w:tc>
          <w:tcPr>
            <w:tcW w:w="818" w:type="dxa"/>
            <w:vAlign w:val="center"/>
          </w:tcPr>
          <w:p>
            <w:pPr>
              <w:jc w:val="center"/>
              <w:rPr>
                <w:rFonts w:ascii="Times New Roman" w:hAnsi="Times New Roman" w:eastAsia="仿宋_GB2312"/>
                <w:szCs w:val="21"/>
              </w:rPr>
            </w:pPr>
          </w:p>
        </w:tc>
        <w:tc>
          <w:tcPr>
            <w:tcW w:w="832" w:type="dxa"/>
            <w:vAlign w:val="center"/>
          </w:tcPr>
          <w:p>
            <w:pPr>
              <w:jc w:val="center"/>
              <w:rPr>
                <w:rFonts w:ascii="Times New Roman" w:hAnsi="Times New Roman" w:eastAsia="仿宋_GB2312"/>
                <w:szCs w:val="21"/>
              </w:rPr>
            </w:pPr>
          </w:p>
        </w:tc>
        <w:tc>
          <w:tcPr>
            <w:tcW w:w="685"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szCs w:val="21"/>
              </w:rPr>
            </w:pPr>
          </w:p>
        </w:tc>
        <w:tc>
          <w:tcPr>
            <w:tcW w:w="777" w:type="dxa"/>
            <w:vAlign w:val="center"/>
          </w:tcPr>
          <w:p>
            <w:pPr>
              <w:jc w:val="center"/>
              <w:rPr>
                <w:rFonts w:ascii="Times New Roman" w:hAnsi="Times New Roman" w:eastAsia="仿宋_GB2312"/>
                <w:szCs w:val="21"/>
              </w:rPr>
            </w:pPr>
          </w:p>
        </w:tc>
        <w:tc>
          <w:tcPr>
            <w:tcW w:w="818" w:type="dxa"/>
            <w:vAlign w:val="center"/>
          </w:tcPr>
          <w:p>
            <w:pPr>
              <w:jc w:val="center"/>
              <w:rPr>
                <w:rFonts w:ascii="Times New Roman" w:hAnsi="Times New Roman" w:eastAsia="仿宋_GB2312"/>
                <w:szCs w:val="21"/>
              </w:rPr>
            </w:pPr>
          </w:p>
        </w:tc>
        <w:tc>
          <w:tcPr>
            <w:tcW w:w="832" w:type="dxa"/>
            <w:vAlign w:val="center"/>
          </w:tcPr>
          <w:p>
            <w:pPr>
              <w:jc w:val="center"/>
              <w:rPr>
                <w:rFonts w:ascii="Times New Roman" w:hAnsi="Times New Roman" w:eastAsia="仿宋_GB2312"/>
                <w:szCs w:val="21"/>
              </w:rPr>
            </w:pPr>
          </w:p>
        </w:tc>
        <w:tc>
          <w:tcPr>
            <w:tcW w:w="685"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szCs w:val="21"/>
              </w:rPr>
            </w:pPr>
          </w:p>
        </w:tc>
        <w:tc>
          <w:tcPr>
            <w:tcW w:w="777" w:type="dxa"/>
            <w:vAlign w:val="center"/>
          </w:tcPr>
          <w:p>
            <w:pPr>
              <w:jc w:val="center"/>
              <w:rPr>
                <w:rFonts w:ascii="Times New Roman" w:hAnsi="Times New Roman" w:eastAsia="仿宋_GB2312"/>
                <w:szCs w:val="21"/>
              </w:rPr>
            </w:pPr>
          </w:p>
        </w:tc>
        <w:tc>
          <w:tcPr>
            <w:tcW w:w="818" w:type="dxa"/>
            <w:vAlign w:val="center"/>
          </w:tcPr>
          <w:p>
            <w:pPr>
              <w:jc w:val="center"/>
              <w:rPr>
                <w:rFonts w:ascii="Times New Roman" w:hAnsi="Times New Roman" w:eastAsia="仿宋_GB2312"/>
                <w:szCs w:val="21"/>
              </w:rPr>
            </w:pPr>
          </w:p>
        </w:tc>
        <w:tc>
          <w:tcPr>
            <w:tcW w:w="832" w:type="dxa"/>
            <w:vAlign w:val="center"/>
          </w:tcPr>
          <w:p>
            <w:pPr>
              <w:jc w:val="center"/>
              <w:rPr>
                <w:rFonts w:ascii="Times New Roman" w:hAnsi="Times New Roman" w:eastAsia="仿宋_GB2312"/>
                <w:szCs w:val="21"/>
              </w:rPr>
            </w:pPr>
          </w:p>
        </w:tc>
        <w:tc>
          <w:tcPr>
            <w:tcW w:w="685"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szCs w:val="21"/>
              </w:rPr>
            </w:pPr>
          </w:p>
        </w:tc>
        <w:tc>
          <w:tcPr>
            <w:tcW w:w="777" w:type="dxa"/>
            <w:vAlign w:val="center"/>
          </w:tcPr>
          <w:p>
            <w:pPr>
              <w:jc w:val="center"/>
              <w:rPr>
                <w:rFonts w:ascii="Times New Roman" w:hAnsi="Times New Roman" w:eastAsia="仿宋_GB2312"/>
                <w:szCs w:val="21"/>
              </w:rPr>
            </w:pPr>
          </w:p>
        </w:tc>
        <w:tc>
          <w:tcPr>
            <w:tcW w:w="818" w:type="dxa"/>
            <w:vAlign w:val="center"/>
          </w:tcPr>
          <w:p>
            <w:pPr>
              <w:jc w:val="center"/>
              <w:rPr>
                <w:rFonts w:ascii="Times New Roman" w:hAnsi="Times New Roman" w:eastAsia="仿宋_GB2312"/>
                <w:szCs w:val="21"/>
              </w:rPr>
            </w:pPr>
          </w:p>
        </w:tc>
        <w:tc>
          <w:tcPr>
            <w:tcW w:w="832" w:type="dxa"/>
            <w:vAlign w:val="center"/>
          </w:tcPr>
          <w:p>
            <w:pPr>
              <w:jc w:val="center"/>
              <w:rPr>
                <w:rFonts w:ascii="Times New Roman" w:hAnsi="Times New Roman" w:eastAsia="仿宋_GB2312"/>
                <w:szCs w:val="21"/>
              </w:rPr>
            </w:pPr>
          </w:p>
        </w:tc>
        <w:tc>
          <w:tcPr>
            <w:tcW w:w="685"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仿宋_GB2312"/>
                <w:szCs w:val="21"/>
              </w:rPr>
            </w:pPr>
          </w:p>
        </w:tc>
        <w:tc>
          <w:tcPr>
            <w:tcW w:w="777" w:type="dxa"/>
            <w:vAlign w:val="center"/>
          </w:tcPr>
          <w:p>
            <w:pPr>
              <w:jc w:val="center"/>
              <w:rPr>
                <w:rFonts w:ascii="Times New Roman" w:hAnsi="Times New Roman" w:eastAsia="仿宋_GB2312"/>
                <w:szCs w:val="21"/>
              </w:rPr>
            </w:pPr>
          </w:p>
        </w:tc>
        <w:tc>
          <w:tcPr>
            <w:tcW w:w="818" w:type="dxa"/>
            <w:vAlign w:val="center"/>
          </w:tcPr>
          <w:p>
            <w:pPr>
              <w:jc w:val="center"/>
              <w:rPr>
                <w:rFonts w:ascii="Times New Roman" w:hAnsi="Times New Roman" w:eastAsia="仿宋_GB2312"/>
                <w:szCs w:val="21"/>
              </w:rPr>
            </w:pPr>
          </w:p>
        </w:tc>
        <w:tc>
          <w:tcPr>
            <w:tcW w:w="832" w:type="dxa"/>
            <w:vAlign w:val="center"/>
          </w:tcPr>
          <w:p>
            <w:pPr>
              <w:jc w:val="center"/>
              <w:rPr>
                <w:rFonts w:ascii="Times New Roman" w:hAnsi="Times New Roman" w:eastAsia="仿宋_GB2312"/>
                <w:szCs w:val="21"/>
              </w:rPr>
            </w:pPr>
          </w:p>
        </w:tc>
        <w:tc>
          <w:tcPr>
            <w:tcW w:w="685"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1488" w:type="dxa"/>
            <w:vAlign w:val="center"/>
          </w:tcPr>
          <w:p>
            <w:pPr>
              <w:jc w:val="center"/>
              <w:rPr>
                <w:rFonts w:ascii="Times New Roman" w:hAnsi="Times New Roman" w:eastAsia="仿宋_GB2312"/>
                <w:szCs w:val="21"/>
              </w:rPr>
            </w:pPr>
          </w:p>
        </w:tc>
        <w:tc>
          <w:tcPr>
            <w:tcW w:w="1418" w:type="dxa"/>
          </w:tcPr>
          <w:p>
            <w:pPr>
              <w:jc w:val="center"/>
              <w:rPr>
                <w:rFonts w:ascii="Times New Roman" w:hAnsi="Times New Roman" w:eastAsia="仿宋_GB2312"/>
                <w:szCs w:val="21"/>
              </w:rPr>
            </w:pPr>
          </w:p>
        </w:tc>
        <w:tc>
          <w:tcPr>
            <w:tcW w:w="1724" w:type="dxa"/>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Times New Roman"/>
                <w:szCs w:val="21"/>
              </w:rPr>
            </w:pPr>
          </w:p>
        </w:tc>
        <w:tc>
          <w:tcPr>
            <w:tcW w:w="777" w:type="dxa"/>
            <w:vAlign w:val="center"/>
          </w:tcPr>
          <w:p>
            <w:pPr>
              <w:jc w:val="center"/>
              <w:rPr>
                <w:rFonts w:ascii="Times New Roman" w:hAnsi="Times New Roman" w:eastAsia="Times New Roman"/>
                <w:szCs w:val="21"/>
              </w:rPr>
            </w:pPr>
          </w:p>
        </w:tc>
        <w:tc>
          <w:tcPr>
            <w:tcW w:w="818" w:type="dxa"/>
            <w:vAlign w:val="center"/>
          </w:tcPr>
          <w:p>
            <w:pPr>
              <w:jc w:val="center"/>
              <w:rPr>
                <w:rFonts w:ascii="Times New Roman" w:hAnsi="Times New Roman" w:eastAsia="Times New Roman"/>
                <w:szCs w:val="21"/>
              </w:rPr>
            </w:pPr>
          </w:p>
        </w:tc>
        <w:tc>
          <w:tcPr>
            <w:tcW w:w="832" w:type="dxa"/>
            <w:vAlign w:val="center"/>
          </w:tcPr>
          <w:p>
            <w:pPr>
              <w:jc w:val="center"/>
              <w:rPr>
                <w:rFonts w:ascii="Times New Roman" w:hAnsi="Times New Roman" w:eastAsia="Times New Roman"/>
                <w:szCs w:val="21"/>
              </w:rPr>
            </w:pPr>
          </w:p>
        </w:tc>
        <w:tc>
          <w:tcPr>
            <w:tcW w:w="685"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1488" w:type="dxa"/>
            <w:vAlign w:val="center"/>
          </w:tcPr>
          <w:p>
            <w:pPr>
              <w:jc w:val="center"/>
              <w:rPr>
                <w:rFonts w:ascii="Times New Roman" w:hAnsi="Times New Roman" w:eastAsia="Times New Roman"/>
                <w:szCs w:val="21"/>
              </w:rPr>
            </w:pPr>
          </w:p>
        </w:tc>
        <w:tc>
          <w:tcPr>
            <w:tcW w:w="1418" w:type="dxa"/>
          </w:tcPr>
          <w:p>
            <w:pPr>
              <w:jc w:val="center"/>
              <w:rPr>
                <w:rFonts w:ascii="Times New Roman" w:hAnsi="Times New Roman" w:eastAsia="Times New Roman"/>
                <w:szCs w:val="21"/>
              </w:rPr>
            </w:pPr>
          </w:p>
        </w:tc>
        <w:tc>
          <w:tcPr>
            <w:tcW w:w="1724"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Times New Roman"/>
                <w:szCs w:val="21"/>
              </w:rPr>
            </w:pPr>
          </w:p>
        </w:tc>
        <w:tc>
          <w:tcPr>
            <w:tcW w:w="777" w:type="dxa"/>
            <w:vAlign w:val="center"/>
          </w:tcPr>
          <w:p>
            <w:pPr>
              <w:jc w:val="center"/>
              <w:rPr>
                <w:rFonts w:ascii="Times New Roman" w:hAnsi="Times New Roman" w:eastAsia="Times New Roman"/>
                <w:szCs w:val="21"/>
              </w:rPr>
            </w:pPr>
          </w:p>
        </w:tc>
        <w:tc>
          <w:tcPr>
            <w:tcW w:w="818" w:type="dxa"/>
            <w:vAlign w:val="center"/>
          </w:tcPr>
          <w:p>
            <w:pPr>
              <w:jc w:val="center"/>
              <w:rPr>
                <w:rFonts w:ascii="Times New Roman" w:hAnsi="Times New Roman" w:eastAsia="Times New Roman"/>
                <w:szCs w:val="21"/>
              </w:rPr>
            </w:pPr>
          </w:p>
        </w:tc>
        <w:tc>
          <w:tcPr>
            <w:tcW w:w="832" w:type="dxa"/>
            <w:vAlign w:val="center"/>
          </w:tcPr>
          <w:p>
            <w:pPr>
              <w:jc w:val="center"/>
              <w:rPr>
                <w:rFonts w:ascii="Times New Roman" w:hAnsi="Times New Roman" w:eastAsia="Times New Roman"/>
                <w:szCs w:val="21"/>
              </w:rPr>
            </w:pPr>
          </w:p>
        </w:tc>
        <w:tc>
          <w:tcPr>
            <w:tcW w:w="685"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1488" w:type="dxa"/>
            <w:vAlign w:val="center"/>
          </w:tcPr>
          <w:p>
            <w:pPr>
              <w:jc w:val="center"/>
              <w:rPr>
                <w:rFonts w:ascii="Times New Roman" w:hAnsi="Times New Roman" w:eastAsia="Times New Roman"/>
                <w:szCs w:val="21"/>
              </w:rPr>
            </w:pPr>
          </w:p>
        </w:tc>
        <w:tc>
          <w:tcPr>
            <w:tcW w:w="1418" w:type="dxa"/>
          </w:tcPr>
          <w:p>
            <w:pPr>
              <w:jc w:val="center"/>
              <w:rPr>
                <w:rFonts w:ascii="Times New Roman" w:hAnsi="Times New Roman" w:eastAsia="Times New Roman"/>
                <w:szCs w:val="21"/>
              </w:rPr>
            </w:pPr>
          </w:p>
        </w:tc>
        <w:tc>
          <w:tcPr>
            <w:tcW w:w="1724"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Times New Roman"/>
                <w:szCs w:val="21"/>
              </w:rPr>
            </w:pPr>
          </w:p>
        </w:tc>
        <w:tc>
          <w:tcPr>
            <w:tcW w:w="777" w:type="dxa"/>
            <w:vAlign w:val="center"/>
          </w:tcPr>
          <w:p>
            <w:pPr>
              <w:jc w:val="center"/>
              <w:rPr>
                <w:rFonts w:ascii="Times New Roman" w:hAnsi="Times New Roman" w:eastAsia="Times New Roman"/>
                <w:szCs w:val="21"/>
              </w:rPr>
            </w:pPr>
          </w:p>
        </w:tc>
        <w:tc>
          <w:tcPr>
            <w:tcW w:w="818" w:type="dxa"/>
            <w:vAlign w:val="center"/>
          </w:tcPr>
          <w:p>
            <w:pPr>
              <w:jc w:val="center"/>
              <w:rPr>
                <w:rFonts w:ascii="Times New Roman" w:hAnsi="Times New Roman" w:eastAsia="Times New Roman"/>
                <w:szCs w:val="21"/>
              </w:rPr>
            </w:pPr>
          </w:p>
        </w:tc>
        <w:tc>
          <w:tcPr>
            <w:tcW w:w="832" w:type="dxa"/>
            <w:vAlign w:val="center"/>
          </w:tcPr>
          <w:p>
            <w:pPr>
              <w:jc w:val="center"/>
              <w:rPr>
                <w:rFonts w:ascii="Times New Roman" w:hAnsi="Times New Roman" w:eastAsia="Times New Roman"/>
                <w:szCs w:val="21"/>
              </w:rPr>
            </w:pPr>
          </w:p>
        </w:tc>
        <w:tc>
          <w:tcPr>
            <w:tcW w:w="685"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1488" w:type="dxa"/>
            <w:vAlign w:val="center"/>
          </w:tcPr>
          <w:p>
            <w:pPr>
              <w:jc w:val="center"/>
              <w:rPr>
                <w:rFonts w:ascii="Times New Roman" w:hAnsi="Times New Roman" w:eastAsia="Times New Roman"/>
                <w:szCs w:val="21"/>
              </w:rPr>
            </w:pPr>
          </w:p>
        </w:tc>
        <w:tc>
          <w:tcPr>
            <w:tcW w:w="1418" w:type="dxa"/>
          </w:tcPr>
          <w:p>
            <w:pPr>
              <w:jc w:val="center"/>
              <w:rPr>
                <w:rFonts w:ascii="Times New Roman" w:hAnsi="Times New Roman" w:eastAsia="Times New Roman"/>
                <w:szCs w:val="21"/>
              </w:rPr>
            </w:pPr>
          </w:p>
        </w:tc>
        <w:tc>
          <w:tcPr>
            <w:tcW w:w="1724"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Times New Roman"/>
                <w:szCs w:val="21"/>
              </w:rPr>
            </w:pPr>
          </w:p>
        </w:tc>
        <w:tc>
          <w:tcPr>
            <w:tcW w:w="777" w:type="dxa"/>
            <w:vAlign w:val="center"/>
          </w:tcPr>
          <w:p>
            <w:pPr>
              <w:jc w:val="center"/>
              <w:rPr>
                <w:rFonts w:ascii="Times New Roman" w:hAnsi="Times New Roman" w:eastAsia="Times New Roman"/>
                <w:szCs w:val="21"/>
              </w:rPr>
            </w:pPr>
          </w:p>
        </w:tc>
        <w:tc>
          <w:tcPr>
            <w:tcW w:w="818" w:type="dxa"/>
            <w:vAlign w:val="center"/>
          </w:tcPr>
          <w:p>
            <w:pPr>
              <w:jc w:val="center"/>
              <w:rPr>
                <w:rFonts w:ascii="Times New Roman" w:hAnsi="Times New Roman" w:eastAsia="Times New Roman"/>
                <w:szCs w:val="21"/>
              </w:rPr>
            </w:pPr>
          </w:p>
        </w:tc>
        <w:tc>
          <w:tcPr>
            <w:tcW w:w="832" w:type="dxa"/>
            <w:vAlign w:val="center"/>
          </w:tcPr>
          <w:p>
            <w:pPr>
              <w:jc w:val="center"/>
              <w:rPr>
                <w:rFonts w:ascii="Times New Roman" w:hAnsi="Times New Roman" w:eastAsia="Times New Roman"/>
                <w:szCs w:val="21"/>
              </w:rPr>
            </w:pPr>
          </w:p>
        </w:tc>
        <w:tc>
          <w:tcPr>
            <w:tcW w:w="685"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1488" w:type="dxa"/>
            <w:vAlign w:val="center"/>
          </w:tcPr>
          <w:p>
            <w:pPr>
              <w:jc w:val="center"/>
              <w:rPr>
                <w:rFonts w:ascii="Times New Roman" w:hAnsi="Times New Roman" w:eastAsia="Times New Roman"/>
                <w:szCs w:val="21"/>
              </w:rPr>
            </w:pPr>
          </w:p>
        </w:tc>
        <w:tc>
          <w:tcPr>
            <w:tcW w:w="1418" w:type="dxa"/>
          </w:tcPr>
          <w:p>
            <w:pPr>
              <w:jc w:val="center"/>
              <w:rPr>
                <w:rFonts w:ascii="Times New Roman" w:hAnsi="Times New Roman" w:eastAsia="Times New Roman"/>
                <w:szCs w:val="21"/>
              </w:rPr>
            </w:pPr>
          </w:p>
        </w:tc>
        <w:tc>
          <w:tcPr>
            <w:tcW w:w="1724"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91" w:type="dxa"/>
            <w:vAlign w:val="center"/>
          </w:tcPr>
          <w:p>
            <w:pPr>
              <w:jc w:val="center"/>
              <w:rPr>
                <w:rFonts w:ascii="Times New Roman" w:hAnsi="Times New Roman" w:eastAsia="Times New Roman"/>
                <w:szCs w:val="21"/>
              </w:rPr>
            </w:pPr>
          </w:p>
        </w:tc>
        <w:tc>
          <w:tcPr>
            <w:tcW w:w="777" w:type="dxa"/>
            <w:vAlign w:val="center"/>
          </w:tcPr>
          <w:p>
            <w:pPr>
              <w:jc w:val="center"/>
              <w:rPr>
                <w:rFonts w:ascii="Times New Roman" w:hAnsi="Times New Roman" w:eastAsia="Times New Roman"/>
                <w:szCs w:val="21"/>
              </w:rPr>
            </w:pPr>
          </w:p>
        </w:tc>
        <w:tc>
          <w:tcPr>
            <w:tcW w:w="818" w:type="dxa"/>
            <w:vAlign w:val="center"/>
          </w:tcPr>
          <w:p>
            <w:pPr>
              <w:jc w:val="center"/>
              <w:rPr>
                <w:rFonts w:ascii="Times New Roman" w:hAnsi="Times New Roman" w:eastAsia="Times New Roman"/>
                <w:szCs w:val="21"/>
              </w:rPr>
            </w:pPr>
          </w:p>
        </w:tc>
        <w:tc>
          <w:tcPr>
            <w:tcW w:w="832" w:type="dxa"/>
            <w:vAlign w:val="center"/>
          </w:tcPr>
          <w:p>
            <w:pPr>
              <w:jc w:val="center"/>
              <w:rPr>
                <w:rFonts w:ascii="Times New Roman" w:hAnsi="Times New Roman" w:eastAsia="Times New Roman"/>
                <w:szCs w:val="21"/>
              </w:rPr>
            </w:pPr>
          </w:p>
        </w:tc>
        <w:tc>
          <w:tcPr>
            <w:tcW w:w="685"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992" w:type="dxa"/>
          </w:tcPr>
          <w:p>
            <w:pPr>
              <w:jc w:val="center"/>
              <w:rPr>
                <w:rFonts w:ascii="Times New Roman" w:hAnsi="Times New Roman" w:eastAsia="Times New Roman"/>
                <w:szCs w:val="21"/>
              </w:rPr>
            </w:pPr>
          </w:p>
        </w:tc>
        <w:tc>
          <w:tcPr>
            <w:tcW w:w="1488" w:type="dxa"/>
            <w:vAlign w:val="center"/>
          </w:tcPr>
          <w:p>
            <w:pPr>
              <w:jc w:val="center"/>
              <w:rPr>
                <w:rFonts w:ascii="Times New Roman" w:hAnsi="Times New Roman" w:eastAsia="Times New Roman"/>
                <w:szCs w:val="21"/>
              </w:rPr>
            </w:pPr>
          </w:p>
        </w:tc>
        <w:tc>
          <w:tcPr>
            <w:tcW w:w="1418" w:type="dxa"/>
          </w:tcPr>
          <w:p>
            <w:pPr>
              <w:jc w:val="center"/>
              <w:rPr>
                <w:rFonts w:ascii="Times New Roman" w:hAnsi="Times New Roman" w:eastAsia="Times New Roman"/>
                <w:szCs w:val="21"/>
              </w:rPr>
            </w:pPr>
          </w:p>
        </w:tc>
        <w:tc>
          <w:tcPr>
            <w:tcW w:w="1724" w:type="dxa"/>
            <w:vAlign w:val="center"/>
          </w:tcPr>
          <w:p>
            <w:pPr>
              <w:jc w:val="center"/>
              <w:rPr>
                <w:rFonts w:ascii="Times New Roman" w:hAnsi="Times New Roman" w:eastAsia="Times New Roman"/>
                <w:szCs w:val="21"/>
              </w:rPr>
            </w:pPr>
          </w:p>
        </w:tc>
      </w:tr>
    </w:tbl>
    <w:p>
      <w:pPr>
        <w:textAlignment w:val="baseline"/>
        <w:rPr>
          <w:rFonts w:ascii="Times New Roman" w:hAnsi="Times New Roman"/>
          <w:szCs w:val="22"/>
        </w:rPr>
      </w:pPr>
    </w:p>
    <w:p>
      <w:pPr>
        <w:textAlignment w:val="baseline"/>
        <w:rPr>
          <w:rFonts w:ascii="Times New Roman" w:hAnsi="Times New Roman" w:eastAsia="方正黑体_GBK"/>
          <w:sz w:val="32"/>
          <w:szCs w:val="32"/>
        </w:rPr>
      </w:pPr>
      <w:r>
        <w:rPr>
          <w:rFonts w:ascii="Times New Roman" w:hAnsi="Times New Roman" w:eastAsia="方正小标宋_GBK"/>
          <w:sz w:val="44"/>
          <w:szCs w:val="22"/>
          <w:u w:val="single"/>
        </w:rPr>
        <w:br w:type="page"/>
      </w:r>
      <w:r>
        <w:rPr>
          <w:rFonts w:ascii="Times New Roman" w:hAnsi="Times New Roman" w:eastAsia="方正黑体_GBK"/>
          <w:sz w:val="32"/>
          <w:szCs w:val="32"/>
        </w:rPr>
        <w:t>附件13</w:t>
      </w:r>
    </w:p>
    <w:p>
      <w:pPr>
        <w:textAlignment w:val="baseline"/>
        <w:rPr>
          <w:rFonts w:ascii="Times New Roman" w:hAnsi="Times New Roman"/>
          <w:szCs w:val="22"/>
        </w:rPr>
      </w:pPr>
    </w:p>
    <w:p>
      <w:pPr>
        <w:jc w:val="center"/>
        <w:rPr>
          <w:rFonts w:ascii="Times New Roman" w:hAnsi="Times New Roman" w:eastAsia="方正小标宋_GBK"/>
          <w:sz w:val="44"/>
          <w:szCs w:val="44"/>
        </w:rPr>
      </w:pPr>
      <w:r>
        <w:rPr>
          <w:rFonts w:ascii="Times New Roman" w:hAnsi="Times New Roman" w:eastAsia="方正小标宋_GBK"/>
          <w:sz w:val="44"/>
          <w:szCs w:val="44"/>
        </w:rPr>
        <w:t xml:space="preserve"> </w:t>
      </w: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村监测对象风险消除村级民主评议会议记录（样本）</w:t>
      </w:r>
    </w:p>
    <w:p>
      <w:pPr>
        <w:adjustRightInd w:val="0"/>
        <w:snapToGrid w:val="0"/>
        <w:spacing w:line="440" w:lineRule="exact"/>
        <w:jc w:val="center"/>
        <w:rPr>
          <w:rFonts w:ascii="Times New Roman" w:hAnsi="Times New Roman" w:eastAsia="仿宋_GB2312"/>
          <w:szCs w:val="21"/>
        </w:rPr>
      </w:pP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时    间：</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地    点：</w:t>
      </w:r>
      <w:r>
        <w:rPr>
          <w:rFonts w:ascii="Times New Roman" w:hAnsi="Times New Roman" w:eastAsia="方正仿宋_GBK"/>
          <w:sz w:val="32"/>
          <w:szCs w:val="32"/>
          <w:u w:val="single"/>
        </w:rPr>
        <w:t xml:space="preserve">                       </w:t>
      </w:r>
    </w:p>
    <w:p>
      <w:pPr>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参会人数：</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主 持 人：</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记 录 人：</w:t>
      </w:r>
      <w:r>
        <w:rPr>
          <w:rFonts w:ascii="Times New Roman" w:hAnsi="Times New Roman" w:eastAsia="方正仿宋_GBK"/>
          <w:sz w:val="32"/>
          <w:szCs w:val="32"/>
          <w:u w:val="single"/>
        </w:rPr>
        <w:t xml:space="preserve">                       </w:t>
      </w:r>
    </w:p>
    <w:p>
      <w:pPr>
        <w:adjustRightInd w:val="0"/>
        <w:snapToGrid w:val="0"/>
        <w:spacing w:line="640" w:lineRule="exact"/>
        <w:ind w:firstLine="800" w:firstLineChars="250"/>
        <w:rPr>
          <w:rFonts w:ascii="Times New Roman" w:hAnsi="Times New Roman" w:eastAsia="方正仿宋_GBK"/>
          <w:sz w:val="32"/>
          <w:szCs w:val="32"/>
          <w:u w:val="single"/>
        </w:rPr>
      </w:pPr>
      <w:r>
        <w:rPr>
          <w:rFonts w:ascii="Times New Roman" w:hAnsi="Times New Roman" w:eastAsia="方正仿宋_GBK"/>
          <w:sz w:val="32"/>
          <w:szCs w:val="32"/>
        </w:rPr>
        <w:t>内    容：</w:t>
      </w: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参会人员签字：</w:t>
      </w: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仿宋_GBK"/>
          <w:sz w:val="32"/>
          <w:szCs w:val="32"/>
          <w:u w:val="single"/>
        </w:rPr>
      </w:pPr>
      <w:r>
        <w:rPr>
          <w:rFonts w:ascii="Times New Roman" w:hAnsi="Times New Roman" w:eastAsia="方正仿宋_GBK"/>
          <w:sz w:val="32"/>
          <w:szCs w:val="32"/>
          <w:u w:val="single"/>
        </w:rPr>
        <w:t xml:space="preserve">                                                                </w:t>
      </w:r>
    </w:p>
    <w:p>
      <w:pPr>
        <w:spacing w:line="640" w:lineRule="exact"/>
        <w:rPr>
          <w:rFonts w:ascii="Times New Roman" w:hAnsi="Times New Roman" w:eastAsia="方正黑体_GBK"/>
          <w:sz w:val="32"/>
          <w:szCs w:val="32"/>
        </w:rPr>
      </w:pPr>
      <w:r>
        <w:rPr>
          <w:rFonts w:ascii="Times New Roman" w:hAnsi="Times New Roman" w:eastAsia="方正黑体_GBK"/>
          <w:sz w:val="32"/>
          <w:szCs w:val="32"/>
        </w:rPr>
        <w:t xml:space="preserve">附件14      </w:t>
      </w:r>
    </w:p>
    <w:p>
      <w:pPr>
        <w:adjustRightInd w:val="0"/>
        <w:snapToGrid w:val="0"/>
        <w:jc w:val="center"/>
        <w:rPr>
          <w:rFonts w:ascii="Times New Roman" w:hAnsi="Times New Roman" w:eastAsia="方正小标宋_GBK"/>
          <w:sz w:val="44"/>
          <w:szCs w:val="44"/>
          <w:u w:val="single"/>
        </w:rPr>
      </w:pPr>
    </w:p>
    <w:p>
      <w:pPr>
        <w:adjustRightInd w:val="0"/>
        <w:snapToGrid w:val="0"/>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村（社区）监测对象风险消除村级民主评议统计表（样本）</w:t>
      </w:r>
    </w:p>
    <w:p>
      <w:pPr>
        <w:spacing w:line="300" w:lineRule="exact"/>
        <w:jc w:val="center"/>
        <w:rPr>
          <w:rFonts w:ascii="Times New Roman" w:hAnsi="Times New Roman" w:eastAsia="方正小标宋简体"/>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791"/>
        <w:gridCol w:w="686"/>
        <w:gridCol w:w="750"/>
        <w:gridCol w:w="758"/>
        <w:gridCol w:w="1050"/>
        <w:gridCol w:w="882"/>
        <w:gridCol w:w="1057"/>
        <w:gridCol w:w="1350"/>
        <w:gridCol w:w="137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序号</w:t>
            </w:r>
          </w:p>
        </w:tc>
        <w:tc>
          <w:tcPr>
            <w:tcW w:w="791"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村</w:t>
            </w:r>
          </w:p>
        </w:tc>
        <w:tc>
          <w:tcPr>
            <w:tcW w:w="686"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村民小组</w:t>
            </w:r>
          </w:p>
        </w:tc>
        <w:tc>
          <w:tcPr>
            <w:tcW w:w="750"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户主姓名</w:t>
            </w:r>
          </w:p>
        </w:tc>
        <w:tc>
          <w:tcPr>
            <w:tcW w:w="758"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家庭人口</w:t>
            </w:r>
          </w:p>
        </w:tc>
        <w:tc>
          <w:tcPr>
            <w:tcW w:w="1050"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对象类别</w:t>
            </w:r>
          </w:p>
        </w:tc>
        <w:tc>
          <w:tcPr>
            <w:tcW w:w="882"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识别</w:t>
            </w:r>
          </w:p>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时间</w:t>
            </w:r>
          </w:p>
        </w:tc>
        <w:tc>
          <w:tcPr>
            <w:tcW w:w="1057"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返贫致贫风险</w:t>
            </w:r>
          </w:p>
        </w:tc>
        <w:tc>
          <w:tcPr>
            <w:tcW w:w="1350"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主要帮扶</w:t>
            </w:r>
          </w:p>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措施</w:t>
            </w:r>
          </w:p>
        </w:tc>
        <w:tc>
          <w:tcPr>
            <w:tcW w:w="1377"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家庭年人均纯收入（元）</w:t>
            </w:r>
          </w:p>
        </w:tc>
        <w:tc>
          <w:tcPr>
            <w:tcW w:w="1148" w:type="dxa"/>
            <w:vAlign w:val="center"/>
          </w:tcPr>
          <w:p>
            <w:pPr>
              <w:spacing w:line="240" w:lineRule="atLeast"/>
              <w:jc w:val="center"/>
              <w:rPr>
                <w:rFonts w:ascii="Times New Roman" w:hAnsi="Times New Roman" w:eastAsia="方正黑体_GBK"/>
                <w:bCs/>
                <w:sz w:val="22"/>
                <w:szCs w:val="22"/>
              </w:rPr>
            </w:pPr>
            <w:r>
              <w:rPr>
                <w:rFonts w:ascii="Times New Roman" w:hAnsi="Times New Roman" w:eastAsia="方正黑体_GBK"/>
                <w:bCs/>
                <w:sz w:val="22"/>
                <w:szCs w:val="22"/>
              </w:rPr>
              <w:t>民主评议得票数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rPr>
            </w:pPr>
          </w:p>
        </w:tc>
        <w:tc>
          <w:tcPr>
            <w:tcW w:w="791" w:type="dxa"/>
            <w:vAlign w:val="center"/>
          </w:tcPr>
          <w:p>
            <w:pPr>
              <w:jc w:val="center"/>
              <w:rPr>
                <w:rFonts w:ascii="Times New Roman" w:hAnsi="Times New Roman" w:eastAsia="Times New Roman"/>
              </w:rPr>
            </w:pPr>
          </w:p>
        </w:tc>
        <w:tc>
          <w:tcPr>
            <w:tcW w:w="686" w:type="dxa"/>
            <w:vAlign w:val="center"/>
          </w:tcPr>
          <w:p>
            <w:pPr>
              <w:jc w:val="center"/>
              <w:rPr>
                <w:rFonts w:ascii="Times New Roman" w:hAnsi="Times New Roman" w:eastAsia="Times New Roman"/>
              </w:rPr>
            </w:pPr>
          </w:p>
        </w:tc>
        <w:tc>
          <w:tcPr>
            <w:tcW w:w="750" w:type="dxa"/>
            <w:vAlign w:val="center"/>
          </w:tcPr>
          <w:p>
            <w:pPr>
              <w:jc w:val="center"/>
              <w:rPr>
                <w:rFonts w:ascii="Times New Roman" w:hAnsi="Times New Roman" w:eastAsia="Times New Roman"/>
              </w:rPr>
            </w:pPr>
          </w:p>
        </w:tc>
        <w:tc>
          <w:tcPr>
            <w:tcW w:w="758" w:type="dxa"/>
          </w:tcPr>
          <w:p>
            <w:pPr>
              <w:jc w:val="center"/>
              <w:rPr>
                <w:rFonts w:ascii="Times New Roman" w:hAnsi="Times New Roman" w:eastAsia="Times New Roman"/>
              </w:rPr>
            </w:pPr>
          </w:p>
        </w:tc>
        <w:tc>
          <w:tcPr>
            <w:tcW w:w="1050" w:type="dxa"/>
          </w:tcPr>
          <w:p>
            <w:pPr>
              <w:jc w:val="center"/>
              <w:rPr>
                <w:rFonts w:ascii="Times New Roman" w:hAnsi="Times New Roman" w:eastAsia="Times New Roman"/>
              </w:rPr>
            </w:pPr>
          </w:p>
        </w:tc>
        <w:tc>
          <w:tcPr>
            <w:tcW w:w="882" w:type="dxa"/>
          </w:tcPr>
          <w:p>
            <w:pPr>
              <w:jc w:val="center"/>
              <w:rPr>
                <w:rFonts w:ascii="Times New Roman" w:hAnsi="Times New Roman" w:eastAsia="Times New Roman"/>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00" w:type="dxa"/>
            <w:vAlign w:val="center"/>
          </w:tcPr>
          <w:p>
            <w:pPr>
              <w:jc w:val="center"/>
              <w:rPr>
                <w:rFonts w:ascii="Times New Roman" w:hAnsi="Times New Roman" w:eastAsia="Times New Roman"/>
                <w:szCs w:val="21"/>
              </w:rPr>
            </w:pPr>
          </w:p>
        </w:tc>
        <w:tc>
          <w:tcPr>
            <w:tcW w:w="791" w:type="dxa"/>
            <w:vAlign w:val="center"/>
          </w:tcPr>
          <w:p>
            <w:pPr>
              <w:jc w:val="center"/>
              <w:rPr>
                <w:rFonts w:ascii="Times New Roman" w:hAnsi="Times New Roman" w:eastAsia="Times New Roman"/>
                <w:szCs w:val="21"/>
              </w:rPr>
            </w:pPr>
          </w:p>
        </w:tc>
        <w:tc>
          <w:tcPr>
            <w:tcW w:w="686" w:type="dxa"/>
            <w:vAlign w:val="center"/>
          </w:tcPr>
          <w:p>
            <w:pPr>
              <w:jc w:val="center"/>
              <w:rPr>
                <w:rFonts w:ascii="Times New Roman" w:hAnsi="Times New Roman" w:eastAsia="Times New Roman"/>
                <w:szCs w:val="21"/>
              </w:rPr>
            </w:pPr>
          </w:p>
        </w:tc>
        <w:tc>
          <w:tcPr>
            <w:tcW w:w="750" w:type="dxa"/>
            <w:vAlign w:val="center"/>
          </w:tcPr>
          <w:p>
            <w:pPr>
              <w:jc w:val="center"/>
              <w:rPr>
                <w:rFonts w:ascii="Times New Roman" w:hAnsi="Times New Roman" w:eastAsia="Times New Roman"/>
                <w:szCs w:val="21"/>
              </w:rPr>
            </w:pPr>
          </w:p>
        </w:tc>
        <w:tc>
          <w:tcPr>
            <w:tcW w:w="758" w:type="dxa"/>
          </w:tcPr>
          <w:p>
            <w:pPr>
              <w:jc w:val="center"/>
              <w:rPr>
                <w:rFonts w:ascii="Times New Roman" w:hAnsi="Times New Roman" w:eastAsia="Times New Roman"/>
                <w:szCs w:val="21"/>
              </w:rPr>
            </w:pPr>
          </w:p>
        </w:tc>
        <w:tc>
          <w:tcPr>
            <w:tcW w:w="1050" w:type="dxa"/>
          </w:tcPr>
          <w:p>
            <w:pPr>
              <w:jc w:val="center"/>
              <w:rPr>
                <w:rFonts w:ascii="Times New Roman" w:hAnsi="Times New Roman" w:eastAsia="Times New Roman"/>
                <w:szCs w:val="21"/>
              </w:rPr>
            </w:pPr>
          </w:p>
        </w:tc>
        <w:tc>
          <w:tcPr>
            <w:tcW w:w="882" w:type="dxa"/>
          </w:tcPr>
          <w:p>
            <w:pPr>
              <w:jc w:val="center"/>
              <w:rPr>
                <w:rFonts w:ascii="Times New Roman" w:hAnsi="Times New Roman" w:eastAsia="Times New Roman"/>
                <w:szCs w:val="21"/>
              </w:rPr>
            </w:pPr>
          </w:p>
        </w:tc>
        <w:tc>
          <w:tcPr>
            <w:tcW w:w="1057" w:type="dxa"/>
            <w:vAlign w:val="center"/>
          </w:tcPr>
          <w:p>
            <w:pPr>
              <w:jc w:val="center"/>
              <w:rPr>
                <w:rFonts w:ascii="Times New Roman" w:hAnsi="Times New Roman" w:eastAsia="Times New Roman"/>
                <w:szCs w:val="21"/>
              </w:rPr>
            </w:pPr>
          </w:p>
        </w:tc>
        <w:tc>
          <w:tcPr>
            <w:tcW w:w="1350" w:type="dxa"/>
          </w:tcPr>
          <w:p>
            <w:pPr>
              <w:jc w:val="center"/>
              <w:rPr>
                <w:rFonts w:ascii="Times New Roman" w:hAnsi="Times New Roman" w:eastAsia="Times New Roman"/>
                <w:szCs w:val="21"/>
              </w:rPr>
            </w:pPr>
          </w:p>
        </w:tc>
        <w:tc>
          <w:tcPr>
            <w:tcW w:w="1377" w:type="dxa"/>
            <w:vAlign w:val="center"/>
          </w:tcPr>
          <w:p>
            <w:pPr>
              <w:jc w:val="center"/>
              <w:rPr>
                <w:rFonts w:ascii="Times New Roman" w:hAnsi="Times New Roman" w:eastAsia="Times New Roman"/>
                <w:szCs w:val="21"/>
              </w:rPr>
            </w:pPr>
          </w:p>
        </w:tc>
        <w:tc>
          <w:tcPr>
            <w:tcW w:w="1148" w:type="dxa"/>
            <w:vAlign w:val="center"/>
          </w:tcPr>
          <w:p>
            <w:pPr>
              <w:jc w:val="center"/>
              <w:rPr>
                <w:rFonts w:ascii="Times New Roman" w:hAnsi="Times New Roman" w:eastAsia="Times New Roman"/>
                <w:szCs w:val="21"/>
              </w:rPr>
            </w:pPr>
          </w:p>
        </w:tc>
      </w:tr>
    </w:tbl>
    <w:p>
      <w:pPr>
        <w:textAlignment w:val="baseline"/>
        <w:rPr>
          <w:rFonts w:ascii="Times New Roman" w:hAnsi="Times New Roman" w:eastAsia="方正黑体_GBK"/>
          <w:sz w:val="32"/>
          <w:szCs w:val="32"/>
        </w:rPr>
      </w:pPr>
      <w:r>
        <w:rPr>
          <w:rFonts w:ascii="Times New Roman" w:hAnsi="Times New Roman" w:eastAsia="方正小标宋_GBK"/>
          <w:sz w:val="44"/>
          <w:szCs w:val="22"/>
          <w:u w:val="single"/>
        </w:rPr>
        <w:br w:type="page"/>
      </w:r>
      <w:r>
        <w:rPr>
          <w:rFonts w:ascii="Times New Roman" w:hAnsi="Times New Roman" w:eastAsia="方正黑体_GBK"/>
          <w:sz w:val="32"/>
          <w:szCs w:val="32"/>
        </w:rPr>
        <w:t>附件15</w:t>
      </w:r>
    </w:p>
    <w:p>
      <w:pPr>
        <w:snapToGrid w:val="0"/>
        <w:rPr>
          <w:rFonts w:ascii="Times New Roman" w:hAnsi="Times New Roman"/>
          <w:sz w:val="40"/>
          <w:szCs w:val="5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村监测对象风险消除村级民主评议初选名单公示（样本）</w:t>
      </w:r>
    </w:p>
    <w:p>
      <w:pPr>
        <w:ind w:firstLine="420" w:firstLineChars="200"/>
        <w:textAlignment w:val="baseline"/>
        <w:rPr>
          <w:rFonts w:ascii="Times New Roman" w:hAnsi="Times New Roman"/>
          <w:szCs w:val="22"/>
        </w:rPr>
      </w:pPr>
    </w:p>
    <w:p>
      <w:pPr>
        <w:spacing w:line="584"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我村于</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日召开村民代表会议（实际参会代表</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人），评议防止返贫监测对象</w:t>
      </w:r>
      <w:r>
        <w:rPr>
          <w:rFonts w:ascii="Times New Roman" w:hAnsi="Times New Roman" w:eastAsia="方正仿宋_GBK"/>
          <w:sz w:val="32"/>
          <w:szCs w:val="32"/>
          <w:u w:val="single"/>
        </w:rPr>
        <w:t>***</w:t>
      </w:r>
      <w:r>
        <w:rPr>
          <w:rFonts w:ascii="Times New Roman" w:hAnsi="Times New Roman" w:eastAsia="方正仿宋_GBK"/>
          <w:sz w:val="32"/>
          <w:szCs w:val="32"/>
        </w:rPr>
        <w:t>等</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color="000000"/>
        </w:rPr>
        <w:t xml:space="preserve">    </w:t>
      </w:r>
      <w:r>
        <w:rPr>
          <w:rFonts w:ascii="Times New Roman" w:hAnsi="Times New Roman" w:eastAsia="方正仿宋_GBK"/>
          <w:sz w:val="32"/>
          <w:szCs w:val="32"/>
        </w:rPr>
        <w:t>人达到风险消除标准，通过村级评议初选，同意标注风险消除。现予公示，如有异议，请自即日起5个工作日内向村委会提出意见。</w:t>
      </w:r>
    </w:p>
    <w:p>
      <w:pPr>
        <w:ind w:firstLine="420" w:firstLineChars="200"/>
        <w:textAlignment w:val="baseline"/>
        <w:rPr>
          <w:rFonts w:ascii="Times New Roman" w:hAnsi="Times New Roman"/>
          <w:szCs w:val="2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490"/>
        <w:gridCol w:w="1083"/>
        <w:gridCol w:w="1917"/>
        <w:gridCol w:w="206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序号</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户主姓名</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家庭人口数</w:t>
            </w: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返贫致贫</w:t>
            </w:r>
          </w:p>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风险</w:t>
            </w: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帮扶措施</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民主评议</w:t>
            </w:r>
          </w:p>
          <w:p>
            <w:pPr>
              <w:spacing w:line="400" w:lineRule="exact"/>
              <w:jc w:val="center"/>
              <w:textAlignment w:val="baseline"/>
              <w:rPr>
                <w:rFonts w:ascii="Times New Roman" w:hAnsi="Times New Roman" w:eastAsia="黑体"/>
                <w:sz w:val="28"/>
                <w:szCs w:val="22"/>
              </w:rPr>
            </w:pPr>
            <w:r>
              <w:rPr>
                <w:rFonts w:ascii="Times New Roman" w:hAnsi="Times New Roman" w:eastAsia="黑体"/>
                <w:sz w:val="28"/>
                <w:szCs w:val="22"/>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1</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2</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3</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r>
              <w:rPr>
                <w:rFonts w:ascii="Times New Roman" w:hAnsi="Times New Roman"/>
                <w:sz w:val="28"/>
                <w:szCs w:val="22"/>
              </w:rPr>
              <w:t>…</w:t>
            </w: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4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20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bl>
    <w:p>
      <w:pPr>
        <w:ind w:firstLine="420" w:firstLineChars="200"/>
        <w:textAlignment w:val="baseline"/>
        <w:rPr>
          <w:rFonts w:ascii="Times New Roman" w:hAnsi="Times New Roman"/>
          <w:szCs w:val="22"/>
        </w:rPr>
      </w:pP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监督电话：</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p>
      <w:pPr>
        <w:ind w:firstLine="640" w:firstLineChars="200"/>
        <w:textAlignment w:val="baseline"/>
        <w:rPr>
          <w:rFonts w:ascii="Times New Roman" w:hAnsi="Times New Roman" w:eastAsia="方正仿宋_GBK"/>
          <w:sz w:val="32"/>
          <w:szCs w:val="32"/>
        </w:rPr>
      </w:pP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spacing w:line="584" w:lineRule="exact"/>
        <w:textAlignment w:val="baseline"/>
        <w:rPr>
          <w:rFonts w:ascii="Times New Roman" w:hAnsi="Times New Roman" w:eastAsia="方正黑体_GBK"/>
          <w:szCs w:val="22"/>
        </w:rPr>
      </w:pPr>
    </w:p>
    <w:p>
      <w:pPr>
        <w:pStyle w:val="2"/>
        <w:rPr>
          <w:rFonts w:ascii="Times New Roman" w:hAnsi="Times New Roman" w:eastAsia="方正黑体_GBK"/>
          <w:szCs w:val="22"/>
        </w:rPr>
      </w:pPr>
    </w:p>
    <w:p>
      <w:pPr>
        <w:pStyle w:val="2"/>
        <w:rPr>
          <w:rFonts w:ascii="Times New Roman" w:hAnsi="Times New Roman" w:eastAsia="方正黑体_GBK"/>
          <w:szCs w:val="22"/>
        </w:rPr>
      </w:pPr>
    </w:p>
    <w:p>
      <w:pPr>
        <w:textAlignment w:val="baseline"/>
        <w:rPr>
          <w:rFonts w:ascii="Times New Roman" w:hAnsi="Times New Roman" w:eastAsia="方正黑体_GBK"/>
          <w:sz w:val="32"/>
          <w:szCs w:val="32"/>
        </w:rPr>
      </w:pPr>
      <w:r>
        <w:rPr>
          <w:rFonts w:ascii="Times New Roman" w:hAnsi="Times New Roman" w:eastAsia="方正黑体_GBK"/>
          <w:sz w:val="32"/>
          <w:szCs w:val="32"/>
        </w:rPr>
        <w:t>附件16</w:t>
      </w:r>
    </w:p>
    <w:p>
      <w:pPr>
        <w:spacing w:line="584" w:lineRule="exact"/>
        <w:textAlignment w:val="baseline"/>
        <w:rPr>
          <w:rFonts w:ascii="Times New Roman" w:hAnsi="Times New Roman" w:eastAsia="方正黑体_GBK"/>
          <w:szCs w:val="22"/>
        </w:rPr>
      </w:pPr>
    </w:p>
    <w:p>
      <w:pPr>
        <w:adjustRightInd w:val="0"/>
        <w:snapToGrid w:val="0"/>
        <w:jc w:val="center"/>
        <w:rPr>
          <w:rFonts w:ascii="Times New Roman" w:hAnsi="Times New Roman" w:eastAsia="方正小标宋_GBK"/>
          <w:bCs/>
          <w:sz w:val="44"/>
          <w:szCs w:val="44"/>
        </w:rPr>
      </w:pPr>
      <w:r>
        <w:rPr>
          <w:rFonts w:ascii="Times New Roman" w:hAnsi="Times New Roman" w:eastAsia="方正小标宋_GBK"/>
          <w:bCs/>
          <w:sz w:val="44"/>
          <w:szCs w:val="44"/>
        </w:rPr>
        <w:t>关于拟对监测对象标注风险消除的报告</w:t>
      </w:r>
      <w:r>
        <w:rPr>
          <w:rFonts w:ascii="Times New Roman" w:hAnsi="Times New Roman" w:eastAsia="方正小标宋_GBK"/>
          <w:sz w:val="44"/>
          <w:szCs w:val="22"/>
        </w:rPr>
        <w:t>（样本）</w:t>
      </w:r>
    </w:p>
    <w:p>
      <w:pPr>
        <w:jc w:val="center"/>
        <w:rPr>
          <w:rFonts w:ascii="Times New Roman" w:hAnsi="Times New Roman" w:eastAsia="仿宋_GB2312"/>
          <w:szCs w:val="21"/>
        </w:rPr>
      </w:pPr>
    </w:p>
    <w:p>
      <w:pPr>
        <w:rPr>
          <w:rFonts w:ascii="Times New Roman" w:hAnsi="Times New Roman" w:eastAsia="方正仿宋_GBK"/>
          <w:sz w:val="32"/>
          <w:szCs w:val="32"/>
        </w:rPr>
      </w:pPr>
      <w:r>
        <w:rPr>
          <w:rFonts w:ascii="Times New Roman" w:hAnsi="Times New Roman" w:eastAsia="方正仿宋_GBK"/>
          <w:sz w:val="32"/>
          <w:szCs w:val="32"/>
        </w:rPr>
        <w:t>厚坪乡人民政府：</w:t>
      </w:r>
    </w:p>
    <w:p>
      <w:pPr>
        <w:spacing w:line="640" w:lineRule="exact"/>
        <w:ind w:firstLine="645"/>
        <w:rPr>
          <w:rFonts w:ascii="Times New Roman" w:hAnsi="Times New Roman" w:eastAsia="方正仿宋_GBK"/>
          <w:sz w:val="32"/>
          <w:szCs w:val="32"/>
        </w:rPr>
      </w:pPr>
      <w:r>
        <w:rPr>
          <w:rFonts w:ascii="Times New Roman" w:hAnsi="Times New Roman" w:eastAsia="方正仿宋_GBK"/>
          <w:sz w:val="32"/>
          <w:szCs w:val="32"/>
        </w:rPr>
        <w:t>根据防止返贫动态监测对象风险消除程序要求，我村通过筛选提名、入户核实、村级民主评议（公示）等程序，初步认定</w:t>
      </w:r>
      <w:r>
        <w:rPr>
          <w:rFonts w:ascii="Times New Roman" w:hAnsi="Times New Roman" w:eastAsia="方正仿宋_GBK"/>
          <w:sz w:val="32"/>
          <w:szCs w:val="32"/>
          <w:u w:val="single"/>
        </w:rPr>
        <w:t>***</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人为风险消除对象户。现将我村公示期满后的初选名单汇总上报（名单附后），请予审核。</w:t>
      </w:r>
    </w:p>
    <w:p>
      <w:pPr>
        <w:spacing w:line="640" w:lineRule="exact"/>
        <w:rPr>
          <w:rFonts w:ascii="Times New Roman" w:hAnsi="Times New Roman" w:eastAsia="方正仿宋_GBK"/>
          <w:sz w:val="32"/>
          <w:szCs w:val="32"/>
        </w:rPr>
      </w:pPr>
    </w:p>
    <w:p>
      <w:pPr>
        <w:snapToGrid w:val="0"/>
        <w:ind w:firstLine="640" w:firstLineChars="200"/>
        <w:rPr>
          <w:rFonts w:ascii="Times New Roman" w:hAnsi="Times New Roman" w:eastAsia="方正仿宋_GBK"/>
          <w:sz w:val="32"/>
          <w:szCs w:val="32"/>
        </w:rPr>
      </w:pPr>
      <w:r>
        <w:rPr>
          <w:rFonts w:ascii="Times New Roman" w:hAnsi="Times New Roman" w:eastAsia="方正仿宋_GBK"/>
          <w:sz w:val="32"/>
          <w:szCs w:val="32"/>
        </w:rPr>
        <w:t>附件：</w:t>
      </w:r>
      <w:r>
        <w:rPr>
          <w:rFonts w:ascii="Times New Roman" w:hAnsi="Times New Roman" w:eastAsia="方正仿宋_GBK"/>
          <w:sz w:val="32"/>
          <w:szCs w:val="32"/>
          <w:u w:val="single"/>
        </w:rPr>
        <w:t>***</w:t>
      </w:r>
      <w:r>
        <w:rPr>
          <w:rFonts w:ascii="Times New Roman" w:hAnsi="Times New Roman" w:eastAsia="方正仿宋_GBK"/>
          <w:sz w:val="32"/>
          <w:szCs w:val="32"/>
        </w:rPr>
        <w:t>村风险消除监测对象初选名单</w:t>
      </w:r>
    </w:p>
    <w:p>
      <w:pPr>
        <w:ind w:firstLine="640" w:firstLineChars="200"/>
        <w:textAlignment w:val="baseline"/>
        <w:rPr>
          <w:rFonts w:ascii="Times New Roman" w:hAnsi="Times New Roman" w:eastAsia="方正仿宋_GBK"/>
          <w:sz w:val="32"/>
          <w:szCs w:val="32"/>
        </w:rPr>
      </w:pP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　　     </w:t>
      </w:r>
    </w:p>
    <w:p>
      <w:pPr>
        <w:ind w:firstLine="2560" w:firstLineChars="800"/>
        <w:textAlignment w:val="baseline"/>
        <w:rPr>
          <w:rFonts w:ascii="Times New Roman" w:hAnsi="Times New Roman" w:eastAsia="方正仿宋_GBK"/>
          <w:sz w:val="32"/>
          <w:szCs w:val="32"/>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ind w:firstLine="640" w:firstLineChars="200"/>
        <w:rPr>
          <w:rFonts w:ascii="Times New Roman" w:hAnsi="Times New Roman" w:eastAsia="方正仿宋_GBK"/>
          <w:sz w:val="32"/>
          <w:szCs w:val="32"/>
        </w:rPr>
        <w:sectPr>
          <w:pgSz w:w="11906" w:h="16838"/>
          <w:pgMar w:top="1814" w:right="1531" w:bottom="1701" w:left="1531" w:header="851" w:footer="992" w:gutter="0"/>
          <w:cols w:space="720" w:num="1"/>
          <w:docGrid w:type="lines" w:linePitch="579" w:charSpace="0"/>
        </w:sect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adjustRightInd w:val="0"/>
        <w:snapToGrid w:val="0"/>
        <w:jc w:val="center"/>
        <w:rPr>
          <w:rFonts w:ascii="Times New Roman" w:hAnsi="Times New Roman" w:eastAsia="黑体"/>
        </w:rPr>
      </w:pPr>
      <w:r>
        <w:rPr>
          <w:rFonts w:ascii="Times New Roman" w:hAnsi="Times New Roman" w:eastAsia="方正小标宋_GBK"/>
          <w:bCs/>
          <w:sz w:val="44"/>
          <w:szCs w:val="44"/>
          <w:u w:val="single"/>
        </w:rPr>
        <w:t xml:space="preserve">       </w:t>
      </w:r>
      <w:r>
        <w:rPr>
          <w:rFonts w:ascii="Times New Roman" w:hAnsi="Times New Roman" w:eastAsia="方正小标宋_GBK"/>
          <w:bCs/>
          <w:sz w:val="44"/>
          <w:szCs w:val="44"/>
        </w:rPr>
        <w:t>村风险消除监测对象初选名单（样本）</w:t>
      </w:r>
    </w:p>
    <w:p>
      <w:pPr>
        <w:pStyle w:val="19"/>
        <w:spacing w:before="289" w:beforeLines="50" w:line="360" w:lineRule="exact"/>
        <w:jc w:val="both"/>
        <w:rPr>
          <w:rFonts w:ascii="Times New Roman" w:eastAsia="方正仿宋_GBK" w:cs="Times New Roman"/>
          <w:color w:val="auto"/>
        </w:rPr>
      </w:pPr>
      <w:r>
        <w:rPr>
          <w:rFonts w:ascii="Times New Roman" w:eastAsia="方正仿宋_GBK" w:cs="Times New Roman"/>
          <w:color w:val="auto"/>
        </w:rPr>
        <w:t>填报单位（盖章）：                             填报人：                      填报时间：  年   月   日</w:t>
      </w:r>
    </w:p>
    <w:tbl>
      <w:tblPr>
        <w:tblStyle w:val="7"/>
        <w:tblpPr w:leftFromText="180" w:rightFromText="180" w:vertAnchor="text" w:horzAnchor="page" w:tblpXSpec="center" w:tblpY="1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19"/>
        <w:gridCol w:w="941"/>
        <w:gridCol w:w="940"/>
        <w:gridCol w:w="1446"/>
        <w:gridCol w:w="938"/>
        <w:gridCol w:w="1030"/>
        <w:gridCol w:w="1282"/>
        <w:gridCol w:w="1202"/>
        <w:gridCol w:w="1540"/>
        <w:gridCol w:w="154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98" w:type="dxa"/>
            <w:vAlign w:val="center"/>
          </w:tcPr>
          <w:p>
            <w:pPr>
              <w:spacing w:line="320" w:lineRule="exact"/>
              <w:rPr>
                <w:rFonts w:ascii="Times New Roman" w:hAnsi="Times New Roman" w:eastAsia="方正黑体_GBK"/>
                <w:sz w:val="24"/>
                <w:szCs w:val="28"/>
              </w:rPr>
            </w:pPr>
            <w:r>
              <w:rPr>
                <w:rFonts w:ascii="Times New Roman" w:hAnsi="Times New Roman" w:eastAsia="方正黑体_GBK"/>
                <w:sz w:val="24"/>
                <w:szCs w:val="28"/>
              </w:rPr>
              <w:t>序号</w:t>
            </w:r>
          </w:p>
        </w:tc>
        <w:tc>
          <w:tcPr>
            <w:tcW w:w="1119"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乡镇</w:t>
            </w:r>
          </w:p>
          <w:p>
            <w:pPr>
              <w:spacing w:line="320" w:lineRule="exact"/>
              <w:jc w:val="center"/>
              <w:rPr>
                <w:rFonts w:ascii="Times New Roman" w:hAnsi="Times New Roman" w:eastAsia="方正黑体_GBK"/>
                <w:sz w:val="24"/>
                <w:szCs w:val="28"/>
              </w:rPr>
            </w:pPr>
          </w:p>
        </w:tc>
        <w:tc>
          <w:tcPr>
            <w:tcW w:w="941"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村</w:t>
            </w:r>
          </w:p>
        </w:tc>
        <w:tc>
          <w:tcPr>
            <w:tcW w:w="94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姓名</w:t>
            </w:r>
          </w:p>
        </w:tc>
        <w:tc>
          <w:tcPr>
            <w:tcW w:w="1446"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身份证号码</w:t>
            </w:r>
          </w:p>
        </w:tc>
        <w:tc>
          <w:tcPr>
            <w:tcW w:w="938"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与户主关系</w:t>
            </w:r>
          </w:p>
        </w:tc>
        <w:tc>
          <w:tcPr>
            <w:tcW w:w="103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对象类别</w:t>
            </w:r>
          </w:p>
        </w:tc>
        <w:tc>
          <w:tcPr>
            <w:tcW w:w="1282"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识别时间</w:t>
            </w:r>
          </w:p>
        </w:tc>
        <w:tc>
          <w:tcPr>
            <w:tcW w:w="1202"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返贫致贫风险</w:t>
            </w:r>
          </w:p>
        </w:tc>
        <w:tc>
          <w:tcPr>
            <w:tcW w:w="154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主要帮扶</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措施</w:t>
            </w:r>
          </w:p>
        </w:tc>
        <w:tc>
          <w:tcPr>
            <w:tcW w:w="1541"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致贫返贫风险是否消除</w:t>
            </w:r>
          </w:p>
        </w:tc>
        <w:tc>
          <w:tcPr>
            <w:tcW w:w="1732"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风险消除情况</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98" w:type="dxa"/>
          </w:tcPr>
          <w:p>
            <w:pPr>
              <w:rPr>
                <w:rFonts w:ascii="Times New Roman" w:hAnsi="Times New Roman" w:eastAsia="Times New Roman"/>
              </w:rPr>
            </w:pPr>
          </w:p>
        </w:tc>
        <w:tc>
          <w:tcPr>
            <w:tcW w:w="1119" w:type="dxa"/>
          </w:tcPr>
          <w:p>
            <w:pPr>
              <w:rPr>
                <w:rFonts w:ascii="Times New Roman" w:hAnsi="Times New Roman" w:eastAsia="Times New Roman"/>
              </w:rPr>
            </w:pPr>
          </w:p>
        </w:tc>
        <w:tc>
          <w:tcPr>
            <w:tcW w:w="941" w:type="dxa"/>
          </w:tcPr>
          <w:p>
            <w:pPr>
              <w:rPr>
                <w:rFonts w:ascii="Times New Roman" w:hAnsi="Times New Roman" w:eastAsia="Times New Roman"/>
              </w:rPr>
            </w:pPr>
          </w:p>
        </w:tc>
        <w:tc>
          <w:tcPr>
            <w:tcW w:w="940" w:type="dxa"/>
          </w:tcPr>
          <w:p>
            <w:pPr>
              <w:rPr>
                <w:rFonts w:ascii="Times New Roman" w:hAnsi="Times New Roman" w:eastAsia="Times New Roman"/>
              </w:rPr>
            </w:pPr>
          </w:p>
        </w:tc>
        <w:tc>
          <w:tcPr>
            <w:tcW w:w="1446" w:type="dxa"/>
          </w:tcPr>
          <w:p>
            <w:pPr>
              <w:rPr>
                <w:rFonts w:ascii="Times New Roman" w:hAnsi="Times New Roman" w:eastAsia="Times New Roman"/>
              </w:rPr>
            </w:pPr>
          </w:p>
        </w:tc>
        <w:tc>
          <w:tcPr>
            <w:tcW w:w="938"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282" w:type="dxa"/>
          </w:tcPr>
          <w:p>
            <w:pPr>
              <w:rPr>
                <w:rFonts w:ascii="Times New Roman" w:hAnsi="Times New Roman" w:eastAsia="Times New Roman"/>
              </w:rPr>
            </w:pPr>
          </w:p>
        </w:tc>
        <w:tc>
          <w:tcPr>
            <w:tcW w:w="1202" w:type="dxa"/>
          </w:tcPr>
          <w:p>
            <w:pPr>
              <w:rPr>
                <w:rFonts w:ascii="Times New Roman" w:hAnsi="Times New Roman" w:eastAsia="Times New Roman"/>
              </w:rPr>
            </w:pPr>
          </w:p>
        </w:tc>
        <w:tc>
          <w:tcPr>
            <w:tcW w:w="1540" w:type="dxa"/>
          </w:tcPr>
          <w:p>
            <w:pPr>
              <w:rPr>
                <w:rFonts w:ascii="Times New Roman" w:hAnsi="Times New Roman" w:eastAsia="Times New Roman"/>
              </w:rPr>
            </w:pPr>
          </w:p>
        </w:tc>
        <w:tc>
          <w:tcPr>
            <w:tcW w:w="1541" w:type="dxa"/>
          </w:tcPr>
          <w:p>
            <w:pPr>
              <w:rPr>
                <w:rFonts w:ascii="Times New Roman" w:hAnsi="Times New Roman" w:eastAsia="Times New Roman"/>
              </w:rPr>
            </w:pPr>
          </w:p>
        </w:tc>
        <w:tc>
          <w:tcPr>
            <w:tcW w:w="1732"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4209" w:type="dxa"/>
            <w:gridSpan w:val="12"/>
          </w:tcPr>
          <w:p>
            <w:pPr>
              <w:widowControl/>
              <w:tabs>
                <w:tab w:val="left" w:pos="1575"/>
              </w:tabs>
              <w:spacing w:before="289" w:beforeLines="50" w:line="280" w:lineRule="exact"/>
              <w:ind w:right="-105" w:rightChars="-50"/>
              <w:rPr>
                <w:rFonts w:ascii="Times New Roman" w:hAnsi="Times New Roman" w:eastAsia="方正黑体_GBK"/>
                <w:sz w:val="24"/>
              </w:rPr>
            </w:pPr>
            <w:r>
              <w:rPr>
                <w:rFonts w:ascii="Times New Roman" w:hAnsi="Times New Roman" w:eastAsia="方正黑体_GBK"/>
                <w:sz w:val="24"/>
              </w:rPr>
              <w:t>村审核意见：</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驻村第一书记（或联系村负责人）签字：                     签字时间：   </w:t>
            </w:r>
          </w:p>
          <w:p>
            <w:pPr>
              <w:ind w:firstLine="960" w:firstLineChars="400"/>
              <w:rPr>
                <w:rFonts w:ascii="Times New Roman" w:hAnsi="Times New Roman" w:eastAsia="Times New Roman"/>
              </w:rPr>
            </w:pPr>
            <w:r>
              <w:rPr>
                <w:rFonts w:ascii="Times New Roman" w:hAnsi="Times New Roman" w:eastAsia="方正黑体_GBK"/>
                <w:kern w:val="0"/>
                <w:sz w:val="24"/>
              </w:rPr>
              <w:t>村党组织书记签字：                               签字时间：</w:t>
            </w:r>
          </w:p>
        </w:tc>
      </w:tr>
    </w:tbl>
    <w:p>
      <w:pPr>
        <w:textAlignment w:val="baseline"/>
        <w:rPr>
          <w:rStyle w:val="20"/>
          <w:rFonts w:eastAsia="方正黑体_GBK"/>
        </w:rPr>
        <w:sectPr>
          <w:pgSz w:w="16838" w:h="11906" w:orient="landscape"/>
          <w:pgMar w:top="1531" w:right="1814" w:bottom="1531" w:left="1701" w:header="851" w:footer="992" w:gutter="0"/>
          <w:cols w:space="720" w:num="1"/>
          <w:docGrid w:type="lines" w:linePitch="579" w:charSpace="0"/>
        </w:sectPr>
      </w:pPr>
    </w:p>
    <w:p>
      <w:pPr>
        <w:textAlignment w:val="baseline"/>
        <w:rPr>
          <w:rFonts w:ascii="Times New Roman" w:hAnsi="Times New Roman" w:eastAsia="方正黑体_GBK"/>
          <w:sz w:val="32"/>
          <w:szCs w:val="32"/>
        </w:rPr>
      </w:pPr>
      <w:r>
        <w:rPr>
          <w:rFonts w:ascii="Times New Roman" w:hAnsi="Times New Roman" w:eastAsia="方正黑体_GBK"/>
          <w:sz w:val="32"/>
          <w:szCs w:val="32"/>
        </w:rPr>
        <w:t>附件17</w:t>
      </w:r>
    </w:p>
    <w:p>
      <w:pPr>
        <w:textAlignment w:val="baseline"/>
        <w:rPr>
          <w:rStyle w:val="20"/>
          <w:rFonts w:eastAsia="黑体"/>
        </w:rPr>
      </w:pPr>
    </w:p>
    <w:p>
      <w:pPr>
        <w:spacing w:line="600" w:lineRule="exact"/>
        <w:jc w:val="center"/>
        <w:textAlignment w:val="baseline"/>
        <w:rPr>
          <w:rStyle w:val="20"/>
          <w:rFonts w:eastAsia="方正小标宋_GBK"/>
          <w:sz w:val="44"/>
          <w:szCs w:val="44"/>
        </w:rPr>
      </w:pPr>
      <w:r>
        <w:rPr>
          <w:rStyle w:val="20"/>
          <w:rFonts w:eastAsia="方正小标宋_GBK"/>
          <w:sz w:val="44"/>
          <w:szCs w:val="44"/>
        </w:rPr>
        <w:t>监测对象风险消除乡镇验收表（样表）</w:t>
      </w:r>
    </w:p>
    <w:p>
      <w:pPr>
        <w:spacing w:line="584" w:lineRule="exact"/>
        <w:jc w:val="center"/>
        <w:textAlignment w:val="baseline"/>
        <w:rPr>
          <w:rStyle w:val="20"/>
          <w:rFonts w:eastAsia="方正楷体_GBK"/>
          <w:sz w:val="28"/>
          <w:szCs w:val="28"/>
        </w:rPr>
      </w:pPr>
      <w:r>
        <w:rPr>
          <w:rStyle w:val="20"/>
          <w:rFonts w:eastAsia="方正楷体_GBK"/>
          <w:sz w:val="28"/>
          <w:szCs w:val="28"/>
          <w:u w:val="single"/>
        </w:rPr>
        <w:t xml:space="preserve">      </w:t>
      </w:r>
      <w:r>
        <w:rPr>
          <w:rStyle w:val="20"/>
          <w:rFonts w:eastAsia="方正楷体_GBK"/>
          <w:sz w:val="28"/>
          <w:szCs w:val="28"/>
        </w:rPr>
        <w:t>县</w:t>
      </w:r>
      <w:r>
        <w:rPr>
          <w:rStyle w:val="20"/>
          <w:rFonts w:eastAsia="方正楷体_GBK"/>
          <w:sz w:val="28"/>
          <w:szCs w:val="28"/>
          <w:u w:val="single"/>
        </w:rPr>
        <w:t xml:space="preserve">      </w:t>
      </w:r>
      <w:r>
        <w:rPr>
          <w:rStyle w:val="20"/>
          <w:rFonts w:eastAsia="方正楷体_GBK"/>
          <w:sz w:val="28"/>
          <w:szCs w:val="28"/>
        </w:rPr>
        <w:t>乡镇</w:t>
      </w:r>
      <w:r>
        <w:rPr>
          <w:rStyle w:val="20"/>
          <w:rFonts w:eastAsia="方正楷体_GBK"/>
          <w:sz w:val="28"/>
          <w:szCs w:val="28"/>
          <w:u w:val="single"/>
        </w:rPr>
        <w:t xml:space="preserve">      </w:t>
      </w:r>
      <w:r>
        <w:rPr>
          <w:rStyle w:val="20"/>
          <w:rFonts w:eastAsia="方正楷体_GBK"/>
          <w:sz w:val="28"/>
          <w:szCs w:val="28"/>
        </w:rPr>
        <w:t>村</w:t>
      </w:r>
      <w:r>
        <w:rPr>
          <w:rStyle w:val="20"/>
          <w:rFonts w:eastAsia="方正楷体_GBK"/>
          <w:sz w:val="28"/>
          <w:szCs w:val="28"/>
          <w:u w:val="single"/>
        </w:rPr>
        <w:t xml:space="preserve">    </w:t>
      </w:r>
      <w:r>
        <w:rPr>
          <w:rStyle w:val="20"/>
          <w:rFonts w:eastAsia="方正楷体_GBK"/>
          <w:sz w:val="28"/>
          <w:szCs w:val="28"/>
        </w:rPr>
        <w:t>组（自然村）</w:t>
      </w:r>
    </w:p>
    <w:p>
      <w:pPr>
        <w:snapToGrid w:val="0"/>
        <w:rPr>
          <w:rFonts w:ascii="Times New Roman" w:hAnsi="Times New Roman"/>
          <w:sz w:val="18"/>
          <w:szCs w:val="2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9"/>
        <w:gridCol w:w="1269"/>
        <w:gridCol w:w="247"/>
        <w:gridCol w:w="1120"/>
        <w:gridCol w:w="1367"/>
        <w:gridCol w:w="300"/>
        <w:gridCol w:w="1676"/>
        <w:gridCol w:w="1198"/>
        <w:gridCol w:w="24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5" w:type="dxa"/>
            <w:gridSpan w:val="10"/>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b/>
                <w:bCs/>
                <w:sz w:val="28"/>
                <w:szCs w:val="28"/>
              </w:rPr>
              <w:t>一、基础信息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58"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sz w:val="28"/>
                <w:szCs w:val="28"/>
              </w:rPr>
              <w:t>户主姓名</w:t>
            </w:r>
          </w:p>
        </w:tc>
        <w:tc>
          <w:tcPr>
            <w:tcW w:w="1367"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p>
        </w:tc>
        <w:tc>
          <w:tcPr>
            <w:tcW w:w="1367" w:type="dxa"/>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sz w:val="28"/>
                <w:szCs w:val="28"/>
              </w:rPr>
              <w:t>身份证号</w:t>
            </w:r>
          </w:p>
        </w:tc>
        <w:tc>
          <w:tcPr>
            <w:tcW w:w="1976"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p>
        </w:tc>
        <w:tc>
          <w:tcPr>
            <w:tcW w:w="1441" w:type="dxa"/>
            <w:gridSpan w:val="2"/>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sz w:val="28"/>
                <w:szCs w:val="28"/>
              </w:rPr>
              <w:t>联系电话</w:t>
            </w:r>
          </w:p>
        </w:tc>
        <w:tc>
          <w:tcPr>
            <w:tcW w:w="1746" w:type="dxa"/>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25" w:type="dxa"/>
            <w:gridSpan w:val="4"/>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sz w:val="28"/>
                <w:szCs w:val="28"/>
              </w:rPr>
              <w:t>人均纯收入（元）</w:t>
            </w:r>
          </w:p>
        </w:tc>
        <w:tc>
          <w:tcPr>
            <w:tcW w:w="6530" w:type="dxa"/>
            <w:gridSpan w:val="6"/>
            <w:tcBorders>
              <w:top w:val="single" w:color="000000" w:sz="4" w:space="0"/>
              <w:left w:val="single" w:color="000000" w:sz="4" w:space="0"/>
              <w:bottom w:val="single" w:color="000000" w:sz="4" w:space="0"/>
              <w:right w:val="single" w:color="000000" w:sz="4" w:space="0"/>
            </w:tcBorders>
          </w:tcPr>
          <w:p>
            <w:pPr>
              <w:spacing w:line="400" w:lineRule="exact"/>
              <w:jc w:val="right"/>
              <w:textAlignment w:val="baseline"/>
              <w:rPr>
                <w:rStyle w:val="20"/>
                <w:rFonts w:eastAsia="方正仿宋_GBK"/>
                <w:sz w:val="28"/>
                <w:szCs w:val="28"/>
              </w:rPr>
            </w:pPr>
            <w:r>
              <w:rPr>
                <w:rStyle w:val="20"/>
                <w:rFonts w:eastAsia="方正仿宋_GBK"/>
                <w:sz w:val="24"/>
              </w:rPr>
              <w:t>（以验收当月倒推连续12个月计）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05" w:type="dxa"/>
            <w:gridSpan w:val="3"/>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sz w:val="28"/>
                <w:szCs w:val="28"/>
              </w:rPr>
              <w:t>监测对象类别</w:t>
            </w:r>
          </w:p>
        </w:tc>
        <w:tc>
          <w:tcPr>
            <w:tcW w:w="7650" w:type="dxa"/>
            <w:gridSpan w:val="7"/>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脱贫不稳定户  </w:t>
            </w:r>
            <w:r>
              <w:rPr>
                <w:rStyle w:val="20"/>
                <w:rFonts w:eastAsia="仿宋_GB2312"/>
                <w:sz w:val="28"/>
                <w:szCs w:val="28"/>
              </w:rPr>
              <w:t>□</w:t>
            </w:r>
            <w:r>
              <w:rPr>
                <w:rStyle w:val="20"/>
                <w:rFonts w:eastAsia="方正仿宋_GBK"/>
                <w:sz w:val="28"/>
                <w:szCs w:val="28"/>
              </w:rPr>
              <w:t xml:space="preserve">边缘易致贫户  </w:t>
            </w:r>
            <w:r>
              <w:rPr>
                <w:rStyle w:val="20"/>
                <w:rFonts w:eastAsia="仿宋_GB2312"/>
                <w:sz w:val="28"/>
                <w:szCs w:val="28"/>
              </w:rPr>
              <w:t>□</w:t>
            </w:r>
            <w:r>
              <w:rPr>
                <w:rStyle w:val="20"/>
                <w:rFonts w:eastAsia="方正仿宋_GBK"/>
                <w:sz w:val="28"/>
                <w:szCs w:val="28"/>
              </w:rPr>
              <w:t>突发严重困难户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555" w:type="dxa"/>
            <w:gridSpan w:val="10"/>
            <w:tcBorders>
              <w:top w:val="single" w:color="000000" w:sz="4" w:space="0"/>
              <w:left w:val="single" w:color="000000" w:sz="4" w:space="0"/>
              <w:bottom w:val="single" w:color="000000" w:sz="4" w:space="0"/>
              <w:right w:val="single" w:color="000000" w:sz="4" w:space="0"/>
            </w:tcBorders>
          </w:tcPr>
          <w:p>
            <w:pPr>
              <w:spacing w:line="400" w:lineRule="exact"/>
              <w:textAlignment w:val="baseline"/>
              <w:rPr>
                <w:rStyle w:val="20"/>
                <w:rFonts w:eastAsia="方正仿宋_GBK"/>
                <w:sz w:val="28"/>
                <w:szCs w:val="28"/>
              </w:rPr>
            </w:pPr>
            <w:r>
              <w:rPr>
                <w:rStyle w:val="20"/>
                <w:rFonts w:eastAsia="方正仿宋_GBK"/>
                <w:b/>
                <w:bCs/>
                <w:sz w:val="28"/>
                <w:szCs w:val="28"/>
              </w:rPr>
              <w:t>二、返贫致贫风险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9555"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因病  </w:t>
            </w:r>
            <w:r>
              <w:rPr>
                <w:rStyle w:val="20"/>
                <w:rFonts w:eastAsia="仿宋_GB2312"/>
                <w:sz w:val="28"/>
                <w:szCs w:val="28"/>
              </w:rPr>
              <w:t>□</w:t>
            </w:r>
            <w:r>
              <w:rPr>
                <w:rStyle w:val="20"/>
                <w:rFonts w:eastAsia="方正仿宋_GBK"/>
                <w:sz w:val="28"/>
                <w:szCs w:val="28"/>
              </w:rPr>
              <w:t xml:space="preserve">因学   </w:t>
            </w:r>
            <w:r>
              <w:rPr>
                <w:rStyle w:val="20"/>
                <w:rFonts w:eastAsia="仿宋_GB2312"/>
                <w:sz w:val="28"/>
                <w:szCs w:val="28"/>
              </w:rPr>
              <w:sym w:font="Wingdings 2" w:char="00A3"/>
            </w:r>
            <w:r>
              <w:rPr>
                <w:rStyle w:val="20"/>
                <w:rFonts w:eastAsia="方正仿宋_GBK"/>
                <w:sz w:val="28"/>
                <w:szCs w:val="28"/>
              </w:rPr>
              <w:t xml:space="preserve">因安全住房  </w:t>
            </w:r>
            <w:r>
              <w:rPr>
                <w:rStyle w:val="20"/>
                <w:rFonts w:eastAsia="仿宋_GB2312"/>
                <w:sz w:val="28"/>
                <w:szCs w:val="28"/>
              </w:rPr>
              <w:sym w:font="Wingdings 2" w:char="00A3"/>
            </w:r>
            <w:r>
              <w:rPr>
                <w:rStyle w:val="20"/>
                <w:rFonts w:eastAsia="方正仿宋_GBK"/>
                <w:sz w:val="28"/>
                <w:szCs w:val="28"/>
              </w:rPr>
              <w:t xml:space="preserve">因安全饮水  </w:t>
            </w:r>
            <w:r>
              <w:rPr>
                <w:rStyle w:val="20"/>
                <w:rFonts w:eastAsia="仿宋_GB2312"/>
                <w:sz w:val="28"/>
                <w:szCs w:val="28"/>
              </w:rPr>
              <w:t>□</w:t>
            </w:r>
            <w:r>
              <w:rPr>
                <w:rStyle w:val="20"/>
                <w:rFonts w:eastAsia="方正仿宋_GBK"/>
                <w:sz w:val="28"/>
                <w:szCs w:val="28"/>
              </w:rPr>
              <w:t xml:space="preserve">因残  </w:t>
            </w:r>
            <w:r>
              <w:rPr>
                <w:rStyle w:val="20"/>
                <w:rFonts w:eastAsia="仿宋_GB2312"/>
                <w:sz w:val="28"/>
                <w:szCs w:val="28"/>
              </w:rPr>
              <w:sym w:font="Wingdings 2" w:char="00A3"/>
            </w:r>
            <w:r>
              <w:rPr>
                <w:rStyle w:val="20"/>
                <w:rFonts w:eastAsia="方正仿宋_GBK"/>
                <w:sz w:val="28"/>
                <w:szCs w:val="28"/>
              </w:rPr>
              <w:t xml:space="preserve">因自然灾害   </w:t>
            </w:r>
            <w:r>
              <w:rPr>
                <w:rStyle w:val="20"/>
                <w:rFonts w:eastAsia="仿宋_GB2312"/>
                <w:sz w:val="28"/>
                <w:szCs w:val="28"/>
              </w:rPr>
              <w:t>□</w:t>
            </w:r>
            <w:r>
              <w:rPr>
                <w:rStyle w:val="20"/>
                <w:rFonts w:eastAsia="方正仿宋_GBK"/>
                <w:sz w:val="28"/>
                <w:szCs w:val="28"/>
              </w:rPr>
              <w:t xml:space="preserve">因意外事故  </w:t>
            </w:r>
            <w:r>
              <w:rPr>
                <w:rStyle w:val="20"/>
                <w:rFonts w:eastAsia="仿宋_GB2312"/>
                <w:sz w:val="28"/>
                <w:szCs w:val="28"/>
              </w:rPr>
              <w:t>□</w:t>
            </w:r>
            <w:r>
              <w:rPr>
                <w:rStyle w:val="20"/>
                <w:rFonts w:eastAsia="方正仿宋_GBK"/>
                <w:sz w:val="28"/>
                <w:szCs w:val="28"/>
              </w:rPr>
              <w:t xml:space="preserve">因产业项目失败  </w:t>
            </w:r>
            <w:r>
              <w:rPr>
                <w:rStyle w:val="20"/>
                <w:rFonts w:eastAsia="仿宋_GB2312"/>
                <w:sz w:val="28"/>
                <w:szCs w:val="28"/>
              </w:rPr>
              <w:t>□</w:t>
            </w:r>
            <w:r>
              <w:rPr>
                <w:rStyle w:val="20"/>
                <w:rFonts w:eastAsia="方正仿宋_GBK"/>
                <w:sz w:val="28"/>
                <w:szCs w:val="28"/>
              </w:rPr>
              <w:t xml:space="preserve">因务工就业不稳  </w:t>
            </w:r>
            <w:r>
              <w:rPr>
                <w:rStyle w:val="20"/>
                <w:rFonts w:eastAsia="仿宋_GB2312"/>
                <w:sz w:val="28"/>
                <w:szCs w:val="28"/>
              </w:rPr>
              <w:t>□</w:t>
            </w:r>
            <w:r>
              <w:rPr>
                <w:rStyle w:val="20"/>
                <w:rFonts w:eastAsia="方正仿宋_GBK"/>
                <w:sz w:val="28"/>
                <w:szCs w:val="28"/>
              </w:rPr>
              <w:t xml:space="preserve">缺劳动力  </w:t>
            </w:r>
            <w:r>
              <w:rPr>
                <w:rStyle w:val="20"/>
                <w:rFonts w:eastAsia="仿宋_GB2312"/>
                <w:sz w:val="28"/>
                <w:szCs w:val="28"/>
              </w:rPr>
              <w:t>□</w:t>
            </w:r>
            <w:r>
              <w:rPr>
                <w:rStyle w:val="20"/>
                <w:rFonts w:eastAsia="方正仿宋_GBK"/>
                <w:sz w:val="28"/>
                <w:szCs w:val="2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9555"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b/>
                <w:bCs/>
                <w:sz w:val="28"/>
                <w:szCs w:val="28"/>
              </w:rPr>
              <w:t>三、帮扶措施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增收类</w:t>
            </w:r>
          </w:p>
        </w:tc>
        <w:tc>
          <w:tcPr>
            <w:tcW w:w="789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产业帮扶  </w:t>
            </w:r>
            <w:r>
              <w:rPr>
                <w:rStyle w:val="20"/>
                <w:rFonts w:eastAsia="仿宋_GB2312"/>
                <w:sz w:val="28"/>
                <w:szCs w:val="28"/>
              </w:rPr>
              <w:t>□</w:t>
            </w:r>
            <w:r>
              <w:rPr>
                <w:rStyle w:val="20"/>
                <w:rFonts w:eastAsia="方正仿宋_GBK"/>
                <w:sz w:val="28"/>
                <w:szCs w:val="28"/>
              </w:rPr>
              <w:t xml:space="preserve">就业帮扶  </w:t>
            </w:r>
            <w:r>
              <w:rPr>
                <w:rStyle w:val="20"/>
                <w:rFonts w:eastAsia="仿宋_GB2312"/>
                <w:sz w:val="28"/>
                <w:szCs w:val="28"/>
              </w:rPr>
              <w:t>□</w:t>
            </w:r>
            <w:r>
              <w:rPr>
                <w:rStyle w:val="20"/>
                <w:rFonts w:eastAsia="方正仿宋_GBK"/>
                <w:sz w:val="28"/>
                <w:szCs w:val="28"/>
              </w:rPr>
              <w:t xml:space="preserve">金融帮扶  </w:t>
            </w:r>
            <w:r>
              <w:rPr>
                <w:rStyle w:val="20"/>
                <w:rFonts w:eastAsia="仿宋_GB2312"/>
                <w:sz w:val="28"/>
                <w:szCs w:val="28"/>
              </w:rPr>
              <w:t>□</w:t>
            </w:r>
            <w:r>
              <w:rPr>
                <w:rStyle w:val="20"/>
                <w:rFonts w:eastAsia="方正仿宋_GBK"/>
                <w:sz w:val="28"/>
                <w:szCs w:val="28"/>
              </w:rPr>
              <w:t>公益岗位帮扶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“三保障”和饮水安全类</w:t>
            </w:r>
          </w:p>
        </w:tc>
        <w:tc>
          <w:tcPr>
            <w:tcW w:w="789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住房安全保障  </w:t>
            </w:r>
          </w:p>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饮水安全保障 </w:t>
            </w:r>
          </w:p>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健康帮扶（</w:t>
            </w:r>
            <w:r>
              <w:rPr>
                <w:rStyle w:val="20"/>
                <w:rFonts w:eastAsia="方正仿宋_GBK"/>
                <w:sz w:val="24"/>
              </w:rPr>
              <w:t>含医保个人缴费补贴、大病保险、医疗救助等</w:t>
            </w:r>
            <w:r>
              <w:rPr>
                <w:rStyle w:val="20"/>
                <w:rFonts w:eastAsia="方正仿宋_GBK"/>
                <w:sz w:val="28"/>
                <w:szCs w:val="28"/>
              </w:rPr>
              <w:t>）</w:t>
            </w:r>
          </w:p>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义务教育保障  </w:t>
            </w:r>
            <w:r>
              <w:rPr>
                <w:rStyle w:val="20"/>
                <w:rFonts w:eastAsia="仿宋_GB2312"/>
                <w:sz w:val="28"/>
                <w:szCs w:val="28"/>
              </w:rPr>
              <w:t>□</w:t>
            </w:r>
            <w:r>
              <w:rPr>
                <w:rStyle w:val="20"/>
                <w:rFonts w:eastAsia="方正仿宋_GBK"/>
                <w:sz w:val="28"/>
                <w:szCs w:val="28"/>
              </w:rPr>
              <w:t>教育帮扶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兜底保障类</w:t>
            </w:r>
          </w:p>
        </w:tc>
        <w:tc>
          <w:tcPr>
            <w:tcW w:w="789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综合保障（</w:t>
            </w:r>
            <w:r>
              <w:rPr>
                <w:rStyle w:val="20"/>
                <w:rFonts w:eastAsia="方正仿宋_GBK"/>
                <w:sz w:val="24"/>
              </w:rPr>
              <w:t>含低保、特困，临时救助、残疾人补贴、防贫保险等</w:t>
            </w:r>
            <w:r>
              <w:rPr>
                <w:rStyle w:val="20"/>
                <w:rFonts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165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其他类</w:t>
            </w:r>
          </w:p>
        </w:tc>
        <w:tc>
          <w:tcPr>
            <w:tcW w:w="789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仿宋_GB2312"/>
                <w:sz w:val="28"/>
                <w:szCs w:val="28"/>
              </w:rPr>
              <w:t>□</w:t>
            </w:r>
            <w:r>
              <w:rPr>
                <w:rStyle w:val="20"/>
                <w:rFonts w:eastAsia="方正仿宋_GBK"/>
                <w:sz w:val="28"/>
                <w:szCs w:val="28"/>
              </w:rPr>
              <w:t xml:space="preserve">社会帮扶  </w:t>
            </w:r>
            <w:r>
              <w:rPr>
                <w:rStyle w:val="20"/>
                <w:rFonts w:eastAsia="仿宋_GB2312"/>
                <w:sz w:val="28"/>
                <w:szCs w:val="28"/>
              </w:rPr>
              <w:t>□</w:t>
            </w:r>
            <w:r>
              <w:rPr>
                <w:rStyle w:val="20"/>
                <w:rFonts w:eastAsia="方正仿宋_GBK"/>
                <w:sz w:val="28"/>
                <w:szCs w:val="28"/>
              </w:rPr>
              <w:t xml:space="preserve">搬迁  </w:t>
            </w:r>
            <w:r>
              <w:rPr>
                <w:rStyle w:val="20"/>
                <w:rFonts w:eastAsia="仿宋_GB2312"/>
                <w:sz w:val="28"/>
                <w:szCs w:val="28"/>
              </w:rPr>
              <w:t>□</w:t>
            </w:r>
            <w:r>
              <w:rPr>
                <w:rStyle w:val="20"/>
                <w:rFonts w:eastAsia="方正仿宋_GBK"/>
                <w:sz w:val="28"/>
                <w:szCs w:val="28"/>
              </w:rPr>
              <w:t xml:space="preserve">生产生活条件改善 </w:t>
            </w:r>
            <w:r>
              <w:rPr>
                <w:rStyle w:val="20"/>
                <w:rFonts w:eastAsia="仿宋_GB2312"/>
                <w:sz w:val="28"/>
                <w:szCs w:val="28"/>
              </w:rPr>
              <w:t>□</w:t>
            </w:r>
            <w:r>
              <w:rPr>
                <w:rStyle w:val="20"/>
                <w:rFonts w:eastAsia="方正仿宋_GBK"/>
                <w:sz w:val="28"/>
                <w:szCs w:val="28"/>
              </w:rPr>
              <w:t>基础设施建设</w:t>
            </w:r>
            <w:r>
              <w:rPr>
                <w:rStyle w:val="20"/>
                <w:rFonts w:eastAsia="方正仿宋_GBK"/>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9555"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四、风险消除指标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3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0"/>
                <w:rFonts w:eastAsia="方正仿宋_GBK"/>
                <w:sz w:val="28"/>
                <w:szCs w:val="28"/>
              </w:rPr>
            </w:pPr>
            <w:r>
              <w:rPr>
                <w:rStyle w:val="20"/>
                <w:rFonts w:eastAsia="方正仿宋_GBK"/>
                <w:sz w:val="28"/>
                <w:szCs w:val="28"/>
              </w:rPr>
              <w:t>1</w:t>
            </w:r>
          </w:p>
        </w:tc>
        <w:tc>
          <w:tcPr>
            <w:tcW w:w="7177"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根据返贫致贫风险原因落实了对应的帮扶措施</w:t>
            </w:r>
          </w:p>
        </w:tc>
        <w:tc>
          <w:tcPr>
            <w:tcW w:w="19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sym w:font="Wingdings 2" w:char="F0A3"/>
            </w:r>
            <w:r>
              <w:rPr>
                <w:rStyle w:val="20"/>
                <w:rFonts w:eastAsia="方正仿宋_GBK"/>
                <w:sz w:val="28"/>
                <w:szCs w:val="28"/>
              </w:rPr>
              <w:t xml:space="preserve">是  </w:t>
            </w:r>
            <w:r>
              <w:rPr>
                <w:rStyle w:val="20"/>
                <w:rFonts w:eastAsia="方正仿宋_GBK"/>
                <w:sz w:val="28"/>
                <w:szCs w:val="28"/>
              </w:rPr>
              <w:sym w:font="Wingdings 2" w:char="F0A3"/>
            </w:r>
            <w:r>
              <w:rPr>
                <w:rStyle w:val="20"/>
                <w:rFonts w:eastAsia="方正仿宋_GBK"/>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3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0"/>
                <w:rFonts w:eastAsia="方正仿宋_GBK"/>
                <w:sz w:val="28"/>
                <w:szCs w:val="28"/>
              </w:rPr>
            </w:pPr>
            <w:r>
              <w:rPr>
                <w:rStyle w:val="20"/>
                <w:rFonts w:eastAsia="方正仿宋_GBK"/>
                <w:sz w:val="28"/>
                <w:szCs w:val="28"/>
              </w:rPr>
              <w:t>2</w:t>
            </w:r>
          </w:p>
        </w:tc>
        <w:tc>
          <w:tcPr>
            <w:tcW w:w="7177"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“两不愁三保障”及饮水安全持续巩固</w:t>
            </w:r>
          </w:p>
        </w:tc>
        <w:tc>
          <w:tcPr>
            <w:tcW w:w="19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sym w:font="Wingdings 2" w:char="F0A3"/>
            </w:r>
            <w:r>
              <w:rPr>
                <w:rStyle w:val="20"/>
                <w:rFonts w:eastAsia="方正仿宋_GBK"/>
                <w:sz w:val="28"/>
                <w:szCs w:val="28"/>
              </w:rPr>
              <w:t xml:space="preserve">是  </w:t>
            </w:r>
            <w:r>
              <w:rPr>
                <w:rStyle w:val="20"/>
                <w:rFonts w:eastAsia="方正仿宋_GBK"/>
                <w:sz w:val="28"/>
                <w:szCs w:val="28"/>
              </w:rPr>
              <w:sym w:font="Wingdings 2" w:char="F0A3"/>
            </w:r>
            <w:r>
              <w:rPr>
                <w:rStyle w:val="20"/>
                <w:rFonts w:eastAsia="方正仿宋_GBK"/>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3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0"/>
                <w:rFonts w:eastAsia="方正仿宋_GBK"/>
                <w:sz w:val="28"/>
                <w:szCs w:val="28"/>
              </w:rPr>
            </w:pPr>
            <w:r>
              <w:rPr>
                <w:rStyle w:val="20"/>
                <w:rFonts w:eastAsia="方正仿宋_GBK"/>
                <w:sz w:val="28"/>
                <w:szCs w:val="28"/>
              </w:rPr>
              <w:t>3</w:t>
            </w:r>
          </w:p>
        </w:tc>
        <w:tc>
          <w:tcPr>
            <w:tcW w:w="7177"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收入持续稳定，家庭人均纯收入稳定超出当地当年度收入监测范围</w:t>
            </w:r>
          </w:p>
        </w:tc>
        <w:tc>
          <w:tcPr>
            <w:tcW w:w="19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sym w:font="Wingdings 2" w:char="F0A3"/>
            </w:r>
            <w:r>
              <w:rPr>
                <w:rStyle w:val="20"/>
                <w:rFonts w:eastAsia="方正仿宋_GBK"/>
                <w:sz w:val="28"/>
                <w:szCs w:val="28"/>
              </w:rPr>
              <w:t xml:space="preserve">是  </w:t>
            </w:r>
            <w:r>
              <w:rPr>
                <w:rStyle w:val="20"/>
                <w:rFonts w:eastAsia="方正仿宋_GBK"/>
                <w:sz w:val="28"/>
                <w:szCs w:val="28"/>
              </w:rPr>
              <w:sym w:font="Wingdings 2" w:char="F0A3"/>
            </w:r>
            <w:r>
              <w:rPr>
                <w:rStyle w:val="20"/>
                <w:rFonts w:eastAsia="方正仿宋_GBK"/>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3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0"/>
                <w:rFonts w:eastAsia="方正仿宋_GBK"/>
                <w:sz w:val="28"/>
                <w:szCs w:val="28"/>
              </w:rPr>
            </w:pPr>
            <w:r>
              <w:rPr>
                <w:rStyle w:val="20"/>
                <w:rFonts w:eastAsia="方正仿宋_GBK"/>
                <w:sz w:val="28"/>
                <w:szCs w:val="28"/>
              </w:rPr>
              <w:t>4</w:t>
            </w:r>
          </w:p>
        </w:tc>
        <w:tc>
          <w:tcPr>
            <w:tcW w:w="7177"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t>大额刚性支出问题稳定解决</w:t>
            </w:r>
          </w:p>
        </w:tc>
        <w:tc>
          <w:tcPr>
            <w:tcW w:w="19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baseline"/>
              <w:rPr>
                <w:rStyle w:val="20"/>
                <w:rFonts w:eastAsia="方正仿宋_GBK"/>
                <w:sz w:val="28"/>
                <w:szCs w:val="28"/>
              </w:rPr>
            </w:pPr>
            <w:r>
              <w:rPr>
                <w:rStyle w:val="20"/>
                <w:rFonts w:eastAsia="方正仿宋_GBK"/>
                <w:sz w:val="28"/>
                <w:szCs w:val="28"/>
              </w:rPr>
              <w:sym w:font="Wingdings 2" w:char="F0A3"/>
            </w:r>
            <w:r>
              <w:rPr>
                <w:rStyle w:val="20"/>
                <w:rFonts w:eastAsia="方正仿宋_GBK"/>
                <w:sz w:val="28"/>
                <w:szCs w:val="28"/>
              </w:rPr>
              <w:t xml:space="preserve">是  </w:t>
            </w:r>
            <w:r>
              <w:rPr>
                <w:rStyle w:val="20"/>
                <w:rFonts w:eastAsia="方正仿宋_GBK"/>
                <w:sz w:val="28"/>
                <w:szCs w:val="28"/>
              </w:rPr>
              <w:sym w:font="Wingdings 2" w:char="F0A3"/>
            </w:r>
            <w:r>
              <w:rPr>
                <w:rStyle w:val="20"/>
                <w:rFonts w:eastAsia="方正仿宋_GBK"/>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9555" w:type="dxa"/>
            <w:gridSpan w:val="10"/>
            <w:tcBorders>
              <w:top w:val="single" w:color="000000" w:sz="4" w:space="0"/>
              <w:left w:val="single" w:color="000000" w:sz="4" w:space="0"/>
              <w:bottom w:val="single" w:color="000000" w:sz="4" w:space="0"/>
              <w:right w:val="single" w:color="000000" w:sz="4" w:space="0"/>
            </w:tcBorders>
          </w:tcPr>
          <w:p>
            <w:pPr>
              <w:spacing w:line="500" w:lineRule="exact"/>
              <w:textAlignment w:val="baseline"/>
              <w:rPr>
                <w:rStyle w:val="20"/>
                <w:rFonts w:eastAsia="方正黑体_GBK"/>
                <w:sz w:val="28"/>
                <w:szCs w:val="28"/>
              </w:rPr>
            </w:pPr>
            <w:r>
              <w:rPr>
                <w:rStyle w:val="20"/>
                <w:rFonts w:eastAsia="方正黑体_GBK"/>
                <w:sz w:val="28"/>
                <w:szCs w:val="28"/>
              </w:rPr>
              <w:t xml:space="preserve">户主签字（同意标注消除风险，不再监测帮扶）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4692" w:type="dxa"/>
            <w:gridSpan w:val="6"/>
            <w:tcBorders>
              <w:top w:val="single" w:color="000000" w:sz="4" w:space="0"/>
              <w:left w:val="single" w:color="000000" w:sz="4" w:space="0"/>
              <w:bottom w:val="single" w:color="000000" w:sz="4" w:space="0"/>
              <w:right w:val="single" w:color="000000" w:sz="4" w:space="0"/>
            </w:tcBorders>
          </w:tcPr>
          <w:p>
            <w:pPr>
              <w:spacing w:line="500" w:lineRule="exact"/>
              <w:textAlignment w:val="baseline"/>
              <w:rPr>
                <w:rStyle w:val="20"/>
                <w:rFonts w:eastAsia="方正黑体_GBK"/>
                <w:sz w:val="28"/>
                <w:szCs w:val="28"/>
              </w:rPr>
            </w:pPr>
            <w:r>
              <w:rPr>
                <w:rStyle w:val="20"/>
                <w:rFonts w:eastAsia="方正黑体_GBK"/>
                <w:sz w:val="28"/>
                <w:szCs w:val="28"/>
              </w:rPr>
              <w:t>村党组织书记签字</w:t>
            </w:r>
            <w:r>
              <w:rPr>
                <w:rStyle w:val="20"/>
                <w:rFonts w:eastAsia="方正黑体_GBK"/>
                <w:sz w:val="28"/>
                <w:szCs w:val="28"/>
                <w:u w:val="single"/>
              </w:rPr>
              <w:t xml:space="preserve">        </w:t>
            </w:r>
          </w:p>
        </w:tc>
        <w:tc>
          <w:tcPr>
            <w:tcW w:w="4863" w:type="dxa"/>
            <w:gridSpan w:val="4"/>
            <w:tcBorders>
              <w:top w:val="single" w:color="000000" w:sz="4" w:space="0"/>
              <w:left w:val="single" w:color="000000" w:sz="4" w:space="0"/>
              <w:bottom w:val="single" w:color="000000" w:sz="4" w:space="0"/>
              <w:right w:val="single" w:color="000000" w:sz="4" w:space="0"/>
            </w:tcBorders>
          </w:tcPr>
          <w:p>
            <w:pPr>
              <w:spacing w:line="500" w:lineRule="exact"/>
              <w:textAlignment w:val="baseline"/>
              <w:rPr>
                <w:rStyle w:val="20"/>
                <w:rFonts w:eastAsia="方正黑体_GBK"/>
                <w:sz w:val="28"/>
                <w:szCs w:val="28"/>
              </w:rPr>
            </w:pPr>
            <w:r>
              <w:rPr>
                <w:rStyle w:val="20"/>
                <w:rFonts w:eastAsia="方正黑体_GBK"/>
                <w:sz w:val="28"/>
                <w:szCs w:val="28"/>
              </w:rPr>
              <w:t xml:space="preserve">乡镇核查人签字 </w:t>
            </w:r>
            <w:r>
              <w:rPr>
                <w:rStyle w:val="20"/>
                <w:rFonts w:eastAsia="方正黑体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4692" w:type="dxa"/>
            <w:gridSpan w:val="6"/>
            <w:tcBorders>
              <w:top w:val="single" w:color="000000" w:sz="4" w:space="0"/>
              <w:left w:val="single" w:color="000000" w:sz="4" w:space="0"/>
              <w:bottom w:val="single" w:color="000000" w:sz="4" w:space="0"/>
              <w:right w:val="single" w:color="000000" w:sz="4" w:space="0"/>
            </w:tcBorders>
          </w:tcPr>
          <w:p>
            <w:pPr>
              <w:spacing w:line="500" w:lineRule="exact"/>
              <w:textAlignment w:val="baseline"/>
              <w:rPr>
                <w:rStyle w:val="20"/>
                <w:rFonts w:eastAsia="方正黑体_GBK"/>
                <w:sz w:val="28"/>
                <w:szCs w:val="28"/>
              </w:rPr>
            </w:pPr>
            <w:r>
              <w:rPr>
                <w:rStyle w:val="20"/>
                <w:rFonts w:eastAsia="方正黑体_GBK"/>
                <w:sz w:val="28"/>
                <w:szCs w:val="28"/>
              </w:rPr>
              <w:t>监测（帮扶）联系人签字</w:t>
            </w:r>
            <w:r>
              <w:rPr>
                <w:rStyle w:val="20"/>
                <w:rFonts w:eastAsia="方正黑体_GBK"/>
                <w:sz w:val="28"/>
                <w:szCs w:val="28"/>
                <w:u w:val="single"/>
              </w:rPr>
              <w:t xml:space="preserve">          </w:t>
            </w:r>
          </w:p>
        </w:tc>
        <w:tc>
          <w:tcPr>
            <w:tcW w:w="4863" w:type="dxa"/>
            <w:gridSpan w:val="4"/>
            <w:tcBorders>
              <w:top w:val="single" w:color="000000" w:sz="4" w:space="0"/>
              <w:left w:val="single" w:color="000000" w:sz="4" w:space="0"/>
              <w:bottom w:val="single" w:color="000000" w:sz="4" w:space="0"/>
              <w:right w:val="single" w:color="000000" w:sz="4" w:space="0"/>
            </w:tcBorders>
          </w:tcPr>
          <w:p>
            <w:pPr>
              <w:spacing w:line="500" w:lineRule="exact"/>
              <w:textAlignment w:val="baseline"/>
              <w:rPr>
                <w:rStyle w:val="20"/>
                <w:rFonts w:eastAsia="方正黑体_GBK"/>
                <w:sz w:val="28"/>
                <w:szCs w:val="28"/>
              </w:rPr>
            </w:pPr>
            <w:r>
              <w:rPr>
                <w:rStyle w:val="20"/>
                <w:rFonts w:eastAsia="方正黑体_GBK"/>
                <w:sz w:val="28"/>
                <w:szCs w:val="28"/>
              </w:rPr>
              <w:t>验收时间</w:t>
            </w:r>
            <w:r>
              <w:rPr>
                <w:rStyle w:val="20"/>
                <w:rFonts w:eastAsia="方正黑体_GBK"/>
                <w:sz w:val="28"/>
                <w:szCs w:val="28"/>
                <w:u w:val="single"/>
              </w:rPr>
              <w:t xml:space="preserve">          </w:t>
            </w:r>
          </w:p>
        </w:tc>
      </w:tr>
    </w:tbl>
    <w:p>
      <w:pPr>
        <w:spacing w:line="584" w:lineRule="exact"/>
        <w:textAlignment w:val="baseline"/>
        <w:rPr>
          <w:rFonts w:ascii="Times New Roman" w:hAnsi="Times New Roman" w:eastAsia="方正黑体_GBK"/>
          <w:sz w:val="32"/>
          <w:szCs w:val="32"/>
        </w:rPr>
      </w:pPr>
      <w:r>
        <w:rPr>
          <w:rFonts w:ascii="Times New Roman" w:hAnsi="Times New Roman" w:eastAsia="方正黑体_GBK"/>
          <w:szCs w:val="22"/>
        </w:rPr>
        <w:br w:type="page"/>
      </w:r>
      <w:r>
        <w:rPr>
          <w:rFonts w:ascii="Times New Roman" w:hAnsi="Times New Roman" w:eastAsia="方正黑体_GBK"/>
          <w:sz w:val="32"/>
          <w:szCs w:val="32"/>
        </w:rPr>
        <w:t>附件18</w:t>
      </w:r>
    </w:p>
    <w:p>
      <w:pPr>
        <w:spacing w:line="584" w:lineRule="exact"/>
        <w:textAlignment w:val="baseline"/>
        <w:rPr>
          <w:rFonts w:ascii="Times New Roman" w:hAnsi="Times New Roman" w:eastAsia="方正黑体_GBK"/>
          <w:szCs w:val="22"/>
        </w:rPr>
      </w:pPr>
    </w:p>
    <w:p>
      <w:pPr>
        <w:adjustRightInd w:val="0"/>
        <w:snapToGrid w:val="0"/>
        <w:jc w:val="center"/>
        <w:rPr>
          <w:rFonts w:ascii="Times New Roman" w:hAnsi="Times New Roman" w:eastAsia="方正小标宋_GBK"/>
          <w:bCs/>
          <w:sz w:val="44"/>
          <w:szCs w:val="44"/>
        </w:rPr>
      </w:pPr>
      <w:r>
        <w:rPr>
          <w:rFonts w:ascii="Times New Roman" w:hAnsi="Times New Roman" w:eastAsia="方正小标宋_GBK"/>
          <w:bCs/>
          <w:sz w:val="44"/>
          <w:szCs w:val="44"/>
        </w:rPr>
        <w:t>关于复审</w:t>
      </w:r>
      <w:r>
        <w:rPr>
          <w:rFonts w:ascii="Times New Roman" w:hAnsi="Times New Roman" w:eastAsia="方正小标宋_GBK"/>
          <w:sz w:val="44"/>
          <w:szCs w:val="22"/>
        </w:rPr>
        <w:t>监测对象风险消除</w:t>
      </w:r>
      <w:r>
        <w:rPr>
          <w:rFonts w:ascii="Times New Roman" w:hAnsi="Times New Roman" w:eastAsia="方正小标宋_GBK"/>
          <w:bCs/>
          <w:sz w:val="44"/>
          <w:szCs w:val="44"/>
        </w:rPr>
        <w:t>的函</w:t>
      </w:r>
      <w:r>
        <w:rPr>
          <w:rFonts w:ascii="Times New Roman" w:hAnsi="Times New Roman" w:eastAsia="方正小标宋_GBK"/>
          <w:sz w:val="44"/>
          <w:szCs w:val="22"/>
        </w:rPr>
        <w:t>（样本）</w:t>
      </w:r>
    </w:p>
    <w:p>
      <w:pPr>
        <w:spacing w:line="540" w:lineRule="exact"/>
        <w:jc w:val="center"/>
        <w:rPr>
          <w:rFonts w:ascii="Times New Roman" w:hAnsi="Times New Roman"/>
        </w:rPr>
      </w:pPr>
    </w:p>
    <w:p>
      <w:pPr>
        <w:spacing w:line="640" w:lineRule="exact"/>
        <w:rPr>
          <w:rFonts w:ascii="Times New Roman" w:hAnsi="Times New Roman" w:eastAsia="方正仿宋_GBK"/>
          <w:sz w:val="32"/>
          <w:szCs w:val="32"/>
        </w:rPr>
      </w:pPr>
      <w:r>
        <w:rPr>
          <w:rFonts w:ascii="Times New Roman" w:hAnsi="Times New Roman" w:eastAsia="方正仿宋_GBK"/>
          <w:sz w:val="32"/>
          <w:szCs w:val="32"/>
        </w:rPr>
        <w:t>县乡村振兴局：</w:t>
      </w:r>
    </w:p>
    <w:p>
      <w:pPr>
        <w:spacing w:line="6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按照防止返贫动态监测对象风险消除程序要求，厚坪乡人民政府通过村提名、入户调查核实、村民代表大会民主评议（公示）、乡镇联合审核等程序，初步认定防止返贫监测对象****等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人已达到监测对象风险消除标准，现将名单附后，函请贵局予以审核。</w:t>
      </w:r>
    </w:p>
    <w:p>
      <w:pPr>
        <w:spacing w:line="640" w:lineRule="exact"/>
        <w:ind w:firstLine="640" w:firstLineChars="200"/>
        <w:rPr>
          <w:rFonts w:ascii="Times New Roman" w:hAnsi="Times New Roman" w:eastAsia="方正仿宋_GBK"/>
          <w:sz w:val="32"/>
          <w:szCs w:val="32"/>
        </w:rPr>
      </w:pPr>
    </w:p>
    <w:p>
      <w:pPr>
        <w:spacing w:line="6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附件：厚坪乡风险消除监测对象报备台账</w:t>
      </w:r>
    </w:p>
    <w:p>
      <w:pPr>
        <w:spacing w:line="6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snapToGrid w:val="0"/>
        <w:rPr>
          <w:rFonts w:ascii="Times New Roman" w:hAnsi="Times New Roman" w:eastAsia="方正仿宋_GBK"/>
          <w:sz w:val="32"/>
          <w:szCs w:val="32"/>
        </w:rPr>
      </w:pPr>
    </w:p>
    <w:p>
      <w:pPr>
        <w:spacing w:line="64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 xml:space="preserve">　　        厚坪乡人民政府（盖章） </w:t>
      </w:r>
    </w:p>
    <w:p>
      <w:pPr>
        <w:spacing w:line="640" w:lineRule="exact"/>
        <w:ind w:firstLine="420" w:firstLineChars="200"/>
        <w:rPr>
          <w:rFonts w:ascii="Times New Roman" w:hAnsi="Times New Roman" w:eastAsia="方正仿宋_GBK"/>
          <w:sz w:val="32"/>
          <w:szCs w:val="32"/>
        </w:rPr>
      </w:pPr>
      <w:r>
        <w:rPr>
          <w:rFonts w:ascii="Times New Roman" w:hAnsi="Times New Roman"/>
        </w:rPr>
        <w:t xml:space="preserve">                                      </w:t>
      </w: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textAlignment w:val="baseline"/>
        <w:rPr>
          <w:rFonts w:ascii="Times New Roman" w:hAnsi="Times New Roman" w:eastAsia="方正黑体_GBK"/>
        </w:rPr>
        <w:sectPr>
          <w:pgSz w:w="11906" w:h="16838"/>
          <w:pgMar w:top="1814" w:right="1531" w:bottom="1701" w:left="1531" w:header="851" w:footer="992" w:gutter="0"/>
          <w:cols w:space="720" w:num="1"/>
          <w:docGrid w:type="lines" w:linePitch="579" w:charSpace="0"/>
        </w:sectPr>
      </w:pPr>
    </w:p>
    <w:p>
      <w:pPr>
        <w:adjustRightInd w:val="0"/>
        <w:snapToGrid w:val="0"/>
        <w:jc w:val="center"/>
        <w:rPr>
          <w:rFonts w:ascii="Times New Roman" w:hAnsi="Times New Roman" w:eastAsia="黑体"/>
        </w:rPr>
      </w:pPr>
      <w:r>
        <w:rPr>
          <w:rFonts w:ascii="Times New Roman" w:hAnsi="Times New Roman" w:eastAsia="方正小标宋_GBK"/>
          <w:bCs/>
          <w:sz w:val="44"/>
          <w:szCs w:val="44"/>
          <w:u w:val="single"/>
        </w:rPr>
        <w:t xml:space="preserve">       </w:t>
      </w:r>
      <w:r>
        <w:rPr>
          <w:rFonts w:ascii="Times New Roman" w:hAnsi="Times New Roman" w:eastAsia="方正小标宋_GBK"/>
          <w:bCs/>
          <w:sz w:val="44"/>
          <w:szCs w:val="44"/>
        </w:rPr>
        <w:t>乡镇风险消除监测对象报备台账（样本）</w:t>
      </w:r>
    </w:p>
    <w:p>
      <w:pPr>
        <w:pStyle w:val="19"/>
        <w:spacing w:before="289" w:beforeLines="50" w:line="360" w:lineRule="exact"/>
        <w:jc w:val="center"/>
        <w:rPr>
          <w:rFonts w:ascii="Times New Roman" w:eastAsia="方正仿宋_GBK" w:cs="Times New Roman"/>
          <w:color w:val="auto"/>
        </w:rPr>
      </w:pPr>
      <w:r>
        <w:rPr>
          <w:rFonts w:ascii="Times New Roman" w:eastAsia="方正仿宋_GBK" w:cs="Times New Roman"/>
          <w:color w:val="auto"/>
        </w:rPr>
        <w:t>填报单位（盖章）：                             填报人：                      填报时间：  年   月   日</w:t>
      </w:r>
    </w:p>
    <w:tbl>
      <w:tblPr>
        <w:tblStyle w:val="7"/>
        <w:tblpPr w:leftFromText="180" w:rightFromText="180" w:vertAnchor="text" w:horzAnchor="page" w:tblpXSpec="center" w:tblpY="1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104"/>
        <w:gridCol w:w="1105"/>
        <w:gridCol w:w="916"/>
        <w:gridCol w:w="1450"/>
        <w:gridCol w:w="1106"/>
        <w:gridCol w:w="1030"/>
        <w:gridCol w:w="1183"/>
        <w:gridCol w:w="1234"/>
        <w:gridCol w:w="1609"/>
        <w:gridCol w:w="1509"/>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81" w:type="dxa"/>
            <w:vAlign w:val="center"/>
          </w:tcPr>
          <w:p>
            <w:pPr>
              <w:spacing w:line="320" w:lineRule="exact"/>
              <w:rPr>
                <w:rFonts w:ascii="Times New Roman" w:hAnsi="Times New Roman" w:eastAsia="方正黑体_GBK"/>
                <w:sz w:val="24"/>
                <w:szCs w:val="28"/>
              </w:rPr>
            </w:pPr>
            <w:r>
              <w:rPr>
                <w:rFonts w:ascii="Times New Roman" w:hAnsi="Times New Roman" w:eastAsia="方正黑体_GBK"/>
                <w:sz w:val="24"/>
                <w:szCs w:val="28"/>
              </w:rPr>
              <w:t>序号</w:t>
            </w:r>
          </w:p>
        </w:tc>
        <w:tc>
          <w:tcPr>
            <w:tcW w:w="1104"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乡镇</w:t>
            </w:r>
          </w:p>
          <w:p>
            <w:pPr>
              <w:spacing w:line="320" w:lineRule="exact"/>
              <w:jc w:val="center"/>
              <w:rPr>
                <w:rFonts w:ascii="Times New Roman" w:hAnsi="Times New Roman" w:eastAsia="方正黑体_GBK"/>
                <w:sz w:val="24"/>
                <w:szCs w:val="28"/>
              </w:rPr>
            </w:pPr>
          </w:p>
        </w:tc>
        <w:tc>
          <w:tcPr>
            <w:tcW w:w="1105"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村</w:t>
            </w:r>
          </w:p>
          <w:p>
            <w:pPr>
              <w:spacing w:line="320" w:lineRule="exact"/>
              <w:jc w:val="center"/>
              <w:rPr>
                <w:rFonts w:ascii="Times New Roman" w:hAnsi="Times New Roman" w:eastAsia="方正黑体_GBK"/>
                <w:sz w:val="24"/>
                <w:szCs w:val="28"/>
              </w:rPr>
            </w:pPr>
          </w:p>
        </w:tc>
        <w:tc>
          <w:tcPr>
            <w:tcW w:w="916"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姓名</w:t>
            </w:r>
          </w:p>
        </w:tc>
        <w:tc>
          <w:tcPr>
            <w:tcW w:w="145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身份证号码</w:t>
            </w:r>
          </w:p>
        </w:tc>
        <w:tc>
          <w:tcPr>
            <w:tcW w:w="1106"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与户主关系</w:t>
            </w:r>
          </w:p>
        </w:tc>
        <w:tc>
          <w:tcPr>
            <w:tcW w:w="103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对象</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类别</w:t>
            </w:r>
          </w:p>
        </w:tc>
        <w:tc>
          <w:tcPr>
            <w:tcW w:w="1183"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识别时间</w:t>
            </w:r>
          </w:p>
        </w:tc>
        <w:tc>
          <w:tcPr>
            <w:tcW w:w="1234"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返贫致贫风险</w:t>
            </w:r>
          </w:p>
        </w:tc>
        <w:tc>
          <w:tcPr>
            <w:tcW w:w="1609"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主要帮扶</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措施</w:t>
            </w:r>
          </w:p>
        </w:tc>
        <w:tc>
          <w:tcPr>
            <w:tcW w:w="1509"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返贫致贫风险是否消除</w:t>
            </w:r>
          </w:p>
        </w:tc>
        <w:tc>
          <w:tcPr>
            <w:tcW w:w="1910"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风险消除情况</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81"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105" w:type="dxa"/>
          </w:tcPr>
          <w:p>
            <w:pPr>
              <w:rPr>
                <w:rFonts w:ascii="Times New Roman" w:hAnsi="Times New Roman" w:eastAsia="Times New Roman"/>
              </w:rPr>
            </w:pPr>
          </w:p>
        </w:tc>
        <w:tc>
          <w:tcPr>
            <w:tcW w:w="916" w:type="dxa"/>
          </w:tcPr>
          <w:p>
            <w:pPr>
              <w:rPr>
                <w:rFonts w:ascii="Times New Roman" w:hAnsi="Times New Roman" w:eastAsia="Times New Roman"/>
              </w:rPr>
            </w:pPr>
          </w:p>
        </w:tc>
        <w:tc>
          <w:tcPr>
            <w:tcW w:w="1450" w:type="dxa"/>
          </w:tcPr>
          <w:p>
            <w:pPr>
              <w:rPr>
                <w:rFonts w:ascii="Times New Roman" w:hAnsi="Times New Roman" w:eastAsia="Times New Roman"/>
              </w:rPr>
            </w:pPr>
          </w:p>
        </w:tc>
        <w:tc>
          <w:tcPr>
            <w:tcW w:w="1106" w:type="dxa"/>
          </w:tcPr>
          <w:p>
            <w:pPr>
              <w:rPr>
                <w:rFonts w:ascii="Times New Roman" w:hAnsi="Times New Roman" w:eastAsia="Times New Roman"/>
              </w:rPr>
            </w:pPr>
          </w:p>
        </w:tc>
        <w:tc>
          <w:tcPr>
            <w:tcW w:w="1030" w:type="dxa"/>
          </w:tcPr>
          <w:p>
            <w:pPr>
              <w:rPr>
                <w:rFonts w:ascii="Times New Roman" w:hAnsi="Times New Roman" w:eastAsia="Times New Roman"/>
              </w:rPr>
            </w:pPr>
          </w:p>
        </w:tc>
        <w:tc>
          <w:tcPr>
            <w:tcW w:w="1183" w:type="dxa"/>
          </w:tcPr>
          <w:p>
            <w:pPr>
              <w:rPr>
                <w:rFonts w:ascii="Times New Roman" w:hAnsi="Times New Roman" w:eastAsia="Times New Roman"/>
              </w:rPr>
            </w:pPr>
          </w:p>
        </w:tc>
        <w:tc>
          <w:tcPr>
            <w:tcW w:w="1234" w:type="dxa"/>
          </w:tcPr>
          <w:p>
            <w:pPr>
              <w:rPr>
                <w:rFonts w:ascii="Times New Roman" w:hAnsi="Times New Roman" w:eastAsia="Times New Roman"/>
              </w:rPr>
            </w:pPr>
          </w:p>
        </w:tc>
        <w:tc>
          <w:tcPr>
            <w:tcW w:w="1609" w:type="dxa"/>
          </w:tcPr>
          <w:p>
            <w:pPr>
              <w:rPr>
                <w:rFonts w:ascii="Times New Roman" w:hAnsi="Times New Roman" w:eastAsia="Times New Roman"/>
              </w:rPr>
            </w:pPr>
          </w:p>
        </w:tc>
        <w:tc>
          <w:tcPr>
            <w:tcW w:w="1509" w:type="dxa"/>
          </w:tcPr>
          <w:p>
            <w:pPr>
              <w:rPr>
                <w:rFonts w:ascii="Times New Roman" w:hAnsi="Times New Roman" w:eastAsia="Times New Roman"/>
              </w:rPr>
            </w:pPr>
          </w:p>
        </w:tc>
        <w:tc>
          <w:tcPr>
            <w:tcW w:w="1910"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4637" w:type="dxa"/>
            <w:gridSpan w:val="12"/>
          </w:tcPr>
          <w:p>
            <w:pPr>
              <w:widowControl/>
              <w:tabs>
                <w:tab w:val="left" w:pos="1575"/>
              </w:tabs>
              <w:spacing w:before="289" w:beforeLines="50" w:line="280" w:lineRule="exact"/>
              <w:ind w:right="-105" w:rightChars="-50"/>
              <w:rPr>
                <w:rFonts w:ascii="Times New Roman" w:hAnsi="Times New Roman" w:eastAsia="方正黑体_GBK"/>
                <w:sz w:val="24"/>
              </w:rPr>
            </w:pPr>
            <w:r>
              <w:rPr>
                <w:rFonts w:ascii="Times New Roman" w:hAnsi="Times New Roman" w:eastAsia="方正黑体_GBK"/>
                <w:sz w:val="24"/>
              </w:rPr>
              <w:t>乡镇审核意见：</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主要领导签字：                                           签字时间：   </w:t>
            </w:r>
          </w:p>
          <w:p>
            <w:pPr>
              <w:ind w:firstLine="960" w:firstLineChars="400"/>
              <w:rPr>
                <w:rFonts w:ascii="Times New Roman" w:hAnsi="Times New Roman" w:eastAsia="Times New Roman"/>
              </w:rPr>
            </w:pPr>
            <w:r>
              <w:rPr>
                <w:rFonts w:ascii="Times New Roman" w:hAnsi="Times New Roman" w:eastAsia="方正黑体_GBK"/>
                <w:kern w:val="0"/>
                <w:sz w:val="24"/>
              </w:rPr>
              <w:t>分管领导签字：                                           签字时间：</w:t>
            </w:r>
          </w:p>
        </w:tc>
      </w:tr>
    </w:tbl>
    <w:p>
      <w:pPr>
        <w:textAlignment w:val="baseline"/>
        <w:rPr>
          <w:rFonts w:ascii="Times New Roman" w:hAnsi="Times New Roman" w:eastAsia="方正黑体_GBK"/>
        </w:rPr>
        <w:sectPr>
          <w:pgSz w:w="16838" w:h="11906" w:orient="landscape"/>
          <w:pgMar w:top="1531" w:right="1814" w:bottom="1531" w:left="1701" w:header="851" w:footer="992" w:gutter="0"/>
          <w:cols w:space="720" w:num="1"/>
          <w:docGrid w:type="lines" w:linePitch="579" w:charSpace="0"/>
        </w:sectPr>
      </w:pPr>
    </w:p>
    <w:p>
      <w:pPr>
        <w:spacing w:line="584" w:lineRule="exact"/>
        <w:textAlignment w:val="baseline"/>
        <w:rPr>
          <w:rFonts w:ascii="Times New Roman" w:hAnsi="Times New Roman" w:eastAsia="方正黑体_GBK"/>
          <w:sz w:val="32"/>
          <w:szCs w:val="32"/>
        </w:rPr>
      </w:pPr>
      <w:r>
        <w:rPr>
          <w:rFonts w:ascii="Times New Roman" w:hAnsi="Times New Roman" w:eastAsia="方正黑体_GBK"/>
          <w:sz w:val="32"/>
          <w:szCs w:val="32"/>
        </w:rPr>
        <w:t>附件19</w:t>
      </w:r>
    </w:p>
    <w:p>
      <w:pPr>
        <w:textAlignment w:val="baseline"/>
        <w:rPr>
          <w:rFonts w:ascii="Times New Roman" w:hAnsi="Times New Roman"/>
          <w:szCs w:val="22"/>
        </w:rPr>
      </w:pPr>
    </w:p>
    <w:p>
      <w:pPr>
        <w:spacing w:line="6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rPr>
        <w:t>关于拟标注风险消除监测对象的</w:t>
      </w:r>
    </w:p>
    <w:p>
      <w:pPr>
        <w:spacing w:line="6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rPr>
        <w:t>核查情况（样本）</w:t>
      </w:r>
    </w:p>
    <w:p>
      <w:pPr>
        <w:snapToGrid w:val="0"/>
        <w:rPr>
          <w:rFonts w:ascii="Times New Roman" w:hAnsi="Times New Roman"/>
          <w:sz w:val="18"/>
          <w:szCs w:val="22"/>
        </w:rPr>
      </w:pPr>
    </w:p>
    <w:p>
      <w:pPr>
        <w:snapToGrid w:val="0"/>
        <w:rPr>
          <w:rFonts w:ascii="Times New Roman" w:hAnsi="Times New Roman"/>
          <w:szCs w:val="44"/>
        </w:rPr>
      </w:pPr>
    </w:p>
    <w:p>
      <w:pPr>
        <w:snapToGrid w:val="0"/>
        <w:rPr>
          <w:rFonts w:ascii="Times New Roman" w:hAnsi="Times New Roman" w:eastAsia="方正仿宋_GBK"/>
          <w:sz w:val="32"/>
          <w:szCs w:val="32"/>
        </w:rPr>
      </w:pPr>
      <w:r>
        <w:rPr>
          <w:rFonts w:ascii="Times New Roman" w:hAnsi="Times New Roman" w:eastAsia="方正仿宋_GBK"/>
          <w:sz w:val="32"/>
          <w:szCs w:val="32"/>
        </w:rPr>
        <w:t>县乡村振兴局：</w:t>
      </w:r>
    </w:p>
    <w:p>
      <w:pPr>
        <w:snapToGrid w:val="0"/>
        <w:ind w:firstLine="640" w:firstLineChars="200"/>
        <w:rPr>
          <w:rFonts w:ascii="Times New Roman" w:hAnsi="Times New Roman" w:eastAsia="方正仿宋_GBK"/>
          <w:sz w:val="32"/>
          <w:szCs w:val="32"/>
        </w:rPr>
      </w:pPr>
      <w:r>
        <w:rPr>
          <w:rFonts w:ascii="Times New Roman" w:hAnsi="Times New Roman" w:eastAsia="方正仿宋_GBK"/>
          <w:sz w:val="32"/>
          <w:szCs w:val="32"/>
        </w:rPr>
        <w:t>贵局报送的</w:t>
      </w:r>
      <w:r>
        <w:rPr>
          <w:rFonts w:ascii="Times New Roman" w:hAnsi="Times New Roman" w:eastAsia="方正仿宋_GBK"/>
          <w:sz w:val="32"/>
          <w:szCs w:val="32"/>
          <w:u w:val="single"/>
        </w:rPr>
        <w:t xml:space="preserve"> *** </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人拟标注风险消除的监测对象，我单位经过数据比对、现场核查等方式进行了复核，相关情况附后。</w:t>
      </w:r>
    </w:p>
    <w:p>
      <w:pPr>
        <w:snapToGrid w:val="0"/>
        <w:ind w:firstLine="640" w:firstLineChars="200"/>
        <w:rPr>
          <w:rFonts w:ascii="Times New Roman" w:hAnsi="Times New Roman" w:eastAsia="方正仿宋_GBK"/>
          <w:sz w:val="32"/>
          <w:szCs w:val="32"/>
        </w:rPr>
      </w:pPr>
    </w:p>
    <w:p>
      <w:pPr>
        <w:snapToGrid w:val="0"/>
        <w:ind w:firstLine="640" w:firstLineChars="200"/>
        <w:rPr>
          <w:rFonts w:ascii="Times New Roman" w:hAnsi="Times New Roman" w:eastAsia="方正仿宋_GBK"/>
          <w:sz w:val="32"/>
          <w:szCs w:val="32"/>
        </w:rPr>
      </w:pPr>
      <w:r>
        <w:rPr>
          <w:rFonts w:ascii="Times New Roman" w:hAnsi="Times New Roman" w:eastAsia="方正仿宋_GBK"/>
          <w:sz w:val="32"/>
          <w:szCs w:val="32"/>
        </w:rPr>
        <w:t>附件：拟标注风险消除监测对象核查情况</w:t>
      </w:r>
    </w:p>
    <w:p>
      <w:pPr>
        <w:snapToGrid w:val="0"/>
        <w:ind w:firstLine="640" w:firstLineChars="200"/>
        <w:rPr>
          <w:rFonts w:ascii="Times New Roman" w:hAnsi="Times New Roman" w:eastAsia="方正仿宋_GBK"/>
          <w:sz w:val="32"/>
          <w:szCs w:val="32"/>
        </w:rPr>
      </w:pPr>
    </w:p>
    <w:p>
      <w:pPr>
        <w:snapToGrid w:val="0"/>
        <w:ind w:firstLine="640" w:firstLineChars="200"/>
        <w:rPr>
          <w:rFonts w:ascii="Times New Roman" w:hAnsi="Times New Roman" w:eastAsia="方正仿宋_GBK"/>
          <w:sz w:val="32"/>
          <w:szCs w:val="32"/>
        </w:rPr>
      </w:pPr>
    </w:p>
    <w:p>
      <w:pPr>
        <w:snapToGrid w:val="0"/>
        <w:ind w:firstLine="5440" w:firstLineChars="1700"/>
        <w:rPr>
          <w:rFonts w:ascii="Times New Roman" w:hAnsi="Times New Roman" w:eastAsia="方正仿宋_GBK"/>
          <w:sz w:val="32"/>
          <w:szCs w:val="32"/>
        </w:rPr>
      </w:pPr>
      <w:r>
        <w:rPr>
          <w:rFonts w:ascii="Times New Roman" w:hAnsi="Times New Roman" w:eastAsia="方正仿宋_GBK"/>
          <w:sz w:val="32"/>
          <w:szCs w:val="32"/>
        </w:rPr>
        <w:t>****单位（公章）</w:t>
      </w:r>
    </w:p>
    <w:p>
      <w:pPr>
        <w:snapToGrid w:val="0"/>
        <w:ind w:firstLine="5120" w:firstLineChars="1600"/>
        <w:rPr>
          <w:rFonts w:ascii="Times New Roman" w:hAnsi="Times New Roman" w:eastAsia="方正仿宋_GBK"/>
          <w:sz w:val="32"/>
          <w:szCs w:val="32"/>
        </w:rPr>
        <w:sectPr>
          <w:pgSz w:w="11906" w:h="16838"/>
          <w:pgMar w:top="1814" w:right="1531" w:bottom="1701" w:left="1531" w:header="851" w:footer="992" w:gutter="0"/>
          <w:cols w:space="720" w:num="1"/>
          <w:docGrid w:type="lines" w:linePitch="579" w:charSpace="0"/>
        </w:sect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snapToGrid w:val="0"/>
        <w:jc w:val="center"/>
        <w:rPr>
          <w:rFonts w:ascii="Times New Roman" w:hAnsi="Times New Roman" w:eastAsia="方正小标宋_GBK"/>
          <w:sz w:val="44"/>
          <w:szCs w:val="56"/>
        </w:rPr>
      </w:pPr>
      <w:r>
        <w:rPr>
          <w:rFonts w:ascii="Times New Roman" w:hAnsi="Times New Roman" w:eastAsia="方正小标宋_GBK"/>
          <w:sz w:val="44"/>
          <w:szCs w:val="56"/>
        </w:rPr>
        <w:t>拟标注风险消除监测对象核查情况</w:t>
      </w:r>
    </w:p>
    <w:p>
      <w:pPr>
        <w:pStyle w:val="19"/>
        <w:spacing w:before="289" w:beforeLines="50" w:line="360" w:lineRule="exact"/>
        <w:jc w:val="both"/>
        <w:rPr>
          <w:rFonts w:ascii="Times New Roman" w:eastAsia="方正仿宋_GBK" w:cs="Times New Roman"/>
          <w:color w:val="auto"/>
        </w:rPr>
      </w:pPr>
      <w:r>
        <w:rPr>
          <w:rFonts w:ascii="Times New Roman" w:eastAsia="方正仿宋_GBK" w:cs="Times New Roman"/>
          <w:color w:val="auto"/>
        </w:rPr>
        <w:t>填报单位（盖章）：                             填报人：                         填报时间：   年   月   日</w:t>
      </w:r>
    </w:p>
    <w:tbl>
      <w:tblPr>
        <w:tblStyle w:val="7"/>
        <w:tblpPr w:leftFromText="180" w:rightFromText="180" w:vertAnchor="text" w:horzAnchor="page" w:tblpXSpec="center" w:tblpY="1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091"/>
        <w:gridCol w:w="1118"/>
        <w:gridCol w:w="1146"/>
        <w:gridCol w:w="1432"/>
        <w:gridCol w:w="1064"/>
        <w:gridCol w:w="888"/>
        <w:gridCol w:w="926"/>
        <w:gridCol w:w="1104"/>
        <w:gridCol w:w="1241"/>
        <w:gridCol w:w="1364"/>
        <w:gridCol w:w="125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53" w:type="dxa"/>
            <w:vAlign w:val="center"/>
          </w:tcPr>
          <w:p>
            <w:pPr>
              <w:spacing w:line="320" w:lineRule="exact"/>
              <w:rPr>
                <w:rFonts w:ascii="Times New Roman" w:hAnsi="Times New Roman" w:eastAsia="方正黑体_GBK"/>
                <w:sz w:val="24"/>
                <w:szCs w:val="28"/>
              </w:rPr>
            </w:pPr>
            <w:r>
              <w:rPr>
                <w:rFonts w:ascii="Times New Roman" w:hAnsi="Times New Roman" w:eastAsia="方正黑体_GBK"/>
                <w:sz w:val="24"/>
                <w:szCs w:val="28"/>
              </w:rPr>
              <w:t>序号</w:t>
            </w:r>
          </w:p>
        </w:tc>
        <w:tc>
          <w:tcPr>
            <w:tcW w:w="1091"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乡镇</w:t>
            </w:r>
          </w:p>
          <w:p>
            <w:pPr>
              <w:spacing w:line="320" w:lineRule="exact"/>
              <w:jc w:val="center"/>
              <w:rPr>
                <w:rFonts w:ascii="Times New Roman" w:hAnsi="Times New Roman" w:eastAsia="方正黑体_GBK"/>
                <w:sz w:val="24"/>
                <w:szCs w:val="28"/>
              </w:rPr>
            </w:pPr>
          </w:p>
        </w:tc>
        <w:tc>
          <w:tcPr>
            <w:tcW w:w="1118"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村</w:t>
            </w:r>
          </w:p>
          <w:p>
            <w:pPr>
              <w:spacing w:line="320" w:lineRule="exact"/>
              <w:jc w:val="center"/>
              <w:rPr>
                <w:rFonts w:ascii="Times New Roman" w:hAnsi="Times New Roman" w:eastAsia="方正黑体_GBK"/>
                <w:sz w:val="24"/>
                <w:szCs w:val="28"/>
              </w:rPr>
            </w:pPr>
          </w:p>
        </w:tc>
        <w:tc>
          <w:tcPr>
            <w:tcW w:w="1146"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姓名</w:t>
            </w:r>
          </w:p>
        </w:tc>
        <w:tc>
          <w:tcPr>
            <w:tcW w:w="1432"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身份证号码</w:t>
            </w:r>
          </w:p>
        </w:tc>
        <w:tc>
          <w:tcPr>
            <w:tcW w:w="1064"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与户主关系</w:t>
            </w:r>
          </w:p>
        </w:tc>
        <w:tc>
          <w:tcPr>
            <w:tcW w:w="888"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对象</w:t>
            </w:r>
          </w:p>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类别</w:t>
            </w:r>
          </w:p>
        </w:tc>
        <w:tc>
          <w:tcPr>
            <w:tcW w:w="926"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识别时间</w:t>
            </w:r>
          </w:p>
        </w:tc>
        <w:tc>
          <w:tcPr>
            <w:tcW w:w="1104"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返贫致贫风险</w:t>
            </w:r>
          </w:p>
        </w:tc>
        <w:tc>
          <w:tcPr>
            <w:tcW w:w="1241"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主要帮扶措施</w:t>
            </w:r>
          </w:p>
        </w:tc>
        <w:tc>
          <w:tcPr>
            <w:tcW w:w="1364"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风险消除情况简述</w:t>
            </w:r>
          </w:p>
        </w:tc>
        <w:tc>
          <w:tcPr>
            <w:tcW w:w="1255"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部门核查情况</w:t>
            </w:r>
          </w:p>
        </w:tc>
        <w:tc>
          <w:tcPr>
            <w:tcW w:w="1265" w:type="dxa"/>
            <w:vAlign w:val="center"/>
          </w:tcPr>
          <w:p>
            <w:pPr>
              <w:spacing w:line="320" w:lineRule="exact"/>
              <w:jc w:val="center"/>
              <w:rPr>
                <w:rFonts w:ascii="Times New Roman" w:hAnsi="Times New Roman" w:eastAsia="方正黑体_GBK"/>
                <w:sz w:val="24"/>
                <w:szCs w:val="28"/>
              </w:rPr>
            </w:pPr>
            <w:r>
              <w:rPr>
                <w:rFonts w:ascii="Times New Roman" w:hAnsi="Times New Roman" w:eastAsia="方正黑体_GBK"/>
                <w:sz w:val="24"/>
                <w:szCs w:val="28"/>
              </w:rPr>
              <w:t>部门审核意见</w:t>
            </w:r>
          </w:p>
          <w:p>
            <w:pPr>
              <w:spacing w:line="320" w:lineRule="exact"/>
              <w:jc w:val="center"/>
              <w:rPr>
                <w:rFonts w:ascii="Times New Roman" w:hAnsi="Times New Roman" w:eastAsia="方正黑体_GBK"/>
                <w:sz w:val="24"/>
                <w:szCs w:val="28"/>
              </w:rPr>
            </w:pPr>
            <w:r>
              <w:rPr>
                <w:rFonts w:ascii="Times New Roman" w:hAnsi="Times New Roman" w:eastAsia="方正黑体_GBK"/>
                <w:sz w:val="20"/>
                <w:szCs w:val="21"/>
              </w:rPr>
              <w:t>（是否同意风险消除）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53" w:type="dxa"/>
          </w:tcPr>
          <w:p>
            <w:pPr>
              <w:rPr>
                <w:rFonts w:ascii="Times New Roman" w:hAnsi="Times New Roman" w:eastAsia="Times New Roman"/>
              </w:rPr>
            </w:pPr>
          </w:p>
        </w:tc>
        <w:tc>
          <w:tcPr>
            <w:tcW w:w="1091" w:type="dxa"/>
          </w:tcPr>
          <w:p>
            <w:pPr>
              <w:rPr>
                <w:rFonts w:ascii="Times New Roman" w:hAnsi="Times New Roman" w:eastAsia="Times New Roman"/>
              </w:rPr>
            </w:pPr>
          </w:p>
        </w:tc>
        <w:tc>
          <w:tcPr>
            <w:tcW w:w="1118" w:type="dxa"/>
          </w:tcPr>
          <w:p>
            <w:pPr>
              <w:rPr>
                <w:rFonts w:ascii="Times New Roman" w:hAnsi="Times New Roman" w:eastAsia="Times New Roman"/>
              </w:rPr>
            </w:pPr>
          </w:p>
        </w:tc>
        <w:tc>
          <w:tcPr>
            <w:tcW w:w="1146" w:type="dxa"/>
          </w:tcPr>
          <w:p>
            <w:pPr>
              <w:rPr>
                <w:rFonts w:ascii="Times New Roman" w:hAnsi="Times New Roman" w:eastAsia="Times New Roman"/>
              </w:rPr>
            </w:pPr>
          </w:p>
        </w:tc>
        <w:tc>
          <w:tcPr>
            <w:tcW w:w="1432" w:type="dxa"/>
          </w:tcPr>
          <w:p>
            <w:pPr>
              <w:rPr>
                <w:rFonts w:ascii="Times New Roman" w:hAnsi="Times New Roman" w:eastAsia="Times New Roman"/>
              </w:rPr>
            </w:pPr>
          </w:p>
        </w:tc>
        <w:tc>
          <w:tcPr>
            <w:tcW w:w="1064" w:type="dxa"/>
          </w:tcPr>
          <w:p>
            <w:pPr>
              <w:rPr>
                <w:rFonts w:ascii="Times New Roman" w:hAnsi="Times New Roman" w:eastAsia="Times New Roman"/>
              </w:rPr>
            </w:pPr>
          </w:p>
        </w:tc>
        <w:tc>
          <w:tcPr>
            <w:tcW w:w="888" w:type="dxa"/>
          </w:tcPr>
          <w:p>
            <w:pPr>
              <w:rPr>
                <w:rFonts w:ascii="Times New Roman" w:hAnsi="Times New Roman" w:eastAsia="Times New Roman"/>
              </w:rPr>
            </w:pPr>
          </w:p>
        </w:tc>
        <w:tc>
          <w:tcPr>
            <w:tcW w:w="926" w:type="dxa"/>
          </w:tcPr>
          <w:p>
            <w:pPr>
              <w:rPr>
                <w:rFonts w:ascii="Times New Roman" w:hAnsi="Times New Roman" w:eastAsia="Times New Roman"/>
              </w:rPr>
            </w:pPr>
          </w:p>
        </w:tc>
        <w:tc>
          <w:tcPr>
            <w:tcW w:w="1104" w:type="dxa"/>
          </w:tcPr>
          <w:p>
            <w:pPr>
              <w:rPr>
                <w:rFonts w:ascii="Times New Roman" w:hAnsi="Times New Roman" w:eastAsia="Times New Roman"/>
              </w:rPr>
            </w:pPr>
          </w:p>
        </w:tc>
        <w:tc>
          <w:tcPr>
            <w:tcW w:w="1241" w:type="dxa"/>
          </w:tcPr>
          <w:p>
            <w:pPr>
              <w:rPr>
                <w:rFonts w:ascii="Times New Roman" w:hAnsi="Times New Roman" w:eastAsia="Times New Roman"/>
              </w:rPr>
            </w:pPr>
          </w:p>
        </w:tc>
        <w:tc>
          <w:tcPr>
            <w:tcW w:w="1364" w:type="dxa"/>
          </w:tcPr>
          <w:p>
            <w:pPr>
              <w:rPr>
                <w:rFonts w:ascii="Times New Roman" w:hAnsi="Times New Roman" w:eastAsia="Times New Roman"/>
              </w:rPr>
            </w:pPr>
          </w:p>
        </w:tc>
        <w:tc>
          <w:tcPr>
            <w:tcW w:w="1255" w:type="dxa"/>
          </w:tcPr>
          <w:p>
            <w:pPr>
              <w:rPr>
                <w:rFonts w:ascii="Times New Roman" w:hAnsi="Times New Roman" w:eastAsia="Times New Roman"/>
              </w:rPr>
            </w:pPr>
          </w:p>
        </w:tc>
        <w:tc>
          <w:tcPr>
            <w:tcW w:w="1265" w:type="dxa"/>
          </w:tcPr>
          <w:p>
            <w:pPr>
              <w:rPr>
                <w:rFonts w:ascii="Times New Roman" w:hAnsi="Times New Roman"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347" w:type="dxa"/>
            <w:gridSpan w:val="13"/>
          </w:tcPr>
          <w:p>
            <w:pPr>
              <w:rPr>
                <w:rFonts w:ascii="Times New Roman" w:hAnsi="Times New Roman"/>
              </w:rPr>
            </w:pPr>
            <w:r>
              <w:rPr>
                <w:rFonts w:ascii="Times New Roman" w:hAnsi="Times New Roman"/>
                <w:sz w:val="22"/>
                <w:szCs w:val="22"/>
              </w:rPr>
              <w:t>备注：县级部门主要结合本部门职能职责对监测对象的情况进行核查和审核，并在“部门核查情况”和“部门审核意见”中填报相关情况及意见。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4347" w:type="dxa"/>
            <w:gridSpan w:val="13"/>
          </w:tcPr>
          <w:p>
            <w:pPr>
              <w:widowControl/>
              <w:tabs>
                <w:tab w:val="left" w:pos="1575"/>
              </w:tabs>
              <w:spacing w:before="289" w:beforeLines="50" w:line="280" w:lineRule="exact"/>
              <w:ind w:right="-105" w:rightChars="-50"/>
              <w:rPr>
                <w:rFonts w:ascii="Times New Roman" w:hAnsi="Times New Roman" w:eastAsia="方正黑体_GBK"/>
                <w:sz w:val="24"/>
              </w:rPr>
            </w:pPr>
            <w:r>
              <w:rPr>
                <w:rFonts w:ascii="Times New Roman" w:hAnsi="Times New Roman" w:eastAsia="方正黑体_GBK"/>
                <w:sz w:val="24"/>
              </w:rPr>
              <w:t>部门审核意见：</w:t>
            </w:r>
          </w:p>
          <w:p>
            <w:pPr>
              <w:snapToGrid w:val="0"/>
              <w:spacing w:before="289" w:beforeLines="50"/>
              <w:ind w:firstLine="960" w:firstLineChars="400"/>
              <w:rPr>
                <w:rFonts w:ascii="Times New Roman" w:hAnsi="Times New Roman" w:eastAsia="方正黑体_GBK"/>
                <w:kern w:val="0"/>
                <w:sz w:val="24"/>
              </w:rPr>
            </w:pPr>
            <w:r>
              <w:rPr>
                <w:rFonts w:ascii="Times New Roman" w:hAnsi="Times New Roman" w:eastAsia="方正黑体_GBK"/>
                <w:kern w:val="0"/>
                <w:sz w:val="24"/>
              </w:rPr>
              <w:t xml:space="preserve">主要领导签字：                                           签字时间：   </w:t>
            </w:r>
          </w:p>
          <w:p>
            <w:pPr>
              <w:ind w:firstLine="960" w:firstLineChars="400"/>
              <w:rPr>
                <w:rFonts w:ascii="Times New Roman" w:hAnsi="Times New Roman" w:eastAsia="Times New Roman"/>
              </w:rPr>
            </w:pPr>
            <w:r>
              <w:rPr>
                <w:rFonts w:ascii="Times New Roman" w:hAnsi="Times New Roman" w:eastAsia="方正黑体_GBK"/>
                <w:kern w:val="0"/>
                <w:sz w:val="24"/>
              </w:rPr>
              <w:t>分管领导签字：                                           签字时间：</w:t>
            </w:r>
          </w:p>
        </w:tc>
      </w:tr>
    </w:tbl>
    <w:p>
      <w:pPr>
        <w:snapToGrid w:val="0"/>
        <w:rPr>
          <w:rFonts w:ascii="Times New Roman" w:hAnsi="Times New Roman"/>
          <w:szCs w:val="44"/>
        </w:rPr>
        <w:sectPr>
          <w:pgSz w:w="16838" w:h="11906" w:orient="landscape"/>
          <w:pgMar w:top="1531" w:right="1814" w:bottom="1531" w:left="1701" w:header="851" w:footer="992" w:gutter="0"/>
          <w:cols w:space="720" w:num="1"/>
          <w:docGrid w:type="lines" w:linePitch="579" w:charSpace="0"/>
        </w:sectPr>
      </w:pPr>
    </w:p>
    <w:p>
      <w:pPr>
        <w:spacing w:line="584" w:lineRule="exact"/>
        <w:textAlignment w:val="baseline"/>
        <w:rPr>
          <w:rFonts w:ascii="Times New Roman" w:hAnsi="Times New Roman" w:eastAsia="方正黑体_GBK"/>
          <w:sz w:val="32"/>
          <w:szCs w:val="32"/>
        </w:rPr>
      </w:pPr>
      <w:r>
        <w:rPr>
          <w:rFonts w:ascii="Times New Roman" w:hAnsi="Times New Roman" w:eastAsia="方正黑体_GBK"/>
          <w:sz w:val="32"/>
          <w:szCs w:val="32"/>
        </w:rPr>
        <w:t>附件20</w:t>
      </w:r>
    </w:p>
    <w:p>
      <w:pPr>
        <w:textAlignment w:val="baseline"/>
        <w:rPr>
          <w:rFonts w:ascii="Times New Roman" w:hAnsi="Times New Roman"/>
          <w:szCs w:val="22"/>
        </w:rPr>
      </w:pPr>
    </w:p>
    <w:p>
      <w:pPr>
        <w:spacing w:line="600" w:lineRule="exact"/>
        <w:jc w:val="center"/>
        <w:textAlignment w:val="baseline"/>
        <w:rPr>
          <w:rFonts w:ascii="Times New Roman" w:hAnsi="Times New Roman" w:eastAsia="方正小标宋_GBK"/>
          <w:sz w:val="44"/>
          <w:szCs w:val="22"/>
        </w:rPr>
      </w:pPr>
      <w:r>
        <w:rPr>
          <w:rFonts w:ascii="Times New Roman" w:hAnsi="Times New Roman" w:eastAsia="方正小标宋_GBK"/>
          <w:sz w:val="44"/>
          <w:szCs w:val="22"/>
        </w:rPr>
        <w:t>关于审定监测对象风险消除的复函（样本）</w:t>
      </w:r>
    </w:p>
    <w:p>
      <w:pPr>
        <w:spacing w:line="584" w:lineRule="exact"/>
        <w:textAlignment w:val="baseline"/>
        <w:rPr>
          <w:rFonts w:ascii="Times New Roman" w:hAnsi="Times New Roman"/>
          <w:szCs w:val="22"/>
        </w:rPr>
      </w:pPr>
    </w:p>
    <w:p>
      <w:pPr>
        <w:textAlignment w:val="baseline"/>
        <w:rPr>
          <w:rFonts w:ascii="Times New Roman" w:hAnsi="Times New Roman" w:eastAsia="方正仿宋_GBK"/>
          <w:sz w:val="32"/>
          <w:szCs w:val="32"/>
        </w:rPr>
      </w:pPr>
      <w:r>
        <w:rPr>
          <w:rFonts w:ascii="Times New Roman" w:hAnsi="Times New Roman" w:eastAsia="方正仿宋_GBK"/>
          <w:sz w:val="32"/>
          <w:szCs w:val="32"/>
        </w:rPr>
        <w:t>厚坪乡人民政府：</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经县级部门综合审定，同意厚坪乡上报的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户防止返贫监测对象标注风险消除。请立即在各自行政村进行公告，并立即组织在全国防返贫监测信息系统中进行标注。</w:t>
      </w:r>
    </w:p>
    <w:p>
      <w:pPr>
        <w:snapToGrid w:val="0"/>
        <w:rPr>
          <w:rFonts w:ascii="Times New Roman" w:hAnsi="Times New Roman" w:eastAsia="方正仿宋_GBK"/>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6"/>
        <w:gridCol w:w="1996"/>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乡镇</w:t>
            </w: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村</w:t>
            </w: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2"/>
              </w:rPr>
            </w:pPr>
            <w:r>
              <w:rPr>
                <w:rFonts w:ascii="Times New Roman" w:hAnsi="Times New Roman" w:eastAsia="方正黑体_GBK"/>
                <w:sz w:val="28"/>
                <w:szCs w:val="22"/>
              </w:rPr>
              <w:t>风险消除监测对象户主姓名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19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c>
          <w:tcPr>
            <w:tcW w:w="47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2"/>
              </w:rPr>
            </w:pPr>
          </w:p>
        </w:tc>
      </w:tr>
    </w:tbl>
    <w:p>
      <w:pPr>
        <w:spacing w:line="584" w:lineRule="exact"/>
        <w:ind w:firstLine="420" w:firstLineChars="200"/>
        <w:textAlignment w:val="baseline"/>
        <w:rPr>
          <w:rFonts w:ascii="Times New Roman" w:hAnsi="Times New Roman"/>
          <w:szCs w:val="22"/>
        </w:rPr>
      </w:pPr>
    </w:p>
    <w:p>
      <w:pPr>
        <w:spacing w:line="584" w:lineRule="exact"/>
        <w:ind w:firstLine="420" w:firstLineChars="200"/>
        <w:textAlignment w:val="baseline"/>
        <w:rPr>
          <w:rFonts w:ascii="Times New Roman" w:hAnsi="Times New Roman"/>
          <w:szCs w:val="22"/>
        </w:rPr>
      </w:pPr>
    </w:p>
    <w:p>
      <w:pPr>
        <w:spacing w:line="584" w:lineRule="exact"/>
        <w:ind w:firstLine="420" w:firstLineChars="200"/>
        <w:textAlignment w:val="baseline"/>
        <w:rPr>
          <w:rFonts w:ascii="Times New Roman" w:hAnsi="Times New Roman" w:eastAsia="方正仿宋_GBK"/>
          <w:sz w:val="32"/>
          <w:szCs w:val="32"/>
        </w:rPr>
      </w:pPr>
      <w:r>
        <w:rPr>
          <w:rFonts w:ascii="Times New Roman" w:hAnsi="Times New Roman"/>
          <w:szCs w:val="2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县乡村振兴局（盖章）</w:t>
      </w:r>
    </w:p>
    <w:p>
      <w:pPr>
        <w:spacing w:line="584"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widowControl/>
        <w:spacing w:line="560" w:lineRule="exact"/>
        <w:ind w:firstLine="420" w:firstLineChars="200"/>
        <w:jc w:val="left"/>
        <w:rPr>
          <w:rFonts w:ascii="Times New Roman" w:hAnsi="Times New Roman" w:eastAsia="仿宋"/>
          <w:color w:val="000000"/>
          <w:kern w:val="0"/>
          <w:sz w:val="31"/>
          <w:szCs w:val="31"/>
          <w:lang w:bidi="ar"/>
        </w:rPr>
      </w:pPr>
      <w:r>
        <w:rPr>
          <w:rFonts w:ascii="Times New Roman" w:hAnsi="Times New Roman"/>
          <w:szCs w:val="22"/>
        </w:rPr>
        <w:br w:type="page"/>
      </w:r>
    </w:p>
    <w:p>
      <w:pPr>
        <w:spacing w:line="584" w:lineRule="exact"/>
        <w:textAlignment w:val="baseline"/>
        <w:rPr>
          <w:rFonts w:ascii="Times New Roman" w:hAnsi="Times New Roman" w:eastAsia="方正黑体_GBK"/>
          <w:sz w:val="32"/>
          <w:szCs w:val="32"/>
        </w:rPr>
      </w:pPr>
      <w:r>
        <w:rPr>
          <w:rFonts w:ascii="Times New Roman" w:hAnsi="Times New Roman" w:eastAsia="方正黑体_GBK"/>
          <w:sz w:val="32"/>
          <w:szCs w:val="32"/>
        </w:rPr>
        <w:t>附件21</w:t>
      </w:r>
    </w:p>
    <w:p>
      <w:pPr>
        <w:rPr>
          <w:rFonts w:ascii="Times New Roman" w:hAnsi="Times New Roman"/>
        </w:rPr>
      </w:pPr>
    </w:p>
    <w:p>
      <w:pPr>
        <w:jc w:val="center"/>
        <w:rPr>
          <w:rFonts w:ascii="Times New Roman" w:hAnsi="Times New Roman" w:eastAsia="方正小标宋_GBK"/>
          <w:sz w:val="44"/>
          <w:szCs w:val="44"/>
        </w:rPr>
      </w:pPr>
      <w:r>
        <w:rPr>
          <w:rFonts w:ascii="Times New Roman" w:hAnsi="Times New Roman" w:eastAsia="方正小标宋_GBK"/>
          <w:sz w:val="44"/>
          <w:szCs w:val="44"/>
          <w:u w:val="single"/>
        </w:rPr>
        <w:t xml:space="preserve">      </w:t>
      </w:r>
      <w:r>
        <w:rPr>
          <w:rFonts w:ascii="Times New Roman" w:hAnsi="Times New Roman" w:eastAsia="方正小标宋_GBK"/>
          <w:sz w:val="44"/>
          <w:szCs w:val="44"/>
        </w:rPr>
        <w:t>村关于风险消除监测对象的</w:t>
      </w:r>
    </w:p>
    <w:p>
      <w:pPr>
        <w:jc w:val="center"/>
        <w:rPr>
          <w:rFonts w:ascii="Times New Roman" w:hAnsi="Times New Roman"/>
        </w:rPr>
      </w:pPr>
      <w:r>
        <w:rPr>
          <w:rFonts w:ascii="Times New Roman" w:hAnsi="Times New Roman" w:eastAsia="方正小标宋_GBK"/>
          <w:sz w:val="44"/>
          <w:szCs w:val="44"/>
        </w:rPr>
        <w:t>公告（样本）</w:t>
      </w:r>
    </w:p>
    <w:p>
      <w:pPr>
        <w:textAlignment w:val="baseline"/>
        <w:rPr>
          <w:rFonts w:ascii="Times New Roman" w:hAnsi="Times New Roman" w:eastAsia="方正黑体_GBK"/>
          <w:szCs w:val="22"/>
        </w:rPr>
      </w:pP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按照防止返贫动态监测和帮扶工作相关要求，通过村提名、入户核实、村级评议及公示、乡镇联合审核、县级审定等程序，最终认定</w:t>
      </w:r>
      <w:r>
        <w:rPr>
          <w:rFonts w:ascii="Times New Roman" w:hAnsi="Times New Roman" w:eastAsia="方正仿宋_GBK"/>
          <w:sz w:val="32"/>
          <w:szCs w:val="32"/>
          <w:u w:val="single"/>
        </w:rPr>
        <w:t xml:space="preserve">  *** </w:t>
      </w:r>
      <w:r>
        <w:rPr>
          <w:rFonts w:ascii="Times New Roman" w:hAnsi="Times New Roman" w:eastAsia="方正仿宋_GBK"/>
          <w:sz w:val="32"/>
          <w:szCs w:val="32"/>
        </w:rPr>
        <w:t>等</w:t>
      </w:r>
      <w:r>
        <w:rPr>
          <w:rFonts w:ascii="Times New Roman" w:hAnsi="Times New Roman" w:eastAsia="方正仿宋_GBK"/>
          <w:sz w:val="32"/>
          <w:szCs w:val="32"/>
          <w:u w:val="single"/>
        </w:rPr>
        <w:t xml:space="preserve">    </w:t>
      </w:r>
      <w:r>
        <w:rPr>
          <w:rFonts w:ascii="Times New Roman" w:hAnsi="Times New Roman" w:eastAsia="方正仿宋_GBK"/>
          <w:sz w:val="32"/>
          <w:szCs w:val="32"/>
        </w:rPr>
        <w:t>户</w:t>
      </w:r>
      <w:r>
        <w:rPr>
          <w:rFonts w:ascii="Times New Roman" w:hAnsi="Times New Roman" w:eastAsia="方正仿宋_GBK"/>
          <w:sz w:val="32"/>
          <w:szCs w:val="32"/>
          <w:u w:val="single"/>
        </w:rPr>
        <w:t xml:space="preserve">    </w:t>
      </w:r>
      <w:r>
        <w:rPr>
          <w:rFonts w:ascii="Times New Roman" w:hAnsi="Times New Roman" w:eastAsia="方正仿宋_GBK"/>
          <w:sz w:val="32"/>
          <w:szCs w:val="32"/>
        </w:rPr>
        <w:t>人已达到风险消除标准，现将名单（名单附后）予以公告。</w:t>
      </w:r>
    </w:p>
    <w:tbl>
      <w:tblPr>
        <w:tblStyle w:val="7"/>
        <w:tblpPr w:leftFromText="180" w:rightFromText="180" w:vertAnchor="page" w:horzAnchor="page" w:tblpX="1338" w:tblpY="745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1675"/>
        <w:gridCol w:w="1675"/>
        <w:gridCol w:w="1698"/>
        <w:gridCol w:w="173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序号</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乡镇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村</w:t>
            </w: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户主姓名</w:t>
            </w: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家庭人口数</w:t>
            </w: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eastAsia="方正黑体_GBK"/>
                <w:sz w:val="28"/>
                <w:szCs w:val="28"/>
              </w:rPr>
            </w:pPr>
            <w:r>
              <w:rPr>
                <w:rFonts w:ascii="Times New Roman" w:hAnsi="Times New Roman" w:eastAsia="方正黑体_GBK"/>
                <w:sz w:val="28"/>
                <w:szCs w:val="28"/>
              </w:rPr>
              <w:t>监测对象类型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1</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2</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3</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r>
              <w:rPr>
                <w:rFonts w:ascii="Times New Roman" w:hAnsi="Times New Roman"/>
                <w:sz w:val="28"/>
                <w:szCs w:val="28"/>
              </w:rPr>
              <w:t>…</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17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c>
          <w:tcPr>
            <w:tcW w:w="20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Times New Roman" w:hAnsi="Times New Roman"/>
                <w:sz w:val="28"/>
                <w:szCs w:val="28"/>
              </w:rPr>
            </w:pPr>
          </w:p>
        </w:tc>
      </w:tr>
    </w:tbl>
    <w:p>
      <w:pPr>
        <w:rPr>
          <w:rFonts w:ascii="Times New Roman" w:hAnsi="Times New Roman"/>
        </w:rPr>
      </w:pPr>
    </w:p>
    <w:p>
      <w:pPr>
        <w:snapToGrid w:val="0"/>
        <w:rPr>
          <w:rFonts w:ascii="Times New Roman" w:hAnsi="Times New Roman"/>
          <w:sz w:val="18"/>
          <w:szCs w:val="22"/>
        </w:rPr>
      </w:pPr>
    </w:p>
    <w:p>
      <w:pPr>
        <w:ind w:firstLine="420" w:firstLineChars="200"/>
        <w:textAlignment w:val="baseline"/>
        <w:rPr>
          <w:rFonts w:ascii="Times New Roman" w:hAnsi="Times New Roman"/>
        </w:rPr>
      </w:pPr>
      <w:r>
        <w:rPr>
          <w:rFonts w:ascii="Times New Roman" w:hAnsi="Times New Roman"/>
        </w:rPr>
        <w:t xml:space="preserve">      　　　    </w:t>
      </w:r>
    </w:p>
    <w:p>
      <w:pPr>
        <w:ind w:firstLine="2560" w:firstLineChars="800"/>
        <w:textAlignment w:val="baseline"/>
        <w:rPr>
          <w:rFonts w:ascii="Times New Roman" w:hAnsi="Times New Roman" w:eastAsia="方正仿宋_GBK"/>
          <w:sz w:val="32"/>
          <w:szCs w:val="32"/>
          <w:u w:val="single"/>
        </w:rPr>
      </w:pPr>
    </w:p>
    <w:p>
      <w:pPr>
        <w:textAlignment w:val="baseline"/>
        <w:rPr>
          <w:rFonts w:ascii="Times New Roman" w:hAnsi="Times New Roman" w:eastAsia="方正仿宋_GBK"/>
          <w:sz w:val="32"/>
          <w:szCs w:val="32"/>
          <w:u w:val="single"/>
        </w:rPr>
      </w:pPr>
    </w:p>
    <w:p>
      <w:pPr>
        <w:ind w:firstLine="2560" w:firstLineChars="800"/>
        <w:textAlignment w:val="baseline"/>
        <w:rPr>
          <w:rFonts w:ascii="Times New Roman" w:hAnsi="Times New Roman" w:eastAsia="方正仿宋_GBK"/>
          <w:sz w:val="32"/>
          <w:szCs w:val="32"/>
          <w:u w:val="single"/>
        </w:rPr>
      </w:pPr>
    </w:p>
    <w:p>
      <w:pPr>
        <w:ind w:firstLine="2560" w:firstLineChars="800"/>
        <w:textAlignment w:val="baseline"/>
        <w:rPr>
          <w:rFonts w:ascii="Times New Roman" w:hAnsi="Times New Roman" w:eastAsia="方正仿宋_GBK"/>
          <w:sz w:val="32"/>
          <w:szCs w:val="32"/>
          <w:u w:val="single"/>
        </w:rPr>
      </w:pPr>
    </w:p>
    <w:p>
      <w:pPr>
        <w:ind w:firstLine="2560" w:firstLineChars="800"/>
        <w:textAlignment w:val="baseline"/>
        <w:rPr>
          <w:rFonts w:ascii="Times New Roman" w:hAnsi="Times New Roman" w:eastAsia="方正仿宋_GBK"/>
          <w:sz w:val="32"/>
          <w:szCs w:val="32"/>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村民委员会（盖章）</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w:t>
      </w:r>
      <w:r>
        <w:rPr>
          <w:rFonts w:ascii="Times New Roman" w:hAnsi="Times New Roman" w:eastAsia="方正仿宋_GBK"/>
          <w:sz w:val="32"/>
          <w:szCs w:val="32"/>
          <w:u w:val="single"/>
        </w:rPr>
        <w:t xml:space="preserve">     </w:t>
      </w:r>
      <w:r>
        <w:rPr>
          <w:rFonts w:ascii="Times New Roman" w:hAnsi="Times New Roman" w:eastAsia="方正仿宋_GBK"/>
          <w:sz w:val="32"/>
          <w:szCs w:val="32"/>
        </w:rPr>
        <w:t>日</w:t>
      </w:r>
    </w:p>
    <w:p>
      <w:pPr>
        <w:pStyle w:val="2"/>
        <w:rPr>
          <w:rFonts w:ascii="Times New Roman" w:hAnsi="Times New Roman" w:eastAsia="方正仿宋_GBK"/>
          <w:sz w:val="32"/>
          <w:szCs w:val="32"/>
          <w:shd w:val="clear" w:color="auto" w:fill="FFFFFF"/>
        </w:rPr>
      </w:pPr>
    </w:p>
    <w:p>
      <w:pPr>
        <w:spacing w:line="560" w:lineRule="exact"/>
        <w:rPr>
          <w:rFonts w:ascii="Times New Roman" w:hAnsi="Times New Roman" w:eastAsia="方正仿宋_GBK"/>
          <w:sz w:val="32"/>
          <w:szCs w:val="32"/>
          <w:shd w:val="clear" w:color="auto" w:fill="FFFFFF"/>
        </w:rPr>
      </w:pPr>
    </w:p>
    <w:p>
      <w:pPr>
        <w:spacing w:line="560" w:lineRule="exact"/>
        <w:rPr>
          <w:rFonts w:ascii="Times New Roman" w:hAnsi="Times New Roman" w:eastAsia="方正仿宋_GBK"/>
          <w:sz w:val="32"/>
          <w:szCs w:val="32"/>
          <w:shd w:val="clear" w:color="auto" w:fill="FFFFFF"/>
        </w:rPr>
      </w:pPr>
    </w:p>
    <w:p>
      <w:pPr>
        <w:pBdr>
          <w:top w:val="single" w:color="auto" w:sz="4" w:space="0"/>
          <w:bottom w:val="single" w:color="auto" w:sz="4" w:space="0"/>
        </w:pBdr>
        <w:tabs>
          <w:tab w:val="right" w:pos="8390"/>
        </w:tabs>
        <w:spacing w:line="560" w:lineRule="exact"/>
        <w:ind w:firstLine="280" w:firstLineChars="100"/>
        <w:rPr>
          <w:rFonts w:ascii="Times New Roman" w:hAnsi="Times New Roman"/>
        </w:rPr>
      </w:pPr>
      <w:r>
        <w:rPr>
          <w:rFonts w:ascii="Times New Roman" w:hAnsi="Times New Roman" w:eastAsia="方正仿宋_GBK"/>
          <w:sz w:val="28"/>
          <w:szCs w:val="28"/>
        </w:rPr>
        <w:t xml:space="preserve">厚坪乡党政办公室                       2021年8月15日印发  </w:t>
      </w:r>
    </w:p>
    <w:sectPr>
      <w:footerReference r:id="rId3" w:type="default"/>
      <w:pgSz w:w="11906" w:h="16838"/>
      <w:pgMar w:top="2154" w:right="1020" w:bottom="1134" w:left="1531" w:header="709" w:footer="709" w:gutter="0"/>
      <w:cols w:space="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029E3A-5768-4E7E-B188-A155E43F606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03C87F60-DA25-49CB-BCE8-818C74B26CEE}"/>
  </w:font>
  <w:font w:name="方正仿宋_GBK">
    <w:panose1 w:val="03000509000000000000"/>
    <w:charset w:val="86"/>
    <w:family w:val="script"/>
    <w:pitch w:val="default"/>
    <w:sig w:usb0="00000001" w:usb1="080E0000" w:usb2="00000000" w:usb3="00000000" w:csb0="00040000" w:csb1="00000000"/>
    <w:embedRegular r:id="rId3" w:fontKey="{F01D6C01-1C0D-44F6-9632-AEC3A66AEA80}"/>
  </w:font>
  <w:font w:name="方正黑体_GBK">
    <w:panose1 w:val="03000509000000000000"/>
    <w:charset w:val="86"/>
    <w:family w:val="script"/>
    <w:pitch w:val="default"/>
    <w:sig w:usb0="00000001" w:usb1="080E0000" w:usb2="00000000" w:usb3="00000000" w:csb0="00040000" w:csb1="00000000"/>
    <w:embedRegular r:id="rId4" w:fontKey="{06BADACD-E665-49D8-99A4-603D761DF4F2}"/>
  </w:font>
  <w:font w:name="方正楷体_GBK">
    <w:panose1 w:val="03000509000000000000"/>
    <w:charset w:val="86"/>
    <w:family w:val="script"/>
    <w:pitch w:val="default"/>
    <w:sig w:usb0="00000001" w:usb1="080E0000" w:usb2="00000000" w:usb3="00000000" w:csb0="00040000" w:csb1="00000000"/>
    <w:embedRegular r:id="rId5" w:fontKey="{95C56A78-50CA-4333-9F5F-5920105958DC}"/>
  </w:font>
  <w:font w:name="仿宋_GB2312">
    <w:altName w:val="仿宋"/>
    <w:panose1 w:val="02010609030101010101"/>
    <w:charset w:val="86"/>
    <w:family w:val="modern"/>
    <w:pitch w:val="default"/>
    <w:sig w:usb0="00000000" w:usb1="00000000" w:usb2="00000010" w:usb3="00000000" w:csb0="00040000" w:csb1="00000000"/>
    <w:embedRegular r:id="rId6" w:fontKey="{1A854E54-7AAA-494F-A05D-93D304F3D99F}"/>
  </w:font>
  <w:font w:name="仿宋">
    <w:panose1 w:val="02010609060101010101"/>
    <w:charset w:val="86"/>
    <w:family w:val="modern"/>
    <w:pitch w:val="default"/>
    <w:sig w:usb0="800002BF" w:usb1="38CF7CFA" w:usb2="00000016" w:usb3="00000000" w:csb0="00040001" w:csb1="00000000"/>
    <w:embedRegular r:id="rId7" w:fontKey="{A1B67F94-4319-4480-A51C-D54E72797BA3}"/>
  </w:font>
  <w:font w:name="方正小标宋简体">
    <w:panose1 w:val="03000509000000000000"/>
    <w:charset w:val="86"/>
    <w:family w:val="auto"/>
    <w:pitch w:val="default"/>
    <w:sig w:usb0="00000001" w:usb1="080E0000" w:usb2="00000000" w:usb3="00000000" w:csb0="00040000" w:csb1="00000000"/>
    <w:embedRegular r:id="rId8" w:fontKey="{C919905C-EE51-4F2E-B1FD-1D72E96FB025}"/>
  </w:font>
  <w:font w:name="Wingdings 2">
    <w:panose1 w:val="05020102010507070707"/>
    <w:charset w:val="02"/>
    <w:family w:val="roman"/>
    <w:pitch w:val="default"/>
    <w:sig w:usb0="00000000" w:usb1="00000000" w:usb2="00000000" w:usb3="00000000" w:csb0="80000000" w:csb1="00000000"/>
    <w:embedRegular r:id="rId9" w:fontKey="{49585596-6821-4492-97CC-C1E49A89AD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495923"/>
    </w:sdtPr>
    <w:sdtEndPr>
      <w:rPr>
        <w:rFonts w:ascii="宋体" w:hAnsi="宋体"/>
        <w:sz w:val="28"/>
        <w:szCs w:val="28"/>
      </w:rPr>
    </w:sdtEndPr>
    <w:sdtContent>
      <w:p>
        <w:pPr>
          <w:pStyle w:val="2"/>
          <w:wordWrap w:val="0"/>
          <w:jc w:val="right"/>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一</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E5"/>
    <w:rsid w:val="00047100"/>
    <w:rsid w:val="00097ED6"/>
    <w:rsid w:val="0019026E"/>
    <w:rsid w:val="002178E1"/>
    <w:rsid w:val="00251D6B"/>
    <w:rsid w:val="002601B0"/>
    <w:rsid w:val="003077B9"/>
    <w:rsid w:val="00484B84"/>
    <w:rsid w:val="004B2C5D"/>
    <w:rsid w:val="00537AE8"/>
    <w:rsid w:val="0057112D"/>
    <w:rsid w:val="005A6DED"/>
    <w:rsid w:val="00607F46"/>
    <w:rsid w:val="006E2964"/>
    <w:rsid w:val="0075672F"/>
    <w:rsid w:val="008B0A57"/>
    <w:rsid w:val="00900962"/>
    <w:rsid w:val="00B80E93"/>
    <w:rsid w:val="00B97020"/>
    <w:rsid w:val="00C13651"/>
    <w:rsid w:val="00CA53EC"/>
    <w:rsid w:val="00EB41E5"/>
    <w:rsid w:val="00ED6D38"/>
    <w:rsid w:val="00F83E15"/>
    <w:rsid w:val="01173400"/>
    <w:rsid w:val="015C42D9"/>
    <w:rsid w:val="01702F8E"/>
    <w:rsid w:val="01C45D97"/>
    <w:rsid w:val="02BE7BD4"/>
    <w:rsid w:val="03172A0E"/>
    <w:rsid w:val="0398023E"/>
    <w:rsid w:val="03B65205"/>
    <w:rsid w:val="03E86D98"/>
    <w:rsid w:val="057B4657"/>
    <w:rsid w:val="08036136"/>
    <w:rsid w:val="098E7C85"/>
    <w:rsid w:val="0A631C11"/>
    <w:rsid w:val="0B466455"/>
    <w:rsid w:val="0CB33F39"/>
    <w:rsid w:val="0D5F3941"/>
    <w:rsid w:val="0E3C6A3B"/>
    <w:rsid w:val="0EE70575"/>
    <w:rsid w:val="0EFF4470"/>
    <w:rsid w:val="112B79C3"/>
    <w:rsid w:val="118F11BC"/>
    <w:rsid w:val="121526C2"/>
    <w:rsid w:val="12624AEE"/>
    <w:rsid w:val="12C7688D"/>
    <w:rsid w:val="13CC7149"/>
    <w:rsid w:val="143723B9"/>
    <w:rsid w:val="14520F66"/>
    <w:rsid w:val="14A558BC"/>
    <w:rsid w:val="14D9172A"/>
    <w:rsid w:val="1500259D"/>
    <w:rsid w:val="154A2BF2"/>
    <w:rsid w:val="161533D8"/>
    <w:rsid w:val="16D77950"/>
    <w:rsid w:val="18525088"/>
    <w:rsid w:val="189C0D0D"/>
    <w:rsid w:val="191F5238"/>
    <w:rsid w:val="1BF23BDE"/>
    <w:rsid w:val="1D4770AC"/>
    <w:rsid w:val="1D5505EF"/>
    <w:rsid w:val="1EB24719"/>
    <w:rsid w:val="1ECD5C5B"/>
    <w:rsid w:val="1F391460"/>
    <w:rsid w:val="1F526ADE"/>
    <w:rsid w:val="20110BED"/>
    <w:rsid w:val="202675FF"/>
    <w:rsid w:val="208B6CEE"/>
    <w:rsid w:val="21776392"/>
    <w:rsid w:val="220F043F"/>
    <w:rsid w:val="23523740"/>
    <w:rsid w:val="2547121B"/>
    <w:rsid w:val="26174094"/>
    <w:rsid w:val="26DD792B"/>
    <w:rsid w:val="271B07CD"/>
    <w:rsid w:val="273657DE"/>
    <w:rsid w:val="27A01914"/>
    <w:rsid w:val="27AF0E7E"/>
    <w:rsid w:val="27FC6AF4"/>
    <w:rsid w:val="28553500"/>
    <w:rsid w:val="285E5477"/>
    <w:rsid w:val="2BF25D60"/>
    <w:rsid w:val="2DB51ABB"/>
    <w:rsid w:val="2EF17551"/>
    <w:rsid w:val="30812ABC"/>
    <w:rsid w:val="323646F2"/>
    <w:rsid w:val="32421AF1"/>
    <w:rsid w:val="32AC14EA"/>
    <w:rsid w:val="33C529DD"/>
    <w:rsid w:val="33FD64A9"/>
    <w:rsid w:val="34C020E4"/>
    <w:rsid w:val="350C1F15"/>
    <w:rsid w:val="365F4F4F"/>
    <w:rsid w:val="36F66DA6"/>
    <w:rsid w:val="379312AE"/>
    <w:rsid w:val="3867447B"/>
    <w:rsid w:val="38E03269"/>
    <w:rsid w:val="38E30C33"/>
    <w:rsid w:val="39AE7355"/>
    <w:rsid w:val="3AF12E9D"/>
    <w:rsid w:val="3B432935"/>
    <w:rsid w:val="3B9919DE"/>
    <w:rsid w:val="3BA95F00"/>
    <w:rsid w:val="3CB66ED3"/>
    <w:rsid w:val="3D916B4B"/>
    <w:rsid w:val="3EE97E1D"/>
    <w:rsid w:val="3F176E37"/>
    <w:rsid w:val="3F3079CB"/>
    <w:rsid w:val="3FC805A4"/>
    <w:rsid w:val="3FD14BF5"/>
    <w:rsid w:val="41366D3F"/>
    <w:rsid w:val="41534884"/>
    <w:rsid w:val="42085E90"/>
    <w:rsid w:val="42363446"/>
    <w:rsid w:val="42384BAE"/>
    <w:rsid w:val="454B79A4"/>
    <w:rsid w:val="4574604C"/>
    <w:rsid w:val="45B40F7C"/>
    <w:rsid w:val="46A81AA3"/>
    <w:rsid w:val="47724121"/>
    <w:rsid w:val="483A70AF"/>
    <w:rsid w:val="485F778F"/>
    <w:rsid w:val="49816C60"/>
    <w:rsid w:val="4B51147F"/>
    <w:rsid w:val="4BFB5DAC"/>
    <w:rsid w:val="4D1F5110"/>
    <w:rsid w:val="4F6322AD"/>
    <w:rsid w:val="501048AE"/>
    <w:rsid w:val="50221FF3"/>
    <w:rsid w:val="50923268"/>
    <w:rsid w:val="51DA505E"/>
    <w:rsid w:val="52DC6498"/>
    <w:rsid w:val="54F50B8D"/>
    <w:rsid w:val="550C04FF"/>
    <w:rsid w:val="55116FC2"/>
    <w:rsid w:val="55945CDC"/>
    <w:rsid w:val="56320779"/>
    <w:rsid w:val="56332CCC"/>
    <w:rsid w:val="57074D91"/>
    <w:rsid w:val="57AA6356"/>
    <w:rsid w:val="57E44661"/>
    <w:rsid w:val="58007D66"/>
    <w:rsid w:val="585906BC"/>
    <w:rsid w:val="59F31208"/>
    <w:rsid w:val="5A3D3072"/>
    <w:rsid w:val="5A6C6A46"/>
    <w:rsid w:val="5AAF1351"/>
    <w:rsid w:val="5AE56E89"/>
    <w:rsid w:val="5D972615"/>
    <w:rsid w:val="5DEF73FE"/>
    <w:rsid w:val="5EA97756"/>
    <w:rsid w:val="5F6133C7"/>
    <w:rsid w:val="5F8479DA"/>
    <w:rsid w:val="5F8A4513"/>
    <w:rsid w:val="604502C7"/>
    <w:rsid w:val="626041E0"/>
    <w:rsid w:val="627C38C3"/>
    <w:rsid w:val="62BC2C0B"/>
    <w:rsid w:val="63B04DBE"/>
    <w:rsid w:val="642413E9"/>
    <w:rsid w:val="68330736"/>
    <w:rsid w:val="69BF4ECD"/>
    <w:rsid w:val="69E8066E"/>
    <w:rsid w:val="6A302A49"/>
    <w:rsid w:val="6C235C56"/>
    <w:rsid w:val="6C4E2B26"/>
    <w:rsid w:val="6D223B65"/>
    <w:rsid w:val="6D90172D"/>
    <w:rsid w:val="6F42479C"/>
    <w:rsid w:val="6F5212D4"/>
    <w:rsid w:val="700D4B4D"/>
    <w:rsid w:val="70385919"/>
    <w:rsid w:val="714B10F4"/>
    <w:rsid w:val="72523589"/>
    <w:rsid w:val="732E7B47"/>
    <w:rsid w:val="74240E66"/>
    <w:rsid w:val="74730BD6"/>
    <w:rsid w:val="753536E9"/>
    <w:rsid w:val="76E761CA"/>
    <w:rsid w:val="77BD78F8"/>
    <w:rsid w:val="785527D0"/>
    <w:rsid w:val="7873688E"/>
    <w:rsid w:val="78EA553B"/>
    <w:rsid w:val="79066866"/>
    <w:rsid w:val="7974018F"/>
    <w:rsid w:val="7BC41C02"/>
    <w:rsid w:val="7C015E93"/>
    <w:rsid w:val="7CD72041"/>
    <w:rsid w:val="7D116F1C"/>
    <w:rsid w:val="7D3714C3"/>
    <w:rsid w:val="7F80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Plain Text"/>
    <w:qFormat/>
    <w:uiPriority w:val="99"/>
    <w:pPr>
      <w:widowControl w:val="0"/>
      <w:jc w:val="both"/>
    </w:pPr>
    <w:rPr>
      <w:rFonts w:ascii="宋体" w:hAnsi="Courier New" w:eastAsia="宋体" w:cs="Times New Roman"/>
      <w:sz w:val="21"/>
      <w:szCs w:val="21"/>
      <w:lang w:val="en-US" w:eastAsia="zh-CN" w:bidi="ar-SA"/>
    </w:rPr>
  </w:style>
  <w:style w:type="paragraph" w:styleId="4">
    <w:name w:val="Date"/>
    <w:basedOn w:val="1"/>
    <w:next w:val="1"/>
    <w:link w:val="12"/>
    <w:qFormat/>
    <w:uiPriority w:val="0"/>
    <w:rPr>
      <w:rFonts w:ascii="Times New Roman" w:hAnsi="Times New Roman"/>
      <w:sz w:val="32"/>
      <w:szCs w:val="20"/>
      <w:lang w:val="zh-CN"/>
    </w:rPr>
  </w:style>
  <w:style w:type="paragraph" w:styleId="5">
    <w:name w:val="Balloon Text"/>
    <w:basedOn w:val="1"/>
    <w:link w:val="21"/>
    <w:semiHidden/>
    <w:unhideWhenUsed/>
    <w:qFormat/>
    <w:uiPriority w:val="99"/>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Calibri" w:hAnsi="Calibri" w:eastAsia="宋体" w:cs="Times New Roman"/>
      <w:sz w:val="18"/>
      <w:szCs w:val="18"/>
    </w:rPr>
  </w:style>
  <w:style w:type="character" w:customStyle="1" w:styleId="11">
    <w:name w:val="页脚 Char"/>
    <w:basedOn w:val="8"/>
    <w:link w:val="2"/>
    <w:qFormat/>
    <w:uiPriority w:val="99"/>
    <w:rPr>
      <w:rFonts w:ascii="Calibri" w:hAnsi="Calibri" w:eastAsia="宋体" w:cs="Times New Roman"/>
      <w:sz w:val="18"/>
      <w:szCs w:val="18"/>
    </w:rPr>
  </w:style>
  <w:style w:type="character" w:customStyle="1" w:styleId="12">
    <w:name w:val="日期 Char"/>
    <w:basedOn w:val="8"/>
    <w:link w:val="4"/>
    <w:qFormat/>
    <w:uiPriority w:val="0"/>
    <w:rPr>
      <w:rFonts w:ascii="Times New Roman" w:hAnsi="Times New Roman" w:eastAsia="宋体" w:cs="Times New Roman"/>
      <w:sz w:val="32"/>
      <w:szCs w:val="20"/>
      <w:lang w:val="zh-CN" w:eastAsia="zh-CN"/>
    </w:rPr>
  </w:style>
  <w:style w:type="paragraph" w:customStyle="1" w:styleId="13">
    <w:name w:val="列出段落1"/>
    <w:basedOn w:val="1"/>
    <w:qFormat/>
    <w:uiPriority w:val="34"/>
    <w:pPr>
      <w:ind w:firstLine="420" w:firstLineChars="200"/>
    </w:pPr>
  </w:style>
  <w:style w:type="paragraph" w:customStyle="1" w:styleId="14">
    <w:name w:val="公文标题"/>
    <w:basedOn w:val="15"/>
    <w:next w:val="15"/>
    <w:qFormat/>
    <w:uiPriority w:val="0"/>
    <w:pPr>
      <w:ind w:firstLine="0" w:firstLineChars="0"/>
      <w:jc w:val="center"/>
    </w:pPr>
    <w:rPr>
      <w:rFonts w:eastAsia="方正小标宋_GBK"/>
      <w:sz w:val="44"/>
      <w:szCs w:val="44"/>
    </w:rPr>
  </w:style>
  <w:style w:type="paragraph" w:customStyle="1" w:styleId="15">
    <w:name w:val="公文正文"/>
    <w:basedOn w:val="1"/>
    <w:qFormat/>
    <w:uiPriority w:val="0"/>
    <w:pPr>
      <w:spacing w:line="560" w:lineRule="exact"/>
      <w:ind w:firstLine="632" w:firstLineChars="200"/>
    </w:pPr>
    <w:rPr>
      <w:rFonts w:ascii="Times New Roman" w:hAnsi="Times New Roman" w:eastAsia="方正仿宋_GBK"/>
    </w:rPr>
  </w:style>
  <w:style w:type="paragraph" w:customStyle="1" w:styleId="16">
    <w:name w:val="公文一级标题"/>
    <w:basedOn w:val="15"/>
    <w:next w:val="15"/>
    <w:qFormat/>
    <w:uiPriority w:val="0"/>
    <w:pPr>
      <w:outlineLvl w:val="0"/>
    </w:pPr>
    <w:rPr>
      <w:rFonts w:eastAsia="方正黑体_GBK"/>
      <w:kern w:val="0"/>
      <w:szCs w:val="20"/>
    </w:rPr>
  </w:style>
  <w:style w:type="character" w:customStyle="1" w:styleId="17">
    <w:name w:val="公文二级标题 Char"/>
    <w:link w:val="18"/>
    <w:qFormat/>
    <w:uiPriority w:val="0"/>
    <w:rPr>
      <w:rFonts w:eastAsia="方正楷体_GBK"/>
      <w:kern w:val="0"/>
      <w:szCs w:val="20"/>
    </w:rPr>
  </w:style>
  <w:style w:type="paragraph" w:customStyle="1" w:styleId="18">
    <w:name w:val="公文二级标题"/>
    <w:basedOn w:val="15"/>
    <w:next w:val="15"/>
    <w:link w:val="17"/>
    <w:qFormat/>
    <w:uiPriority w:val="0"/>
    <w:pPr>
      <w:outlineLvl w:val="1"/>
    </w:pPr>
    <w:rPr>
      <w:rFonts w:eastAsia="方正楷体_GBK"/>
      <w:kern w:val="0"/>
      <w:szCs w:val="20"/>
    </w:rPr>
  </w:style>
  <w:style w:type="paragraph" w:customStyle="1" w:styleId="19">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NormalCharacter"/>
    <w:qFormat/>
    <w:uiPriority w:val="0"/>
    <w:rPr>
      <w:rFonts w:ascii="Times New Roman" w:hAnsi="Times New Roman" w:eastAsia="宋体" w:cs="Times New Roman"/>
    </w:rPr>
  </w:style>
  <w:style w:type="character" w:customStyle="1" w:styleId="21">
    <w:name w:val="批注框文本 Char"/>
    <w:basedOn w:val="8"/>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2256</Words>
  <Characters>12860</Characters>
  <Lines>107</Lines>
  <Paragraphs>30</Paragraphs>
  <TotalTime>3</TotalTime>
  <ScaleCrop>false</ScaleCrop>
  <LinksUpToDate>false</LinksUpToDate>
  <CharactersWithSpaces>15086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2017-11-01T01:29:00Z</dcterms:created>
  <dc:creator>Sky</dc:creator>
  <cp:lastModifiedBy>Administrator</cp:lastModifiedBy>
  <dcterms:modified xsi:type="dcterms:W3CDTF">2021-12-09T09:42:47Z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4EC3788B4DCA403C8B262A6A7ADE22E6</vt:lpwstr>
  </property>
</Properties>
</file>