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城口县高观镇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2022年法治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政府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建设情况报告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2022年度，我镇坚持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以习近平新时代中国特色社会主义思想为指导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深入学习宣传贯彻习近平法治思想，全面贯彻党的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二十大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精神及中央全面依法治国工作会议精神。按照市委、市政府的文件指示要求，县委、县政府关于法治政府建设的工作部署，着力深化基层社会治理，持续推进依法行政工作，法治政府建设取得新进展。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val="en-US" w:eastAsia="zh-CN"/>
        </w:rPr>
        <w:t>一、2022年法治政府建设工作情况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lang w:val="en-US" w:eastAsia="zh-CN"/>
        </w:rPr>
        <w:t>（一）狠抓习近平法治思想的学习贯彻。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习近平法治思想是马克思主义法治理论中国化的新发展新飞跃，是全面依法治国的根本遵循和行动指南，对于法治政府建设具有重要引领作用。高观镇党政主要负责人切实履行推进法治政府建设第一责任人职责，以“三会一课”等为主要载体，采取多种形式深入学习贯彻习近平法治思想。以《宪法》、《民法典》、《行政许可法》、《公务员法》及新修订颁布的法律法规等为主要内容，健全领导干部法治讲座、党委中心组及全体干部集体学法、法治培训等制度，定期开展法律知识培训，进一步强化领导干部日常学法用法，不断提高领导干部学法用法的自觉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Cs/>
          <w:color w:val="auto"/>
          <w:sz w:val="32"/>
          <w:szCs w:val="32"/>
          <w:lang w:val="en-US" w:eastAsia="zh-CN"/>
        </w:rPr>
        <w:t>（二）深入学习宣传贯彻党的二十大精神。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高观镇全体干部职工深入学习党的二十大精神，进一步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引导干部切实增强“四个意识”，坚定“四个自信”，做到“两个维护”，不断提高政治站位和政治能力。截至目前，累计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召开“学习党的二十大精神”专题会议4次，村（社区）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讲座22次。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全体干部职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工以党的二十大精神为指引，践行全心全意为人民服务的根本宗旨，把宗旨初心践行到法治为民、法治爱民工作中，落实到基本民生保障、基层社会治理、基本社会服务等各项工作中；进一步抓实抓细了疫情防控和安全生产工作，落实党中央“疫情要防住、经济要稳住、发展要安全”的明确要求，守住安全底线，最大限度保护人民生命安全和身体健康，确保全镇经济社会发展稳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中有进、平安建设稳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中向好。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bCs/>
          <w:color w:val="auto"/>
          <w:sz w:val="32"/>
          <w:szCs w:val="32"/>
          <w:lang w:val="en-US" w:eastAsia="zh-CN"/>
        </w:rPr>
        <w:t>（三）狠抓党员干部法治理论知识学习。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sz w:val="32"/>
          <w:szCs w:val="32"/>
          <w:u w:val="none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组织全体机关干部职工以及村（社区）干部参加法治理论考试，责任到村、落实到人。2022年，辖区累计参考79人，参考合格率达到100％。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sz w:val="32"/>
          <w:szCs w:val="32"/>
          <w:u w:val="none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加强“法律明白人”队伍建设，严格落实推进农村“法律明白人”和“学法用法示范户”培育，以群众法治需求为导向，辖区内各村（社区）法律明白人积极参与法律明白人培训，每村选举1名代表参与培训，累计参训人员11名。通过学习和培训，让干部职工深刻体会到法治工作的重要性和必要性，进一步推动依法行政工作有序开展。要求进一步强化依法行政组织领导、规范行政执法行为、加强法律审查机制、强化行政指导监督，提升运用法治思维和手段，解决社会问题、化解矛盾纠纷的能力；牢固树立法制观念、改进执法理念，诚信执法、服务于民；按照依法行政、程序正当、高效便民、权责一致的要求，深入推进依法行政工作不断取得新成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Cs/>
          <w:color w:val="auto"/>
          <w:kern w:val="2"/>
          <w:sz w:val="32"/>
          <w:szCs w:val="32"/>
          <w:lang w:val="en-US" w:eastAsia="zh-CN" w:bidi="ar-SA"/>
        </w:rPr>
        <w:t>（四）多渠道、多形式、全方位的开展普法宣传。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我镇始终坚持依法行政、依法执政的理念，持续推动法治政府建设。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一是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各村均设立法制宣传栏，将法治知识进行定期宣传。同时，充分利用流动回收垃圾宣传车、海报、标语、广播、微信公众号等方式进行法治宣传，全年累计发放宣传手册2500份。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二是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由主要领导带头，通过禁毒日、民法典宣传月、宪法宣传周等有利时机，大力宣传与群众生产生活息息相关的法律法规，切实增加群众的消防、反诈等法律知识，切实提高全民守法、用法意识。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三是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镇政府统筹派出所、司法所、修齐法庭、市场监督管理所和高观供电所等有生力量组建法治宣传讲师队，共同开展“集中普法宣传”主题活动，深入村社进行普法，重点宣传了《中华人民共和国民法典》、《中华人民共和国食品安全法》等法律法规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坚持提升法援工作质效，利用移动法院、群众说事点等为村民提供法律咨询和援助，注重深化便民服务措施，极大地维护了特殊人群的合法权益。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bCs/>
          <w:color w:val="auto"/>
          <w:sz w:val="32"/>
          <w:szCs w:val="32"/>
          <w:lang w:val="en-US" w:eastAsia="zh-CN"/>
        </w:rPr>
        <w:t>（五）多元化解社会矛盾纠纷。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sz w:val="32"/>
          <w:szCs w:val="32"/>
          <w:u w:val="none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建立健全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“群众说事，干部答题”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三级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群众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说事体系。全面推动“1+11+35”的基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层社会治理体系建设，搭建并形成了“发现→受理→处置→跟踪→督办→反馈→评价”的群众说事闭环体系。以镇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群众说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事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处为中心，通过群众说事让矛盾纠纷、群众诉求经过镇、村、院落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的三级分流解决问题，努力将各种不稳定苗头解决在萌芽状态。据统计，2022年领导干部共计下访282次，办理网上信访事项和化解重点问题2项，调解化解矛盾纠纷36件，其中简易纠纷11件，一般纠纷20件，疑难复杂纠纷5件，矛盾化解率100%，进一步让信访维稳工作法制化、规范化、常态化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sz w:val="32"/>
          <w:szCs w:val="32"/>
          <w:u w:val="none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创建“市级民主法治示范村”。“民主法治示范村”的创建活动，是推进法治社会建设的重要抓手，是推进基层治理体系和治理能力现代化的重要着力点，是推进农村现代化的重要举措。在创建“民主法治示范村”的工作实践过程中，坚持以人为本，坚持民主选举、民主决策、民主管理、民主监督，充分发挥群众的积极性、主动性，着力提高群众的法治意识和整体素质。2022年，双竹村带头完成“市级民主法治示范村”的创建，更好地发挥了基层治理的示范带动作用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进一步推进自治、法治、德治有机融合，全面提升基层社会治理水平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Cs/>
          <w:color w:val="auto"/>
          <w:kern w:val="2"/>
          <w:sz w:val="32"/>
          <w:szCs w:val="32"/>
          <w:lang w:val="en-US" w:eastAsia="zh-CN" w:bidi="ar-SA"/>
        </w:rPr>
        <w:t>（六）加强社会综合治理。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一是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加强组织领导，全面落实平安建设工作责任制。以重点项目、易燃易爆和危化品、道路交通等为重点，积极开展安全生产法治宣传、执法监督、监督整治等各项工作。2022年累计召开安全生产暨自然灾害防治专题会议5次，做到安全生产逢会必讲；开展消防安全地震应急救援演练6次，悬挂横幅21条，张贴标语30幅，发放安全生产宣传资料4268余份。累计开展道路交通检查253次，检查车辆4807辆，整治违法违规行为147起，其中教育79起、处罚68起，排查道路交通安全隐患31处，均已按期整改完成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二是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召开专题会议，加强阵地建设，依托应急四大体系建设，将平安建设办分为三个专班共7人，分项进行推动，如期完成应急指挥平台建设、应急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物资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储备、应急队伍建设。重视平安建设网络组织建设，明确各村、社区网格员，创建了平安稳定的工作队伍。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三是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以“党建引领、乡风文明、社会治理”为抓手，不断探索创新社会管理模式。结合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“一村一法律顾问”、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“一村一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辅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警”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、“一村一法官”、“一村一检察官”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，在辖区设置了1个镇级网格，11个村级网格，制作发放民情联系卡1126张，建立了11个“便民服务”微信群，将法治政府建设便民服务工作延伸到了千家万户。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二、存在的问题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我镇2022年法治政府建设工作虽然取得一定成效，但同时还存在不少“短板”“弱项”。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法治政府建设工作相关的执法主体仍然存在畏难情绪。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行政执法队伍整体素质有待进一步提高，业务能力有待进一步增强。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各单位（科室、村、社区）推进法治政府建设工作参差不齐。</w:t>
      </w:r>
      <w:r>
        <w:rPr>
          <w:rFonts w:hint="default" w:ascii="Times New Roman" w:hAnsi="Times New Roman" w:eastAsia="方正仿宋_GBK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四是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法治政府建设工作过程中镇政府与县级相关单位的沟通协调、协作配合有待进一步增强。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2"/>
          <w:sz w:val="32"/>
          <w:szCs w:val="32"/>
          <w:lang w:val="en-US" w:eastAsia="zh-CN" w:bidi="ar-SA"/>
        </w:rPr>
        <w:t>三、下一步打算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下一步，我镇将进一步提高认识，增强法治政府建设工作的责任感、紧迫感和使命感，努力提高政府依法行政工作水平，全面推进法治政府建设。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auto"/>
          <w:kern w:val="2"/>
          <w:sz w:val="32"/>
          <w:szCs w:val="32"/>
          <w:lang w:val="en-US" w:eastAsia="zh-CN" w:bidi="ar-SA"/>
        </w:rPr>
        <w:t>一是进一步深入政治理论学习，提高政治站位</w:t>
      </w:r>
      <w:r>
        <w:rPr>
          <w:rFonts w:hint="default" w:ascii="方正仿宋_GBK" w:hAnsi="方正仿宋_GBK" w:eastAsia="方正仿宋_GBK" w:cs="方正仿宋_GBK"/>
          <w:b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以深入贯彻依法治国、依法治市和依法治县精神为指导，以法治政府建设、依法行政为目标，以转变政府职能、规范执法为工作重点，提高执法人员政治站位和法治思维。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auto"/>
          <w:kern w:val="2"/>
          <w:sz w:val="32"/>
          <w:szCs w:val="32"/>
          <w:lang w:val="en-US" w:eastAsia="zh-CN" w:bidi="ar-SA"/>
        </w:rPr>
        <w:t>二是进一步加强学习培训和队伍建设。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深入开展镇村干部关于《中华人民共和国宪法》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《中华人民共和国民法典》和行政执法“三项制度”等法律法规的学习培训，进一步提高领导干部的法治意识，牢固树立法治思维和法治理念，增强新时代镇村干部依法行政、建设法治政府的使命感和责任感，提升依法履职的能力和水平，在执法过程中切实做到不越位、不缺位、不错位，切实做到公正文明、严格规范执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jc w:val="center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                     中共城口县高观镇委员会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                                  2023年2月15日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BB1ED9C-F7B1-4323-B8C8-58D2EADBC99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2CA7E26-4AD7-40FA-B910-C684088F0F45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3" w:fontKey="{1EF12365-B8FD-4500-A3B8-3D42015A6BC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4980305</wp:posOffset>
              </wp:positionH>
              <wp:positionV relativeFrom="paragraph">
                <wp:posOffset>-66040</wp:posOffset>
              </wp:positionV>
              <wp:extent cx="636270" cy="2952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15pt;margin-top:-5.2pt;height:23.25pt;width:50.1pt;mso-position-horizontal-relative:margin;z-index:251659264;mso-width-relative:page;mso-height-relative:page;" filled="f" stroked="f" coordsize="21600,21600" o:gfxdata="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vbY1dkAAAAKAQAADwAAAAAAAAABACAAAAAiAAAAZHJzL2Rvd25y&#10;ZXYueG1sUEsBAhQAFAAAAAgAh07iQInZIws2AgAAYQ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MDMwMmI3MTZkMDFkMmNhNDJhNzUyYjZlZjQwN2YifQ=="/>
  </w:docVars>
  <w:rsids>
    <w:rsidRoot w:val="79E61A18"/>
    <w:rsid w:val="00197DF0"/>
    <w:rsid w:val="00557C5B"/>
    <w:rsid w:val="01A2608C"/>
    <w:rsid w:val="02665107"/>
    <w:rsid w:val="049A5E25"/>
    <w:rsid w:val="04D74983"/>
    <w:rsid w:val="05FE0636"/>
    <w:rsid w:val="06007F0A"/>
    <w:rsid w:val="06532730"/>
    <w:rsid w:val="069F3BC7"/>
    <w:rsid w:val="06A50AB1"/>
    <w:rsid w:val="07293490"/>
    <w:rsid w:val="081A339A"/>
    <w:rsid w:val="08966904"/>
    <w:rsid w:val="0A193C90"/>
    <w:rsid w:val="0B5A7BE7"/>
    <w:rsid w:val="0B882E7B"/>
    <w:rsid w:val="0CAF01B1"/>
    <w:rsid w:val="0DED16BC"/>
    <w:rsid w:val="0EFD76DC"/>
    <w:rsid w:val="10702130"/>
    <w:rsid w:val="10D41E94"/>
    <w:rsid w:val="10D64689"/>
    <w:rsid w:val="11E170D0"/>
    <w:rsid w:val="11FA7F03"/>
    <w:rsid w:val="1209283C"/>
    <w:rsid w:val="14F926F4"/>
    <w:rsid w:val="154D3B7E"/>
    <w:rsid w:val="160142ED"/>
    <w:rsid w:val="192A17B1"/>
    <w:rsid w:val="19AF3CC9"/>
    <w:rsid w:val="1A170C47"/>
    <w:rsid w:val="1A5C23F4"/>
    <w:rsid w:val="1B062C6B"/>
    <w:rsid w:val="1B065B6B"/>
    <w:rsid w:val="1C1821B9"/>
    <w:rsid w:val="1D7417D3"/>
    <w:rsid w:val="1E293B80"/>
    <w:rsid w:val="1E5170FD"/>
    <w:rsid w:val="1FB7CB5D"/>
    <w:rsid w:val="1FE346CD"/>
    <w:rsid w:val="212251A4"/>
    <w:rsid w:val="21AD4F92"/>
    <w:rsid w:val="225B2C40"/>
    <w:rsid w:val="22AE3C11"/>
    <w:rsid w:val="23AE5B30"/>
    <w:rsid w:val="24414F4B"/>
    <w:rsid w:val="24822A5E"/>
    <w:rsid w:val="25A20B86"/>
    <w:rsid w:val="25D679AE"/>
    <w:rsid w:val="276C144B"/>
    <w:rsid w:val="28BF4345"/>
    <w:rsid w:val="28C0157D"/>
    <w:rsid w:val="290A4A78"/>
    <w:rsid w:val="293164A9"/>
    <w:rsid w:val="296D0493"/>
    <w:rsid w:val="29B928E3"/>
    <w:rsid w:val="2A0D1A99"/>
    <w:rsid w:val="2B057BED"/>
    <w:rsid w:val="2CC17A75"/>
    <w:rsid w:val="2E9F3EB4"/>
    <w:rsid w:val="2EA72A9E"/>
    <w:rsid w:val="2F9B0B20"/>
    <w:rsid w:val="308755AB"/>
    <w:rsid w:val="30A734F4"/>
    <w:rsid w:val="32E750CB"/>
    <w:rsid w:val="32F8062C"/>
    <w:rsid w:val="331C5848"/>
    <w:rsid w:val="33A51F6D"/>
    <w:rsid w:val="34264730"/>
    <w:rsid w:val="34BD7E38"/>
    <w:rsid w:val="34D80E0D"/>
    <w:rsid w:val="35C64805"/>
    <w:rsid w:val="36287EA7"/>
    <w:rsid w:val="36340B2D"/>
    <w:rsid w:val="364049F9"/>
    <w:rsid w:val="36C745BC"/>
    <w:rsid w:val="379C5435"/>
    <w:rsid w:val="37F34A30"/>
    <w:rsid w:val="38114D8C"/>
    <w:rsid w:val="38E76C6F"/>
    <w:rsid w:val="38F575D4"/>
    <w:rsid w:val="3C866B89"/>
    <w:rsid w:val="3D3954D4"/>
    <w:rsid w:val="3DDC47DD"/>
    <w:rsid w:val="407B6C63"/>
    <w:rsid w:val="40B50A2C"/>
    <w:rsid w:val="40ED0AAF"/>
    <w:rsid w:val="41665DF4"/>
    <w:rsid w:val="42D87230"/>
    <w:rsid w:val="46C2653A"/>
    <w:rsid w:val="46DF66DF"/>
    <w:rsid w:val="470E019B"/>
    <w:rsid w:val="479D0D3A"/>
    <w:rsid w:val="47FD7147"/>
    <w:rsid w:val="480A0199"/>
    <w:rsid w:val="486414CE"/>
    <w:rsid w:val="49D21B62"/>
    <w:rsid w:val="49EE7713"/>
    <w:rsid w:val="4B9A7A86"/>
    <w:rsid w:val="4CD13823"/>
    <w:rsid w:val="4DF71B0F"/>
    <w:rsid w:val="4E0A4CE6"/>
    <w:rsid w:val="5151508A"/>
    <w:rsid w:val="516E574C"/>
    <w:rsid w:val="51C615D4"/>
    <w:rsid w:val="527D253A"/>
    <w:rsid w:val="5454111A"/>
    <w:rsid w:val="57C33EC0"/>
    <w:rsid w:val="57D63BF4"/>
    <w:rsid w:val="57FF2164"/>
    <w:rsid w:val="5AEB7F90"/>
    <w:rsid w:val="5B617EA9"/>
    <w:rsid w:val="5B8816A9"/>
    <w:rsid w:val="5CB7779A"/>
    <w:rsid w:val="5CCD510D"/>
    <w:rsid w:val="5CE60816"/>
    <w:rsid w:val="5E7151D4"/>
    <w:rsid w:val="5F5F1052"/>
    <w:rsid w:val="5F73441E"/>
    <w:rsid w:val="604468B5"/>
    <w:rsid w:val="60FD7918"/>
    <w:rsid w:val="614B11AE"/>
    <w:rsid w:val="61642270"/>
    <w:rsid w:val="61A04C23"/>
    <w:rsid w:val="624D1061"/>
    <w:rsid w:val="656C203B"/>
    <w:rsid w:val="66A952AF"/>
    <w:rsid w:val="69635503"/>
    <w:rsid w:val="6A385D4B"/>
    <w:rsid w:val="6C292A66"/>
    <w:rsid w:val="6D897970"/>
    <w:rsid w:val="6DC63EEA"/>
    <w:rsid w:val="6E0F4EDA"/>
    <w:rsid w:val="6E2949AF"/>
    <w:rsid w:val="6E781573"/>
    <w:rsid w:val="6ED22F0F"/>
    <w:rsid w:val="6FAF14A2"/>
    <w:rsid w:val="7020337A"/>
    <w:rsid w:val="70523676"/>
    <w:rsid w:val="71D40D4C"/>
    <w:rsid w:val="723932A5"/>
    <w:rsid w:val="724D4064"/>
    <w:rsid w:val="75214D75"/>
    <w:rsid w:val="768014A2"/>
    <w:rsid w:val="7726029C"/>
    <w:rsid w:val="776112D4"/>
    <w:rsid w:val="79294073"/>
    <w:rsid w:val="7976490A"/>
    <w:rsid w:val="7A1D03F3"/>
    <w:rsid w:val="7B7B492E"/>
    <w:rsid w:val="7B7C1ABA"/>
    <w:rsid w:val="7C6B6751"/>
    <w:rsid w:val="7D2E7EAA"/>
    <w:rsid w:val="7D9B2C3E"/>
    <w:rsid w:val="7DBC3708"/>
    <w:rsid w:val="7E174A7E"/>
    <w:rsid w:val="7F076C05"/>
    <w:rsid w:val="7F1F7BDC"/>
    <w:rsid w:val="7F5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黑体"/>
      <w:sz w:val="30"/>
      <w:szCs w:val="20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方正仿宋_GBK" w:cs="Times New Roman"/>
      <w:kern w:val="2"/>
      <w:sz w:val="32"/>
      <w:szCs w:val="20"/>
      <w:lang w:val="en-US" w:eastAsia="zh-CN" w:bidi="ar-SA"/>
    </w:rPr>
  </w:style>
  <w:style w:type="paragraph" w:styleId="4">
    <w:name w:val="table of authorities"/>
    <w:basedOn w:val="1"/>
    <w:next w:val="1"/>
    <w:qFormat/>
    <w:uiPriority w:val="99"/>
    <w:pPr>
      <w:ind w:left="420" w:leftChars="200"/>
    </w:p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无间隔1"/>
    <w:basedOn w:val="1"/>
    <w:qFormat/>
    <w:uiPriority w:val="0"/>
    <w:rPr>
      <w:rFonts w:ascii="Calibri" w:hAnsi="Calibri" w:eastAsia="宋体" w:cs="Times New Roman"/>
      <w:szCs w:val="32"/>
    </w:rPr>
  </w:style>
  <w:style w:type="paragraph" w:customStyle="1" w:styleId="15">
    <w:name w:val="正文文字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3041</Words>
  <Characters>3114</Characters>
  <Lines>0</Lines>
  <Paragraphs>0</Paragraphs>
  <TotalTime>63</TotalTime>
  <ScaleCrop>false</ScaleCrop>
  <LinksUpToDate>false</LinksUpToDate>
  <CharactersWithSpaces>3169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2022-11-08T03:10:00Z</dcterms:created>
  <dc:creator>13635300449</dc:creator>
  <cp:lastModifiedBy>李先生</cp:lastModifiedBy>
  <cp:lastPrinted>2022-11-18T17:45:00Z</cp:lastPrinted>
  <dcterms:modified xsi:type="dcterms:W3CDTF">2023-11-02T03:36:30Z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0D13D3A714CB4621BDE8D1D1B8EA1EF1</vt:lpwstr>
  </property>
</Properties>
</file>