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571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5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5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高观镇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人民政府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招聘简章</w:t>
      </w:r>
    </w:p>
    <w:p w14:paraId="1F9582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5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369C5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因工作需要，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高观镇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人民政府现面向社会公开招聘全日制公益性岗位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名，从事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公共环境卫生保洁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在施礼村辖区范围内垃圾回收及转运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bookmarkStart w:id="0" w:name="_GoBack"/>
      <w:bookmarkEnd w:id="0"/>
    </w:p>
    <w:p w14:paraId="464D8D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招聘条件及相关要求</w:t>
      </w:r>
    </w:p>
    <w:p w14:paraId="344A03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思想政治素质：拥护党的领导，热爱农村工作，组织观念和集体意识强，能吃苦耐劳，熟悉办公软件，有较强的公文写作能力。</w:t>
      </w:r>
    </w:p>
    <w:p w14:paraId="528F38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年龄：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周岁以上，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周岁以下。身体健康，有正常履行工作职责的身体条件。</w:t>
      </w:r>
    </w:p>
    <w:p w14:paraId="634615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其他要求：脱贫户，因工作要求为施礼村辖区范围，要求为施礼村户籍。</w:t>
      </w:r>
    </w:p>
    <w:p w14:paraId="48805F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有下列情形之一的，不得报名：</w:t>
      </w:r>
    </w:p>
    <w:p w14:paraId="71E76D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）已经就业创业人员；</w:t>
      </w:r>
    </w:p>
    <w:p w14:paraId="5D283D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）正在接受纪律审查或者涉嫌违法犯罪正在接受调查的，或触犯刑律被免予刑事处罚的，或曾因犯罪受过刑事处罚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；</w:t>
      </w:r>
    </w:p>
    <w:p w14:paraId="223E64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）曾被开除党籍、团籍、高等教育学籍的；</w:t>
      </w:r>
    </w:p>
    <w:p w14:paraId="3A0F64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）受到留党、留校察看等处分不满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年的；</w:t>
      </w:r>
    </w:p>
    <w:p w14:paraId="67C5E7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）考生被认定存在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较重失信行为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未满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年的，或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严重失信行为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未满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年的；</w:t>
      </w:r>
    </w:p>
    <w:p w14:paraId="6335F1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）有工商营业信息的；</w:t>
      </w:r>
    </w:p>
    <w:p w14:paraId="0053D1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）在校生。</w:t>
      </w:r>
    </w:p>
    <w:p w14:paraId="28C672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二、工资待遇</w:t>
      </w:r>
    </w:p>
    <w:p w14:paraId="4DF72C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工资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2200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/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月，次月发放，用人单位为其缴纳五险，个人部分须自己承担，由用人单位代扣代缴。</w:t>
      </w:r>
    </w:p>
    <w:p w14:paraId="1DEAC3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三、其他</w:t>
      </w:r>
    </w:p>
    <w:p w14:paraId="7885DD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本次招聘采取报名（自我推荐）、资格审查、面试、研究决定、公示、备案等方法步骤实施。经公示无异议的拟聘人员，予以正式聘用。聘用人员试用期为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个月，试用期满经考核合格的办理聘用相关手续，不合格的解除聘用。聘用合同一年一签，合同总时限不超过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年。</w:t>
      </w:r>
    </w:p>
    <w:p w14:paraId="5C0656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报名时间：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 w14:paraId="5F343C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报名地址：重庆市城口县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高观镇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劳动就业和社会保障服务所。</w:t>
      </w:r>
    </w:p>
    <w:p w14:paraId="60773C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老师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18723577601</w:t>
      </w:r>
    </w:p>
    <w:p w14:paraId="62B322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报名材料：个人简历、身份证、户口簿、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建档立卡脱贫农户证明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原件及复印件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份。</w:t>
      </w:r>
    </w:p>
    <w:p w14:paraId="3B94A2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资格审查：此次招聘由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高观镇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劳动就业和社会保障服务所进行报名登记和资格初审，经资格审查合格后，进行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683735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</w:t>
      </w:r>
    </w:p>
    <w:p w14:paraId="0842A5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城口县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高观镇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</w:t>
      </w:r>
    </w:p>
    <w:p w14:paraId="2B9B76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zU1ZjNjMzYwODk1ZmI3NmU5NTZhM2FiMmMyMjYifQ=="/>
  </w:docVars>
  <w:rsids>
    <w:rsidRoot w:val="225F6F53"/>
    <w:rsid w:val="02623A91"/>
    <w:rsid w:val="225F6F53"/>
    <w:rsid w:val="29FA5A1E"/>
    <w:rsid w:val="2BF672BC"/>
    <w:rsid w:val="42EC3238"/>
    <w:rsid w:val="46FA78FD"/>
    <w:rsid w:val="74C1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824</Characters>
  <Lines>0</Lines>
  <Paragraphs>0</Paragraphs>
  <TotalTime>18</TotalTime>
  <ScaleCrop>false</ScaleCrop>
  <LinksUpToDate>false</LinksUpToDate>
  <CharactersWithSpaces>839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2024-03-11T05:19:00Z</dcterms:created>
  <dc:creator>快乐男孩</dc:creator>
  <cp:lastModifiedBy>Jennie</cp:lastModifiedBy>
  <cp:lastPrinted>2025-04-11T01:06:00Z</cp:lastPrinted>
  <dcterms:modified xsi:type="dcterms:W3CDTF">2025-06-16T06:47:15Z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4F229F7089854540805949A814EF641D_13</vt:lpwstr>
  </property>
  <property fmtid="{D5CDD505-2E9C-101B-9397-08002B2CF9AE}" pid="4" name="KSOTemplateDocerSaveRecord">
    <vt:lpwstr>eyJoZGlkIjoiNWI5ZmFhMmY3OTFkMWQ1ZGJmY2U2MzhhMzA2YzY1YmUiLCJ1c2VySWQiOiI3NjE1MzQwOTAifQ==</vt:lpwstr>
  </property>
</Properties>
</file>