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ascii="方正小标宋_GBK" w:eastAsia="方正小标宋_GBK"/>
          <w:sz w:val="44"/>
          <w:szCs w:val="44"/>
        </w:rPr>
      </w:pPr>
    </w:p>
    <w:p>
      <w:pPr>
        <w:pStyle w:val="19"/>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城口县巴山镇人民政府</w:t>
      </w:r>
    </w:p>
    <w:p>
      <w:pPr>
        <w:pStyle w:val="19"/>
        <w:spacing w:line="56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关于开展在全镇开展安全生产与自然灾害防治专项整治行动的通知</w:t>
      </w:r>
    </w:p>
    <w:p>
      <w:pPr>
        <w:pStyle w:val="19"/>
        <w:spacing w:line="560" w:lineRule="exact"/>
        <w:jc w:val="center"/>
        <w:rPr>
          <w:rFonts w:ascii="Times New Roman" w:hAnsi="Times New Roman" w:eastAsia="方正小标宋_GBK" w:cs="Times New Roman"/>
          <w:sz w:val="44"/>
          <w:szCs w:val="44"/>
        </w:rPr>
      </w:pPr>
    </w:p>
    <w:p>
      <w:pPr>
        <w:pStyle w:val="19"/>
        <w:spacing w:line="579" w:lineRule="exact"/>
        <w:rPr>
          <w:rFonts w:ascii="Times New Roman" w:hAnsi="Times New Roman" w:cs="Times New Roman"/>
          <w:sz w:val="32"/>
          <w:szCs w:val="32"/>
        </w:rPr>
      </w:pPr>
      <w:r>
        <w:rPr>
          <w:rFonts w:ascii="Times New Roman" w:hAnsi="Times New Roman" w:cs="Times New Roman"/>
          <w:sz w:val="32"/>
          <w:szCs w:val="32"/>
        </w:rPr>
        <w:t>各村（社区），机关各科室（站所）：</w:t>
      </w:r>
    </w:p>
    <w:p>
      <w:pPr>
        <w:widowControl/>
        <w:spacing w:line="579" w:lineRule="exact"/>
        <w:ind w:firstLine="642" w:firstLineChars="200"/>
        <w:rPr>
          <w:color w:val="000000"/>
          <w:kern w:val="0"/>
          <w:sz w:val="32"/>
          <w:szCs w:val="32"/>
        </w:rPr>
      </w:pPr>
      <w:r>
        <w:rPr>
          <w:sz w:val="32"/>
          <w:szCs w:val="32"/>
        </w:rPr>
        <w:t>按照《</w:t>
      </w:r>
      <w:r>
        <w:rPr>
          <w:color w:val="000000"/>
          <w:kern w:val="0"/>
          <w:sz w:val="32"/>
          <w:szCs w:val="32"/>
        </w:rPr>
        <w:t>城口县安全生产委员会城口县减灾委员会关于在全县开展安全生产与自然灾害</w:t>
      </w:r>
      <w:r>
        <w:rPr>
          <w:sz w:val="32"/>
          <w:szCs w:val="32"/>
        </w:rPr>
        <w:t>防治专项整治行动的通知》（城安委发〔2021〕29号）文件要求，为进一步推进全县安全生产与自然灾害防治重点领域专项整治，有效防范各类事故灾害的发生，坚决扭转近期我县安全形势下滑的被动局面，镇安委会决定从即日起至11月下旬，在全镇开展为期1个月的大排查大整治大执法专项行动。现将相关事项通知如下。</w:t>
      </w:r>
    </w:p>
    <w:p>
      <w:pPr>
        <w:pStyle w:val="19"/>
        <w:spacing w:line="579" w:lineRule="exact"/>
        <w:ind w:firstLine="642"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一、总体要求 </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cs="Times New Roman"/>
          <w:sz w:val="32"/>
          <w:szCs w:val="32"/>
        </w:rPr>
        <w:t xml:space="preserve">深入贯彻习近平总书记关于安全生产、防灾减灾救灾系列重要指示批示精神，牢固树立安全发展理念，深刻汲取我县近期发生的多起事故教训，坚决落实安全生产专项整治三年行动攻坚战整体部署，坚持“控大事故、防大灾害”目标，严格管控各类风险，严肃整治突出隐患，严厉打击违法违规行为，找准薄弱环节，及时补齐短板，切实维护人民群众生命财产安全，为全县经济社会发展营造良好的安全稳定环境。 </w:t>
      </w:r>
    </w:p>
    <w:p>
      <w:pPr>
        <w:spacing w:line="579" w:lineRule="exact"/>
        <w:ind w:firstLine="630"/>
        <w:rPr>
          <w:rFonts w:eastAsia="方正黑体_GBK"/>
          <w:bCs/>
          <w:sz w:val="32"/>
          <w:szCs w:val="32"/>
        </w:rPr>
      </w:pPr>
      <w:r>
        <w:rPr>
          <w:rFonts w:hAnsi="方正黑体_GBK" w:eastAsia="方正黑体_GBK"/>
          <w:bCs/>
          <w:sz w:val="32"/>
          <w:szCs w:val="32"/>
        </w:rPr>
        <w:t>二、工作安排</w:t>
      </w:r>
    </w:p>
    <w:p>
      <w:pPr>
        <w:spacing w:line="579" w:lineRule="exact"/>
        <w:ind w:firstLine="645"/>
        <w:rPr>
          <w:sz w:val="32"/>
          <w:szCs w:val="32"/>
        </w:rPr>
      </w:pPr>
      <w:r>
        <w:rPr>
          <w:rFonts w:hAnsi="方正楷体_GBK" w:eastAsia="方正楷体_GBK"/>
          <w:sz w:val="32"/>
          <w:szCs w:val="32"/>
        </w:rPr>
        <w:t>（一）行动时间。</w:t>
      </w:r>
      <w:r>
        <w:rPr>
          <w:sz w:val="32"/>
          <w:szCs w:val="32"/>
        </w:rPr>
        <w:t>从2021年10月28日起至11月26日，为期1个月。</w:t>
      </w:r>
    </w:p>
    <w:p>
      <w:pPr>
        <w:pStyle w:val="19"/>
        <w:spacing w:line="579" w:lineRule="exact"/>
        <w:ind w:firstLine="642" w:firstLineChars="200"/>
        <w:jc w:val="both"/>
        <w:rPr>
          <w:rFonts w:ascii="Times New Roman" w:hAnsi="Times New Roman" w:eastAsia="方正黑体_GBK" w:cs="Times New Roman"/>
          <w:sz w:val="32"/>
          <w:szCs w:val="32"/>
        </w:rPr>
      </w:pPr>
      <w:r>
        <w:rPr>
          <w:rFonts w:ascii="Times New Roman" w:hAnsi="方正楷体_GBK" w:eastAsia="方正楷体_GBK" w:cs="Times New Roman"/>
          <w:color w:val="auto"/>
          <w:kern w:val="2"/>
          <w:sz w:val="32"/>
          <w:szCs w:val="32"/>
        </w:rPr>
        <w:t>（二）组织方式。</w:t>
      </w:r>
      <w:r>
        <w:rPr>
          <w:rFonts w:ascii="Times New Roman" w:hAnsi="方正仿宋_GBK" w:cs="Times New Roman"/>
          <w:color w:val="auto"/>
          <w:kern w:val="2"/>
          <w:sz w:val="32"/>
          <w:szCs w:val="32"/>
        </w:rPr>
        <w:t>成立安全生产与自然灾害防治专项整治行动领导小组，成立以镇党委书记刘书超、镇长朱瑞建为组长，各领域分管领导、业务科室负责人、村（社区）支部书记为成员的双组长行动小组。领导小组下设办公室在应急办，由张鹏同志任办公室主任，具体负责集中整治行动日常工作。</w:t>
      </w:r>
    </w:p>
    <w:p>
      <w:pPr>
        <w:pStyle w:val="19"/>
        <w:spacing w:line="579" w:lineRule="exact"/>
        <w:ind w:firstLine="642"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三、行动内容 </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cs="Times New Roman"/>
          <w:sz w:val="32"/>
          <w:szCs w:val="32"/>
        </w:rPr>
        <w:t>各村（社区）、科室（站所）要聚焦道路交通、建设施工、非煤矿山、危险化学品、烟花爆竹、消防安全、校园安全、特种设备、地灾防治、森林防火等行业领域安全大排查大整治大执法工作，抓好突出问题和隐患的整改落实，对排查出的问题隐患，按照相关要求闭环整治到位，确保隐患整改落到实处，有效防控事故发生。</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道路交通：</w:t>
      </w:r>
      <w:r>
        <w:rPr>
          <w:rFonts w:ascii="Times New Roman" w:hAnsi="Times New Roman" w:cs="Times New Roman"/>
          <w:sz w:val="32"/>
          <w:szCs w:val="32"/>
        </w:rPr>
        <w:t>镇道安办联合派出所重点整治酒驾、超速、超载、疲劳驾驶、无证驾驶等违法违章行为，加强客运车辆管理；针对缺失护栏的临水临崖、高陡边坡等高危路段要及时设置警示标志，持续推进各村社道路日常管护。镇农服中心要加强农用车非法载人和无牌无照驾驶打击力度。各村（社区）要开展好辖区道路交通安全检查和隐患排查整治，对不具备通行条件的道路实施断道禁行；要加大对乡村道路车辆的劝导力度、执法力度，督促劝导员履职到位，防止劝导流于形式。提前做好冬季冰雪道路管控措施及融雪物料准备，严防道路交通事故的发生。</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非煤矿山：</w:t>
      </w:r>
      <w:r>
        <w:rPr>
          <w:rFonts w:ascii="Times New Roman" w:hAnsi="Times New Roman" w:cs="Times New Roman"/>
          <w:sz w:val="32"/>
          <w:szCs w:val="32"/>
        </w:rPr>
        <w:t>镇应急办要重点监管严控非煤矿山现行作业规程中的工作面数量、入井人数，严防超能力、超强度、超定员开采。各村（社区）要对长期停产的矿井，要严格落实定期巡查制度，严查是否关停到位，井口是否采取物理措施封闭，严防死灰复燃。</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建设施工：</w:t>
      </w:r>
      <w:r>
        <w:rPr>
          <w:rFonts w:ascii="Times New Roman" w:hAnsi="Times New Roman" w:cs="Times New Roman"/>
          <w:sz w:val="32"/>
          <w:szCs w:val="32"/>
        </w:rPr>
        <w:t xml:space="preserve">镇规环办要严格按照认真执行《2021年全县建设安全突出违法行为集中执法行动方案》（城安委发〔2021〕13号），按照“两重大一突出”专项整治要求，围绕建设单位首要责任、施工单位主体责任和监理单位监理责任，持续深化“两防”专项整治，常态化开展“建安”系列集中执法行动，严肃查处建设安全突出违法行为。 </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危险化学品：</w:t>
      </w:r>
      <w:r>
        <w:rPr>
          <w:rFonts w:ascii="Times New Roman" w:hAnsi="Times New Roman" w:cs="Times New Roman"/>
          <w:sz w:val="32"/>
          <w:szCs w:val="32"/>
        </w:rPr>
        <w:t xml:space="preserve">镇应急办要持续深化危险化学品行业专项整治，全面辨识防电、防火源等安全风险，突出加油站不安全行为整治，杜绝站内吸烟、打电话等行为。 </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烟花爆竹：</w:t>
      </w:r>
      <w:r>
        <w:rPr>
          <w:rFonts w:ascii="Times New Roman" w:hAnsi="Times New Roman" w:cs="Times New Roman"/>
          <w:sz w:val="32"/>
          <w:szCs w:val="32"/>
        </w:rPr>
        <w:t xml:space="preserve">镇应急办要加大“打非治违”力度，加强与巴山派出所联合执法，坚决打击非法贩运、储存、销售烟花爆竹等违法行为，及时消除事故隐患，严防烟花爆竹事故。 </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消防安全：</w:t>
      </w:r>
      <w:r>
        <w:rPr>
          <w:rFonts w:ascii="Times New Roman" w:hAnsi="Times New Roman" w:cs="Times New Roman"/>
          <w:sz w:val="32"/>
          <w:szCs w:val="32"/>
        </w:rPr>
        <w:t>镇应急办要组织开展消防安全检查，重点检查高层建筑、超市、集贸市场、物资仓库、宾馆饭店、公共娱乐场所、易燃易爆物资等重点单位、要害部位，督促落实防火安全责任制和各项消防管理措施，发现火灾隐患要及时整改。各村（社区）要对民居消防通道、水源、老旧电气线路等进行全面细致的检查，随时做好灭火疏散准备。各村（社区）要加大对农村用火的宣传教育力度，严防因冬季烤炭火不当引发火灾和一氧化碳中毒事故。</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校园安全：</w:t>
      </w:r>
      <w:r>
        <w:rPr>
          <w:rFonts w:ascii="Times New Roman" w:hAnsi="Times New Roman" w:cs="Times New Roman"/>
          <w:sz w:val="32"/>
          <w:szCs w:val="32"/>
        </w:rPr>
        <w:t>镇社事办要将学校内部和周边的安全隐患进行排查梳理，特别是针对消防安全、食品安全、交通安全和疫情防控等方面要严格落实相关工作措施，加强对学生的安全教育，提升学生安全意识。</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地灾防治：</w:t>
      </w:r>
      <w:r>
        <w:rPr>
          <w:rFonts w:ascii="Times New Roman" w:hAnsi="Times New Roman" w:cs="Times New Roman"/>
          <w:sz w:val="32"/>
          <w:szCs w:val="32"/>
        </w:rPr>
        <w:t>镇规环办、国土所要逐点落实地灾点“四重”网格员责任，开展群测群防监测预警。各村（社区）要做好转移人员安全管控，严防人员回流发生事故灾害。</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森林防火：</w:t>
      </w:r>
      <w:r>
        <w:rPr>
          <w:rFonts w:ascii="Times New Roman" w:hAnsi="Times New Roman" w:cs="Times New Roman"/>
          <w:sz w:val="32"/>
          <w:szCs w:val="32"/>
        </w:rPr>
        <w:t>镇农服中心加强森林火险预警监测工作，及时发布预警。高森林火险时段要增加巡护人员、加大巡护密度，林区森林防火检查站卡要应设尽设，严格落实扫码进出林区，加强对入山车辆、人员的检查，防止火源进山入林。加大森林防火宣传力度，宣传车辆转起来、喇叭响起来，不断增强群众森林防火意识。</w:t>
      </w:r>
    </w:p>
    <w:p>
      <w:pPr>
        <w:pStyle w:val="19"/>
        <w:spacing w:line="579" w:lineRule="exact"/>
        <w:ind w:firstLine="642" w:firstLineChars="200"/>
        <w:jc w:val="both"/>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四、工作要求 </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（一）安排部署。</w:t>
      </w:r>
      <w:r>
        <w:rPr>
          <w:rFonts w:ascii="Times New Roman" w:hAnsi="Times New Roman" w:cs="Times New Roman"/>
          <w:sz w:val="32"/>
          <w:szCs w:val="32"/>
        </w:rPr>
        <w:t>本次专项整治行动是县委、县政府的专题工作部署，科室（站所）要高度重视，认真对待，服从纪律要求，绝不能走过场、做形式、应付了事。各村（社区）书记是第一责任人，要落实专项整治工作责任，细化专项整治工作措施。</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（二）常态执法。</w:t>
      </w:r>
      <w:r>
        <w:rPr>
          <w:rFonts w:ascii="Times New Roman" w:hAnsi="Times New Roman" w:cs="Times New Roman"/>
          <w:sz w:val="32"/>
          <w:szCs w:val="32"/>
        </w:rPr>
        <w:t xml:space="preserve">各科室（站所）要结合本行业制定的方案提出的大排查大整治大执法重点任务，结合安全生产专项整治三年行动，在全镇范围内开展拉网式执法检查，全面消除各类问题隐患，严肃查处各类违法违规行为。 </w:t>
      </w:r>
    </w:p>
    <w:p>
      <w:pPr>
        <w:pStyle w:val="19"/>
        <w:spacing w:line="579" w:lineRule="exact"/>
        <w:ind w:firstLine="642" w:firstLineChars="200"/>
        <w:jc w:val="both"/>
        <w:rPr>
          <w:rFonts w:ascii="Times New Roman" w:hAnsi="Times New Roman" w:cs="Times New Roman"/>
          <w:sz w:val="32"/>
          <w:szCs w:val="32"/>
        </w:rPr>
      </w:pPr>
      <w:r>
        <w:rPr>
          <w:rFonts w:ascii="Times New Roman" w:hAnsi="Times New Roman" w:eastAsia="方正楷体_GBK" w:cs="Times New Roman"/>
          <w:sz w:val="32"/>
          <w:szCs w:val="32"/>
        </w:rPr>
        <w:t>（三）督查考核。</w:t>
      </w:r>
      <w:r>
        <w:rPr>
          <w:rFonts w:ascii="Times New Roman" w:hAnsi="Times New Roman" w:cs="Times New Roman"/>
          <w:sz w:val="32"/>
          <w:szCs w:val="32"/>
        </w:rPr>
        <w:t>镇安委会将采取“四不两直”工作方式，暗访检查辖区安全生产与自然灾害防治专项行动工作落实情况，传导工作压力，推进工作责任落实，确保全年目标任务圆满完成。对工作走过场、责任不落实造成事故或不良影响的责任单位和责任人，报执纪部门追责问责。</w:t>
      </w:r>
    </w:p>
    <w:p>
      <w:pPr>
        <w:pStyle w:val="19"/>
        <w:spacing w:line="579" w:lineRule="exact"/>
        <w:ind w:firstLine="642" w:firstLineChars="200"/>
        <w:jc w:val="both"/>
        <w:rPr>
          <w:rFonts w:ascii="Times New Roman" w:hAnsi="Times New Roman" w:eastAsia="方正黑体_GBK" w:cs="Times New Roman"/>
          <w:sz w:val="32"/>
          <w:szCs w:val="32"/>
        </w:rPr>
      </w:pPr>
      <w:r>
        <w:rPr>
          <w:rFonts w:ascii="Times New Roman" w:hAnsi="Times New Roman" w:eastAsia="方正楷体_GBK" w:cs="Times New Roman"/>
          <w:sz w:val="32"/>
          <w:szCs w:val="32"/>
        </w:rPr>
        <w:t>（四）情况报送。</w:t>
      </w:r>
      <w:r>
        <w:rPr>
          <w:rFonts w:ascii="Times New Roman" w:hAnsi="Times New Roman" w:cs="Times New Roman"/>
          <w:sz w:val="32"/>
          <w:szCs w:val="32"/>
        </w:rPr>
        <w:t>请各村（社区）、科室（站所）在每周星期四下午17:00前，将当周的执法检查情况报送至镇安委会办公室（应急办）。</w:t>
      </w:r>
    </w:p>
    <w:p>
      <w:pPr>
        <w:adjustRightInd w:val="0"/>
        <w:snapToGrid w:val="0"/>
        <w:spacing w:line="550" w:lineRule="exact"/>
        <w:rPr>
          <w:sz w:val="32"/>
          <w:szCs w:val="32"/>
        </w:rPr>
      </w:pPr>
    </w:p>
    <w:p>
      <w:pPr>
        <w:adjustRightInd w:val="0"/>
        <w:snapToGrid w:val="0"/>
        <w:spacing w:line="550" w:lineRule="exact"/>
        <w:rPr>
          <w:sz w:val="32"/>
          <w:szCs w:val="32"/>
        </w:rPr>
      </w:pPr>
      <w:bookmarkStart w:id="0" w:name="_GoBack"/>
      <w:bookmarkEnd w:id="0"/>
    </w:p>
    <w:p>
      <w:pPr>
        <w:adjustRightInd w:val="0"/>
        <w:snapToGrid w:val="0"/>
        <w:spacing w:line="550" w:lineRule="exact"/>
        <w:rPr>
          <w:sz w:val="32"/>
          <w:szCs w:val="32"/>
        </w:rPr>
      </w:pPr>
    </w:p>
    <w:p>
      <w:pPr>
        <w:jc w:val="center"/>
        <w:rPr>
          <w:rFonts w:eastAsia="方正楷体_GBK"/>
          <w:sz w:val="32"/>
          <w:szCs w:val="32"/>
        </w:rPr>
      </w:pPr>
      <w:r>
        <w:rPr>
          <w:sz w:val="32"/>
          <w:szCs w:val="32"/>
        </w:rPr>
        <w:t xml:space="preserve">                           </w:t>
      </w:r>
      <w:r>
        <w:rPr>
          <w:rFonts w:eastAsia="方正楷体_GBK"/>
          <w:sz w:val="32"/>
          <w:szCs w:val="32"/>
        </w:rPr>
        <w:t xml:space="preserve">  </w:t>
      </w:r>
      <w:r>
        <w:rPr>
          <w:rFonts w:hAnsi="方正楷体_GBK" w:eastAsia="方正楷体_GBK"/>
          <w:sz w:val="32"/>
          <w:szCs w:val="32"/>
        </w:rPr>
        <w:t>城口县巴山镇人民政府</w:t>
      </w:r>
      <w:r>
        <w:rPr>
          <w:rFonts w:eastAsia="方正楷体_GBK"/>
          <w:sz w:val="32"/>
          <w:szCs w:val="32"/>
        </w:rPr>
        <w:t xml:space="preserve">   </w:t>
      </w:r>
    </w:p>
    <w:p>
      <w:pPr>
        <w:jc w:val="center"/>
        <w:rPr>
          <w:rFonts w:eastAsia="方正楷体_GBK"/>
          <w:bCs/>
          <w:sz w:val="32"/>
          <w:szCs w:val="32"/>
        </w:rPr>
      </w:pPr>
      <w:r>
        <w:rPr>
          <w:rFonts w:eastAsia="方正楷体_GBK"/>
          <w:sz w:val="32"/>
          <w:szCs w:val="32"/>
        </w:rPr>
        <w:t xml:space="preserve">                                 </w:t>
      </w:r>
      <w:r>
        <w:rPr>
          <w:rFonts w:hint="eastAsia" w:eastAsia="方正楷体_GBK"/>
          <w:sz w:val="32"/>
          <w:szCs w:val="32"/>
        </w:rPr>
        <w:t xml:space="preserve"> </w:t>
      </w:r>
      <w:r>
        <w:rPr>
          <w:rFonts w:eastAsia="方正楷体_GBK"/>
          <w:bCs/>
          <w:sz w:val="32"/>
          <w:szCs w:val="32"/>
        </w:rPr>
        <w:t>2021</w:t>
      </w:r>
      <w:r>
        <w:rPr>
          <w:rFonts w:hAnsi="方正楷体_GBK" w:eastAsia="方正楷体_GBK"/>
          <w:bCs/>
          <w:sz w:val="32"/>
          <w:szCs w:val="32"/>
        </w:rPr>
        <w:t>年</w:t>
      </w:r>
      <w:r>
        <w:rPr>
          <w:rFonts w:eastAsia="方正楷体_GBK"/>
          <w:bCs/>
          <w:sz w:val="32"/>
          <w:szCs w:val="32"/>
        </w:rPr>
        <w:t>10</w:t>
      </w:r>
      <w:r>
        <w:rPr>
          <w:rFonts w:hAnsi="方正楷体_GBK" w:eastAsia="方正楷体_GBK"/>
          <w:bCs/>
          <w:sz w:val="32"/>
          <w:szCs w:val="32"/>
        </w:rPr>
        <w:t>月</w:t>
      </w:r>
      <w:r>
        <w:rPr>
          <w:rFonts w:eastAsia="方正楷体_GBK"/>
          <w:bCs/>
          <w:sz w:val="32"/>
          <w:szCs w:val="32"/>
        </w:rPr>
        <w:t>28</w:t>
      </w:r>
      <w:r>
        <w:rPr>
          <w:rFonts w:hAnsi="方正楷体_GBK" w:eastAsia="方正楷体_GBK"/>
          <w:bCs/>
          <w:sz w:val="32"/>
          <w:szCs w:val="32"/>
        </w:rPr>
        <w:t>日</w:t>
      </w:r>
    </w:p>
    <w:p>
      <w:pPr>
        <w:jc w:val="center"/>
        <w:rPr>
          <w:rFonts w:eastAsia="方正楷体_GBK"/>
          <w:bCs/>
          <w:sz w:val="32"/>
          <w:szCs w:val="32"/>
        </w:rPr>
      </w:pPr>
    </w:p>
    <w:p>
      <w:pPr>
        <w:spacing w:line="600" w:lineRule="exact"/>
        <w:jc w:val="left"/>
        <w:rPr>
          <w:sz w:val="32"/>
        </w:rPr>
      </w:pPr>
    </w:p>
    <w:sectPr>
      <w:headerReference r:id="rId3" w:type="default"/>
      <w:footerReference r:id="rId4" w:type="default"/>
      <w:footerReference r:id="rId5" w:type="even"/>
      <w:pgSz w:w="11906" w:h="16838"/>
      <w:pgMar w:top="1814" w:right="1758" w:bottom="1814" w:left="1758" w:header="851" w:footer="1418" w:gutter="0"/>
      <w:cols w:space="720" w:num="1"/>
      <w:docGrid w:type="linesAndChars" w:linePitch="600" w:charSpace="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pict>
        <v:shape id="_x0000_s3075" o:spid="_x0000_s307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rPr>
                    <w:rFonts w:ascii="方正仿宋_GBK" w:hAnsi="方正仿宋_GBK" w:cs="方正仿宋_GBK"/>
                    <w:sz w:val="32"/>
                    <w:szCs w:val="32"/>
                  </w:rPr>
                </w:pPr>
                <w:r>
                  <w:rPr>
                    <w:rFonts w:hint="eastAsia" w:ascii="方正仿宋_GBK" w:hAnsi="方正仿宋_GBK" w:cs="方正仿宋_GBK"/>
                    <w:sz w:val="32"/>
                    <w:szCs w:val="32"/>
                  </w:rPr>
                  <w:t xml:space="preserve">— </w:t>
                </w:r>
                <w:r>
                  <w:rPr>
                    <w:rFonts w:hint="eastAsia" w:ascii="方正仿宋_GBK" w:hAnsi="方正仿宋_GBK" w:cs="方正仿宋_GBK"/>
                    <w:sz w:val="32"/>
                    <w:szCs w:val="32"/>
                  </w:rPr>
                  <w:fldChar w:fldCharType="begin"/>
                </w:r>
                <w:r>
                  <w:rPr>
                    <w:rFonts w:hint="eastAsia" w:ascii="方正仿宋_GBK" w:hAnsi="方正仿宋_GBK" w:cs="方正仿宋_GBK"/>
                    <w:sz w:val="32"/>
                    <w:szCs w:val="32"/>
                  </w:rPr>
                  <w:instrText xml:space="preserve"> PAGE  \* MERGEFORMAT </w:instrText>
                </w:r>
                <w:r>
                  <w:rPr>
                    <w:rFonts w:hint="eastAsia" w:ascii="方正仿宋_GBK" w:hAnsi="方正仿宋_GBK" w:cs="方正仿宋_GBK"/>
                    <w:sz w:val="32"/>
                    <w:szCs w:val="32"/>
                  </w:rPr>
                  <w:fldChar w:fldCharType="separate"/>
                </w:r>
                <w:r>
                  <w:rPr>
                    <w:rFonts w:ascii="方正仿宋_GBK" w:hAnsi="方正仿宋_GBK" w:cs="方正仿宋_GBK"/>
                    <w:sz w:val="32"/>
                    <w:szCs w:val="32"/>
                  </w:rPr>
                  <w:t>1</w:t>
                </w:r>
                <w:r>
                  <w:rPr>
                    <w:rFonts w:hint="eastAsia" w:ascii="方正仿宋_GBK" w:hAnsi="方正仿宋_GBK" w:cs="方正仿宋_GBK"/>
                    <w:sz w:val="32"/>
                    <w:szCs w:val="32"/>
                  </w:rPr>
                  <w:fldChar w:fldCharType="end"/>
                </w:r>
                <w:r>
                  <w:rPr>
                    <w:rFonts w:hint="eastAsia" w:ascii="方正仿宋_GBK" w:hAnsi="方正仿宋_GBK" w:cs="方正仿宋_GBK"/>
                    <w:sz w:val="32"/>
                    <w:szCs w:val="32"/>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331"/>
  <w:drawingGridVerticalSpacing w:val="300"/>
  <w:displayVerticalDrawingGridEvery w:val="2"/>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NmM2RhYWI0MWQyZWFkZTg5YzFiYmEyNWFlMDIzYzkifQ=="/>
  </w:docVars>
  <w:rsids>
    <w:rsidRoot w:val="00172A27"/>
    <w:rsid w:val="000018E6"/>
    <w:rsid w:val="00005E93"/>
    <w:rsid w:val="000107BF"/>
    <w:rsid w:val="00014AB1"/>
    <w:rsid w:val="000156AD"/>
    <w:rsid w:val="0003242A"/>
    <w:rsid w:val="00043B5F"/>
    <w:rsid w:val="00044A65"/>
    <w:rsid w:val="00046FF9"/>
    <w:rsid w:val="0005611D"/>
    <w:rsid w:val="00063001"/>
    <w:rsid w:val="00077180"/>
    <w:rsid w:val="00082237"/>
    <w:rsid w:val="00092B8C"/>
    <w:rsid w:val="00094AC2"/>
    <w:rsid w:val="000A4C8D"/>
    <w:rsid w:val="000A6E22"/>
    <w:rsid w:val="000C38A8"/>
    <w:rsid w:val="000C59D9"/>
    <w:rsid w:val="000D3E7E"/>
    <w:rsid w:val="000D63E2"/>
    <w:rsid w:val="000E1D51"/>
    <w:rsid w:val="000E2164"/>
    <w:rsid w:val="000F1B87"/>
    <w:rsid w:val="000F58F7"/>
    <w:rsid w:val="000F7499"/>
    <w:rsid w:val="001057DA"/>
    <w:rsid w:val="00106360"/>
    <w:rsid w:val="00106BF9"/>
    <w:rsid w:val="00116000"/>
    <w:rsid w:val="00124907"/>
    <w:rsid w:val="0013105D"/>
    <w:rsid w:val="00132A49"/>
    <w:rsid w:val="0013534E"/>
    <w:rsid w:val="0013577C"/>
    <w:rsid w:val="001404F4"/>
    <w:rsid w:val="0014553A"/>
    <w:rsid w:val="00147C7D"/>
    <w:rsid w:val="00152A60"/>
    <w:rsid w:val="0016292C"/>
    <w:rsid w:val="001666A8"/>
    <w:rsid w:val="001708C1"/>
    <w:rsid w:val="00171FB1"/>
    <w:rsid w:val="00172A27"/>
    <w:rsid w:val="00172F08"/>
    <w:rsid w:val="001731A7"/>
    <w:rsid w:val="00173CD7"/>
    <w:rsid w:val="00182051"/>
    <w:rsid w:val="00183983"/>
    <w:rsid w:val="00191588"/>
    <w:rsid w:val="00194E36"/>
    <w:rsid w:val="00196DA7"/>
    <w:rsid w:val="001B191D"/>
    <w:rsid w:val="001B1C58"/>
    <w:rsid w:val="001B21CA"/>
    <w:rsid w:val="001B560C"/>
    <w:rsid w:val="001C08AD"/>
    <w:rsid w:val="001C19C4"/>
    <w:rsid w:val="001D6834"/>
    <w:rsid w:val="001E64A1"/>
    <w:rsid w:val="001F1884"/>
    <w:rsid w:val="001F7633"/>
    <w:rsid w:val="002048C0"/>
    <w:rsid w:val="0021476C"/>
    <w:rsid w:val="00217E91"/>
    <w:rsid w:val="00224EFB"/>
    <w:rsid w:val="00225107"/>
    <w:rsid w:val="00230780"/>
    <w:rsid w:val="0023675D"/>
    <w:rsid w:val="00237217"/>
    <w:rsid w:val="00240071"/>
    <w:rsid w:val="0025099B"/>
    <w:rsid w:val="0025595B"/>
    <w:rsid w:val="00273D78"/>
    <w:rsid w:val="00280EEE"/>
    <w:rsid w:val="002836CE"/>
    <w:rsid w:val="00293B2D"/>
    <w:rsid w:val="00294133"/>
    <w:rsid w:val="00294A14"/>
    <w:rsid w:val="002B513E"/>
    <w:rsid w:val="002B5431"/>
    <w:rsid w:val="002B648E"/>
    <w:rsid w:val="002B7B3D"/>
    <w:rsid w:val="002C0F52"/>
    <w:rsid w:val="002C4B58"/>
    <w:rsid w:val="002D1A3D"/>
    <w:rsid w:val="002D63C9"/>
    <w:rsid w:val="002E696D"/>
    <w:rsid w:val="002F031E"/>
    <w:rsid w:val="002F3198"/>
    <w:rsid w:val="00300038"/>
    <w:rsid w:val="003004A8"/>
    <w:rsid w:val="00304DAD"/>
    <w:rsid w:val="00312A17"/>
    <w:rsid w:val="0033569C"/>
    <w:rsid w:val="00335DBA"/>
    <w:rsid w:val="00344AD3"/>
    <w:rsid w:val="00346C67"/>
    <w:rsid w:val="00352F82"/>
    <w:rsid w:val="00355602"/>
    <w:rsid w:val="00357F66"/>
    <w:rsid w:val="00357FF9"/>
    <w:rsid w:val="0036478D"/>
    <w:rsid w:val="00364816"/>
    <w:rsid w:val="003650A7"/>
    <w:rsid w:val="0036607C"/>
    <w:rsid w:val="00380D98"/>
    <w:rsid w:val="00382A34"/>
    <w:rsid w:val="00385D34"/>
    <w:rsid w:val="003908D9"/>
    <w:rsid w:val="00390D1D"/>
    <w:rsid w:val="00390F3F"/>
    <w:rsid w:val="00395996"/>
    <w:rsid w:val="00396F4F"/>
    <w:rsid w:val="003A08A5"/>
    <w:rsid w:val="003B03D0"/>
    <w:rsid w:val="003B0CC4"/>
    <w:rsid w:val="003B0FEB"/>
    <w:rsid w:val="003B4AFC"/>
    <w:rsid w:val="003B5568"/>
    <w:rsid w:val="003C08EA"/>
    <w:rsid w:val="003C2231"/>
    <w:rsid w:val="003C4B16"/>
    <w:rsid w:val="003D4321"/>
    <w:rsid w:val="003D4A7A"/>
    <w:rsid w:val="003E1133"/>
    <w:rsid w:val="003E2CCB"/>
    <w:rsid w:val="003E4C3B"/>
    <w:rsid w:val="003E4CF1"/>
    <w:rsid w:val="003E7541"/>
    <w:rsid w:val="0040421F"/>
    <w:rsid w:val="004060F6"/>
    <w:rsid w:val="00412641"/>
    <w:rsid w:val="00413407"/>
    <w:rsid w:val="0041551A"/>
    <w:rsid w:val="004173EE"/>
    <w:rsid w:val="004240DF"/>
    <w:rsid w:val="0044356F"/>
    <w:rsid w:val="004459F4"/>
    <w:rsid w:val="004539DA"/>
    <w:rsid w:val="00456568"/>
    <w:rsid w:val="00465456"/>
    <w:rsid w:val="004846AB"/>
    <w:rsid w:val="004915DC"/>
    <w:rsid w:val="004A0C19"/>
    <w:rsid w:val="004A3A5A"/>
    <w:rsid w:val="004A4F8D"/>
    <w:rsid w:val="004A54C0"/>
    <w:rsid w:val="004A5D02"/>
    <w:rsid w:val="004B7752"/>
    <w:rsid w:val="004C1F6B"/>
    <w:rsid w:val="004C2AA2"/>
    <w:rsid w:val="004C2B75"/>
    <w:rsid w:val="004C3DCC"/>
    <w:rsid w:val="004D3EC4"/>
    <w:rsid w:val="004D3EE3"/>
    <w:rsid w:val="004D4C1E"/>
    <w:rsid w:val="004E4DAF"/>
    <w:rsid w:val="004E64BF"/>
    <w:rsid w:val="004F76BE"/>
    <w:rsid w:val="00505DD6"/>
    <w:rsid w:val="00514B6B"/>
    <w:rsid w:val="0051665B"/>
    <w:rsid w:val="005179F8"/>
    <w:rsid w:val="00522B3B"/>
    <w:rsid w:val="00527BE8"/>
    <w:rsid w:val="00530842"/>
    <w:rsid w:val="00532891"/>
    <w:rsid w:val="00536B81"/>
    <w:rsid w:val="00536CEE"/>
    <w:rsid w:val="005433AD"/>
    <w:rsid w:val="00551F94"/>
    <w:rsid w:val="00564CCF"/>
    <w:rsid w:val="00565AAF"/>
    <w:rsid w:val="0057582F"/>
    <w:rsid w:val="00577443"/>
    <w:rsid w:val="0058135B"/>
    <w:rsid w:val="005837C4"/>
    <w:rsid w:val="00592E9D"/>
    <w:rsid w:val="00594F0C"/>
    <w:rsid w:val="00595946"/>
    <w:rsid w:val="005A0313"/>
    <w:rsid w:val="005A7D9A"/>
    <w:rsid w:val="005B27A9"/>
    <w:rsid w:val="005C7E33"/>
    <w:rsid w:val="005D1121"/>
    <w:rsid w:val="005E1F06"/>
    <w:rsid w:val="005F1C45"/>
    <w:rsid w:val="005F4BC7"/>
    <w:rsid w:val="006024F6"/>
    <w:rsid w:val="00602948"/>
    <w:rsid w:val="00611DBA"/>
    <w:rsid w:val="006138F8"/>
    <w:rsid w:val="00614ED5"/>
    <w:rsid w:val="0062051C"/>
    <w:rsid w:val="006220CD"/>
    <w:rsid w:val="006350B2"/>
    <w:rsid w:val="00637ABA"/>
    <w:rsid w:val="00637D1E"/>
    <w:rsid w:val="00673066"/>
    <w:rsid w:val="00676593"/>
    <w:rsid w:val="00685D02"/>
    <w:rsid w:val="00686226"/>
    <w:rsid w:val="006A2CDE"/>
    <w:rsid w:val="006A34B7"/>
    <w:rsid w:val="006B14E1"/>
    <w:rsid w:val="006C7B71"/>
    <w:rsid w:val="006D1622"/>
    <w:rsid w:val="006D1DFA"/>
    <w:rsid w:val="006E1D92"/>
    <w:rsid w:val="006E2BEB"/>
    <w:rsid w:val="006E372C"/>
    <w:rsid w:val="006E3B27"/>
    <w:rsid w:val="006E5EFE"/>
    <w:rsid w:val="006F41AB"/>
    <w:rsid w:val="00700941"/>
    <w:rsid w:val="007010DF"/>
    <w:rsid w:val="00703661"/>
    <w:rsid w:val="00710E10"/>
    <w:rsid w:val="00713FE4"/>
    <w:rsid w:val="00723CEC"/>
    <w:rsid w:val="007277FA"/>
    <w:rsid w:val="007324BA"/>
    <w:rsid w:val="0073329F"/>
    <w:rsid w:val="00735A6E"/>
    <w:rsid w:val="00736225"/>
    <w:rsid w:val="00741ED6"/>
    <w:rsid w:val="007503F4"/>
    <w:rsid w:val="00755E0F"/>
    <w:rsid w:val="00760DFD"/>
    <w:rsid w:val="00763516"/>
    <w:rsid w:val="00764704"/>
    <w:rsid w:val="00770A25"/>
    <w:rsid w:val="00775F8C"/>
    <w:rsid w:val="00777FE2"/>
    <w:rsid w:val="007851EF"/>
    <w:rsid w:val="00785856"/>
    <w:rsid w:val="007903F6"/>
    <w:rsid w:val="00791312"/>
    <w:rsid w:val="00795EA8"/>
    <w:rsid w:val="007A39E4"/>
    <w:rsid w:val="007A5F98"/>
    <w:rsid w:val="007B1ABA"/>
    <w:rsid w:val="007B4EB7"/>
    <w:rsid w:val="007C1764"/>
    <w:rsid w:val="007C4D60"/>
    <w:rsid w:val="007C536C"/>
    <w:rsid w:val="007C7F56"/>
    <w:rsid w:val="007D263F"/>
    <w:rsid w:val="007D2C5A"/>
    <w:rsid w:val="007D4033"/>
    <w:rsid w:val="007D5775"/>
    <w:rsid w:val="007D57CB"/>
    <w:rsid w:val="007E17EA"/>
    <w:rsid w:val="007F3F91"/>
    <w:rsid w:val="008057D1"/>
    <w:rsid w:val="00805C92"/>
    <w:rsid w:val="00805C9E"/>
    <w:rsid w:val="008165A9"/>
    <w:rsid w:val="00817DBD"/>
    <w:rsid w:val="00823F71"/>
    <w:rsid w:val="00825F86"/>
    <w:rsid w:val="00826178"/>
    <w:rsid w:val="00827604"/>
    <w:rsid w:val="00836076"/>
    <w:rsid w:val="00843C8F"/>
    <w:rsid w:val="008467DE"/>
    <w:rsid w:val="00856A6C"/>
    <w:rsid w:val="00867F1E"/>
    <w:rsid w:val="008726C2"/>
    <w:rsid w:val="00880223"/>
    <w:rsid w:val="008821B4"/>
    <w:rsid w:val="00887D32"/>
    <w:rsid w:val="00890013"/>
    <w:rsid w:val="00891E8B"/>
    <w:rsid w:val="00893EBC"/>
    <w:rsid w:val="008A05C7"/>
    <w:rsid w:val="008A70DF"/>
    <w:rsid w:val="008A7EBA"/>
    <w:rsid w:val="008B1E82"/>
    <w:rsid w:val="008B3675"/>
    <w:rsid w:val="008C7D6E"/>
    <w:rsid w:val="008D3600"/>
    <w:rsid w:val="008D49B9"/>
    <w:rsid w:val="008D67F4"/>
    <w:rsid w:val="008E150D"/>
    <w:rsid w:val="008F326C"/>
    <w:rsid w:val="008F3689"/>
    <w:rsid w:val="008F3CD4"/>
    <w:rsid w:val="008F4EA1"/>
    <w:rsid w:val="009229DC"/>
    <w:rsid w:val="00926D36"/>
    <w:rsid w:val="00930E24"/>
    <w:rsid w:val="009444FB"/>
    <w:rsid w:val="00947D81"/>
    <w:rsid w:val="00952E62"/>
    <w:rsid w:val="009558DD"/>
    <w:rsid w:val="00956828"/>
    <w:rsid w:val="00961229"/>
    <w:rsid w:val="0096179B"/>
    <w:rsid w:val="009663E7"/>
    <w:rsid w:val="00970FD9"/>
    <w:rsid w:val="009764A1"/>
    <w:rsid w:val="00984FEF"/>
    <w:rsid w:val="00985168"/>
    <w:rsid w:val="009864CD"/>
    <w:rsid w:val="00990EB4"/>
    <w:rsid w:val="00991658"/>
    <w:rsid w:val="00994ED1"/>
    <w:rsid w:val="009A0DFE"/>
    <w:rsid w:val="009A37B9"/>
    <w:rsid w:val="009A4697"/>
    <w:rsid w:val="009A5062"/>
    <w:rsid w:val="009A7A14"/>
    <w:rsid w:val="009B0BB1"/>
    <w:rsid w:val="009B290A"/>
    <w:rsid w:val="009B422A"/>
    <w:rsid w:val="009B6B46"/>
    <w:rsid w:val="009C3159"/>
    <w:rsid w:val="009C3BD6"/>
    <w:rsid w:val="009C4936"/>
    <w:rsid w:val="009D252F"/>
    <w:rsid w:val="009D4442"/>
    <w:rsid w:val="009D5B14"/>
    <w:rsid w:val="009E3705"/>
    <w:rsid w:val="009E6F2A"/>
    <w:rsid w:val="009F4027"/>
    <w:rsid w:val="009F5966"/>
    <w:rsid w:val="009F69F9"/>
    <w:rsid w:val="00A11AD8"/>
    <w:rsid w:val="00A14087"/>
    <w:rsid w:val="00A15FEF"/>
    <w:rsid w:val="00A30E74"/>
    <w:rsid w:val="00A32A1B"/>
    <w:rsid w:val="00A36250"/>
    <w:rsid w:val="00A467DE"/>
    <w:rsid w:val="00A47385"/>
    <w:rsid w:val="00A52DD5"/>
    <w:rsid w:val="00A548FD"/>
    <w:rsid w:val="00A56B41"/>
    <w:rsid w:val="00A655A3"/>
    <w:rsid w:val="00A662D6"/>
    <w:rsid w:val="00A678DC"/>
    <w:rsid w:val="00A725BD"/>
    <w:rsid w:val="00A76E01"/>
    <w:rsid w:val="00A80462"/>
    <w:rsid w:val="00A80F50"/>
    <w:rsid w:val="00A81F2B"/>
    <w:rsid w:val="00A83046"/>
    <w:rsid w:val="00A84BDF"/>
    <w:rsid w:val="00A8780C"/>
    <w:rsid w:val="00A90DDF"/>
    <w:rsid w:val="00AA3F4B"/>
    <w:rsid w:val="00AB2B22"/>
    <w:rsid w:val="00AB6D66"/>
    <w:rsid w:val="00AB6D84"/>
    <w:rsid w:val="00AC503A"/>
    <w:rsid w:val="00AC66C5"/>
    <w:rsid w:val="00AE11E8"/>
    <w:rsid w:val="00AE3020"/>
    <w:rsid w:val="00AE6A94"/>
    <w:rsid w:val="00AE7389"/>
    <w:rsid w:val="00AF6025"/>
    <w:rsid w:val="00AF6DDD"/>
    <w:rsid w:val="00B04C71"/>
    <w:rsid w:val="00B12B31"/>
    <w:rsid w:val="00B1705A"/>
    <w:rsid w:val="00B31982"/>
    <w:rsid w:val="00B359C1"/>
    <w:rsid w:val="00B41CCE"/>
    <w:rsid w:val="00B50C8E"/>
    <w:rsid w:val="00B5468A"/>
    <w:rsid w:val="00B617AF"/>
    <w:rsid w:val="00B61CB1"/>
    <w:rsid w:val="00B64338"/>
    <w:rsid w:val="00B76323"/>
    <w:rsid w:val="00B80132"/>
    <w:rsid w:val="00B83006"/>
    <w:rsid w:val="00B95FF8"/>
    <w:rsid w:val="00B96170"/>
    <w:rsid w:val="00BA0C99"/>
    <w:rsid w:val="00BA1046"/>
    <w:rsid w:val="00BA18F9"/>
    <w:rsid w:val="00BB3046"/>
    <w:rsid w:val="00BB508F"/>
    <w:rsid w:val="00BB571A"/>
    <w:rsid w:val="00BD5E8A"/>
    <w:rsid w:val="00BE0021"/>
    <w:rsid w:val="00BE04A9"/>
    <w:rsid w:val="00BE33AC"/>
    <w:rsid w:val="00BE556A"/>
    <w:rsid w:val="00BE62AE"/>
    <w:rsid w:val="00BE6726"/>
    <w:rsid w:val="00C060AE"/>
    <w:rsid w:val="00C11FA1"/>
    <w:rsid w:val="00C12300"/>
    <w:rsid w:val="00C20F6B"/>
    <w:rsid w:val="00C230B3"/>
    <w:rsid w:val="00C238AB"/>
    <w:rsid w:val="00C27993"/>
    <w:rsid w:val="00C32ED1"/>
    <w:rsid w:val="00C43972"/>
    <w:rsid w:val="00C478E1"/>
    <w:rsid w:val="00C52F2A"/>
    <w:rsid w:val="00C86C3A"/>
    <w:rsid w:val="00C91216"/>
    <w:rsid w:val="00C95CB3"/>
    <w:rsid w:val="00C966A2"/>
    <w:rsid w:val="00CA5900"/>
    <w:rsid w:val="00CA651D"/>
    <w:rsid w:val="00CA75C2"/>
    <w:rsid w:val="00CA7C2D"/>
    <w:rsid w:val="00CB57F5"/>
    <w:rsid w:val="00CB5A36"/>
    <w:rsid w:val="00CC0467"/>
    <w:rsid w:val="00CD46A4"/>
    <w:rsid w:val="00CD6F30"/>
    <w:rsid w:val="00CF16E3"/>
    <w:rsid w:val="00CF21A6"/>
    <w:rsid w:val="00CF3A57"/>
    <w:rsid w:val="00D0254C"/>
    <w:rsid w:val="00D11FCF"/>
    <w:rsid w:val="00D2413F"/>
    <w:rsid w:val="00D34FBF"/>
    <w:rsid w:val="00D35B6E"/>
    <w:rsid w:val="00D37D11"/>
    <w:rsid w:val="00D4457F"/>
    <w:rsid w:val="00D4699D"/>
    <w:rsid w:val="00D537A2"/>
    <w:rsid w:val="00D607FA"/>
    <w:rsid w:val="00D60BB4"/>
    <w:rsid w:val="00D617D4"/>
    <w:rsid w:val="00D67E85"/>
    <w:rsid w:val="00D72101"/>
    <w:rsid w:val="00D81C9A"/>
    <w:rsid w:val="00D84A23"/>
    <w:rsid w:val="00D866E1"/>
    <w:rsid w:val="00D91C45"/>
    <w:rsid w:val="00D92903"/>
    <w:rsid w:val="00D93354"/>
    <w:rsid w:val="00DA006F"/>
    <w:rsid w:val="00DA4F4D"/>
    <w:rsid w:val="00DB3E93"/>
    <w:rsid w:val="00DB52F3"/>
    <w:rsid w:val="00DB77CE"/>
    <w:rsid w:val="00DC44D1"/>
    <w:rsid w:val="00DC44DD"/>
    <w:rsid w:val="00DC4E0B"/>
    <w:rsid w:val="00DC7DF6"/>
    <w:rsid w:val="00DD729F"/>
    <w:rsid w:val="00DE097E"/>
    <w:rsid w:val="00DE636A"/>
    <w:rsid w:val="00DE7DBF"/>
    <w:rsid w:val="00DF7C1D"/>
    <w:rsid w:val="00E228A0"/>
    <w:rsid w:val="00E256D5"/>
    <w:rsid w:val="00E25AB4"/>
    <w:rsid w:val="00E26081"/>
    <w:rsid w:val="00E276DE"/>
    <w:rsid w:val="00E300E1"/>
    <w:rsid w:val="00E375D0"/>
    <w:rsid w:val="00E415C7"/>
    <w:rsid w:val="00E43B4C"/>
    <w:rsid w:val="00E50055"/>
    <w:rsid w:val="00E50732"/>
    <w:rsid w:val="00E54964"/>
    <w:rsid w:val="00E62BDC"/>
    <w:rsid w:val="00E63F60"/>
    <w:rsid w:val="00E7129A"/>
    <w:rsid w:val="00E75A45"/>
    <w:rsid w:val="00E82D29"/>
    <w:rsid w:val="00E82E8A"/>
    <w:rsid w:val="00E937AE"/>
    <w:rsid w:val="00EA132F"/>
    <w:rsid w:val="00EA4495"/>
    <w:rsid w:val="00EB6742"/>
    <w:rsid w:val="00ED230F"/>
    <w:rsid w:val="00EF0776"/>
    <w:rsid w:val="00EF30F1"/>
    <w:rsid w:val="00EF5D78"/>
    <w:rsid w:val="00EF6078"/>
    <w:rsid w:val="00EF69B5"/>
    <w:rsid w:val="00F133F5"/>
    <w:rsid w:val="00F16231"/>
    <w:rsid w:val="00F1730E"/>
    <w:rsid w:val="00F2332E"/>
    <w:rsid w:val="00F344DB"/>
    <w:rsid w:val="00F41D5F"/>
    <w:rsid w:val="00F42D79"/>
    <w:rsid w:val="00F4704C"/>
    <w:rsid w:val="00F56ECB"/>
    <w:rsid w:val="00F60EE9"/>
    <w:rsid w:val="00F6699D"/>
    <w:rsid w:val="00F70790"/>
    <w:rsid w:val="00F829CF"/>
    <w:rsid w:val="00F856E8"/>
    <w:rsid w:val="00F91171"/>
    <w:rsid w:val="00F940B5"/>
    <w:rsid w:val="00F94E2B"/>
    <w:rsid w:val="00F95CF1"/>
    <w:rsid w:val="00FA0C2F"/>
    <w:rsid w:val="00FA2CEB"/>
    <w:rsid w:val="00FA4450"/>
    <w:rsid w:val="00FA4C4D"/>
    <w:rsid w:val="00FB3619"/>
    <w:rsid w:val="00FC6169"/>
    <w:rsid w:val="00FD2284"/>
    <w:rsid w:val="00FD4A90"/>
    <w:rsid w:val="00FE1AC4"/>
    <w:rsid w:val="00FE42CB"/>
    <w:rsid w:val="00FE76BE"/>
    <w:rsid w:val="00FE78A5"/>
    <w:rsid w:val="00FE7FDD"/>
    <w:rsid w:val="00FF0361"/>
    <w:rsid w:val="00FF23E2"/>
    <w:rsid w:val="00FF2D51"/>
    <w:rsid w:val="00FF5A24"/>
    <w:rsid w:val="00FF724A"/>
    <w:rsid w:val="015B3578"/>
    <w:rsid w:val="01662746"/>
    <w:rsid w:val="019D64C2"/>
    <w:rsid w:val="01B94D00"/>
    <w:rsid w:val="02BC69A6"/>
    <w:rsid w:val="031733A1"/>
    <w:rsid w:val="03727CEA"/>
    <w:rsid w:val="03B668C8"/>
    <w:rsid w:val="03BC60E9"/>
    <w:rsid w:val="03CF5350"/>
    <w:rsid w:val="03E37652"/>
    <w:rsid w:val="04075F64"/>
    <w:rsid w:val="05DB5D8C"/>
    <w:rsid w:val="06863386"/>
    <w:rsid w:val="097B4384"/>
    <w:rsid w:val="09FD705B"/>
    <w:rsid w:val="0AA75230"/>
    <w:rsid w:val="0AB0053E"/>
    <w:rsid w:val="0AC94932"/>
    <w:rsid w:val="0C3E4864"/>
    <w:rsid w:val="0C773EF7"/>
    <w:rsid w:val="0CA3533A"/>
    <w:rsid w:val="0D033A35"/>
    <w:rsid w:val="0D77256C"/>
    <w:rsid w:val="0D96224E"/>
    <w:rsid w:val="0DA6633D"/>
    <w:rsid w:val="0DC8705E"/>
    <w:rsid w:val="0E553394"/>
    <w:rsid w:val="0EF16E2F"/>
    <w:rsid w:val="0F3B3A29"/>
    <w:rsid w:val="0F936B7F"/>
    <w:rsid w:val="101F7B10"/>
    <w:rsid w:val="1039062B"/>
    <w:rsid w:val="10624406"/>
    <w:rsid w:val="108E4BA9"/>
    <w:rsid w:val="11603E75"/>
    <w:rsid w:val="11881395"/>
    <w:rsid w:val="11D17278"/>
    <w:rsid w:val="12314ADE"/>
    <w:rsid w:val="125C7F26"/>
    <w:rsid w:val="138F40F6"/>
    <w:rsid w:val="140306F2"/>
    <w:rsid w:val="150B3EBF"/>
    <w:rsid w:val="15126D5B"/>
    <w:rsid w:val="15166646"/>
    <w:rsid w:val="158912FB"/>
    <w:rsid w:val="1603416B"/>
    <w:rsid w:val="164C1ECE"/>
    <w:rsid w:val="166E0835"/>
    <w:rsid w:val="1672744D"/>
    <w:rsid w:val="16A855FA"/>
    <w:rsid w:val="17240852"/>
    <w:rsid w:val="176262AA"/>
    <w:rsid w:val="185E3851"/>
    <w:rsid w:val="18EA1AA6"/>
    <w:rsid w:val="19056A39"/>
    <w:rsid w:val="19800C61"/>
    <w:rsid w:val="199D216B"/>
    <w:rsid w:val="1A2F4836"/>
    <w:rsid w:val="1A497D0A"/>
    <w:rsid w:val="1A6E56CD"/>
    <w:rsid w:val="1AA9162F"/>
    <w:rsid w:val="1AEB2162"/>
    <w:rsid w:val="1B5667A2"/>
    <w:rsid w:val="1B9A5855"/>
    <w:rsid w:val="1C434B9C"/>
    <w:rsid w:val="1C903DC9"/>
    <w:rsid w:val="1CA9518F"/>
    <w:rsid w:val="1D1E7163"/>
    <w:rsid w:val="1DA35149"/>
    <w:rsid w:val="1E1F67FF"/>
    <w:rsid w:val="1ECF1A63"/>
    <w:rsid w:val="1F0A69D5"/>
    <w:rsid w:val="1F6D25F9"/>
    <w:rsid w:val="20176085"/>
    <w:rsid w:val="20303F8B"/>
    <w:rsid w:val="20740B78"/>
    <w:rsid w:val="21451BB4"/>
    <w:rsid w:val="214F4E38"/>
    <w:rsid w:val="21D051DF"/>
    <w:rsid w:val="220C120E"/>
    <w:rsid w:val="22421B4B"/>
    <w:rsid w:val="22737B14"/>
    <w:rsid w:val="235E7FA7"/>
    <w:rsid w:val="23D03ED7"/>
    <w:rsid w:val="23DA521C"/>
    <w:rsid w:val="23E87375"/>
    <w:rsid w:val="23EA3F96"/>
    <w:rsid w:val="23F513F6"/>
    <w:rsid w:val="248A0BAE"/>
    <w:rsid w:val="24C0207A"/>
    <w:rsid w:val="25054BA6"/>
    <w:rsid w:val="25620B05"/>
    <w:rsid w:val="26F855B9"/>
    <w:rsid w:val="270A37EB"/>
    <w:rsid w:val="27573C4A"/>
    <w:rsid w:val="27C570BD"/>
    <w:rsid w:val="27FC3799"/>
    <w:rsid w:val="28190353"/>
    <w:rsid w:val="282A0242"/>
    <w:rsid w:val="287E6012"/>
    <w:rsid w:val="288957CD"/>
    <w:rsid w:val="2900230D"/>
    <w:rsid w:val="293906B3"/>
    <w:rsid w:val="29420CC0"/>
    <w:rsid w:val="2AA478AE"/>
    <w:rsid w:val="2B04365A"/>
    <w:rsid w:val="2B9F5642"/>
    <w:rsid w:val="2BA11745"/>
    <w:rsid w:val="2BEB5AE9"/>
    <w:rsid w:val="2C077021"/>
    <w:rsid w:val="2C170597"/>
    <w:rsid w:val="2D170BA3"/>
    <w:rsid w:val="2E3E069D"/>
    <w:rsid w:val="2E8776C0"/>
    <w:rsid w:val="30187512"/>
    <w:rsid w:val="314B39CD"/>
    <w:rsid w:val="314F1921"/>
    <w:rsid w:val="31527FB5"/>
    <w:rsid w:val="326A0FFD"/>
    <w:rsid w:val="32857ABE"/>
    <w:rsid w:val="334243F6"/>
    <w:rsid w:val="337F4E2F"/>
    <w:rsid w:val="33AB0F7F"/>
    <w:rsid w:val="343F0F92"/>
    <w:rsid w:val="34E16EE9"/>
    <w:rsid w:val="36735BC0"/>
    <w:rsid w:val="369F45EF"/>
    <w:rsid w:val="370E1DFE"/>
    <w:rsid w:val="372D5C7C"/>
    <w:rsid w:val="38076D7F"/>
    <w:rsid w:val="381C1A3F"/>
    <w:rsid w:val="385205F5"/>
    <w:rsid w:val="3880311D"/>
    <w:rsid w:val="38BC5122"/>
    <w:rsid w:val="38BC749F"/>
    <w:rsid w:val="395D6E5D"/>
    <w:rsid w:val="3A061626"/>
    <w:rsid w:val="3A201876"/>
    <w:rsid w:val="3B8975FC"/>
    <w:rsid w:val="3C34692D"/>
    <w:rsid w:val="3D5474ED"/>
    <w:rsid w:val="3DB855A7"/>
    <w:rsid w:val="3E3C6B59"/>
    <w:rsid w:val="3E894BC3"/>
    <w:rsid w:val="3E9D553D"/>
    <w:rsid w:val="3E9F086B"/>
    <w:rsid w:val="3EAC63F2"/>
    <w:rsid w:val="3EDE148C"/>
    <w:rsid w:val="3F35190D"/>
    <w:rsid w:val="3F7516EB"/>
    <w:rsid w:val="3FF019E2"/>
    <w:rsid w:val="4097347D"/>
    <w:rsid w:val="420441AE"/>
    <w:rsid w:val="434A3F14"/>
    <w:rsid w:val="43504AC8"/>
    <w:rsid w:val="436F2709"/>
    <w:rsid w:val="4418208F"/>
    <w:rsid w:val="4445361E"/>
    <w:rsid w:val="44531574"/>
    <w:rsid w:val="44CD7CD8"/>
    <w:rsid w:val="44FB41B6"/>
    <w:rsid w:val="451C4097"/>
    <w:rsid w:val="45405D3D"/>
    <w:rsid w:val="459B62F3"/>
    <w:rsid w:val="45A012E7"/>
    <w:rsid w:val="45CD03ED"/>
    <w:rsid w:val="46763943"/>
    <w:rsid w:val="46832F9D"/>
    <w:rsid w:val="470B506B"/>
    <w:rsid w:val="471E6F7B"/>
    <w:rsid w:val="47A60967"/>
    <w:rsid w:val="47DA7750"/>
    <w:rsid w:val="47E051F5"/>
    <w:rsid w:val="4816209A"/>
    <w:rsid w:val="48500562"/>
    <w:rsid w:val="48697843"/>
    <w:rsid w:val="491B49E4"/>
    <w:rsid w:val="49BF52D5"/>
    <w:rsid w:val="4A6C02D9"/>
    <w:rsid w:val="4A7A4F50"/>
    <w:rsid w:val="4B6F14B4"/>
    <w:rsid w:val="4B9F014A"/>
    <w:rsid w:val="4BB25644"/>
    <w:rsid w:val="4C5D470C"/>
    <w:rsid w:val="4C5F3362"/>
    <w:rsid w:val="4C6B7755"/>
    <w:rsid w:val="4C9A3909"/>
    <w:rsid w:val="4D021B6E"/>
    <w:rsid w:val="4DBB40A9"/>
    <w:rsid w:val="4EA15F0A"/>
    <w:rsid w:val="4EA46C07"/>
    <w:rsid w:val="4EC0055D"/>
    <w:rsid w:val="4F0802FC"/>
    <w:rsid w:val="4F261ED7"/>
    <w:rsid w:val="4FAF53D4"/>
    <w:rsid w:val="4FC30C6C"/>
    <w:rsid w:val="50184F58"/>
    <w:rsid w:val="501E6F30"/>
    <w:rsid w:val="50EC532A"/>
    <w:rsid w:val="5147651C"/>
    <w:rsid w:val="51BE72D2"/>
    <w:rsid w:val="51F34707"/>
    <w:rsid w:val="52932F12"/>
    <w:rsid w:val="531559BA"/>
    <w:rsid w:val="54046F54"/>
    <w:rsid w:val="5415678C"/>
    <w:rsid w:val="551F1775"/>
    <w:rsid w:val="55C70188"/>
    <w:rsid w:val="56305B15"/>
    <w:rsid w:val="565B0489"/>
    <w:rsid w:val="569767BE"/>
    <w:rsid w:val="571D0564"/>
    <w:rsid w:val="57A80CF9"/>
    <w:rsid w:val="57C70240"/>
    <w:rsid w:val="57DA445A"/>
    <w:rsid w:val="584C0AA5"/>
    <w:rsid w:val="590E4A5E"/>
    <w:rsid w:val="590F4B9D"/>
    <w:rsid w:val="59B61297"/>
    <w:rsid w:val="5A48576A"/>
    <w:rsid w:val="5A4A7E6D"/>
    <w:rsid w:val="5A4B4247"/>
    <w:rsid w:val="5B0461C8"/>
    <w:rsid w:val="5B396445"/>
    <w:rsid w:val="5C3A5462"/>
    <w:rsid w:val="5C620EA3"/>
    <w:rsid w:val="5C664543"/>
    <w:rsid w:val="5D3668F0"/>
    <w:rsid w:val="5D6A2F23"/>
    <w:rsid w:val="5EFD5DCB"/>
    <w:rsid w:val="60266FB2"/>
    <w:rsid w:val="60B44B45"/>
    <w:rsid w:val="612D6C26"/>
    <w:rsid w:val="615B5936"/>
    <w:rsid w:val="617F4852"/>
    <w:rsid w:val="62433762"/>
    <w:rsid w:val="65983BEA"/>
    <w:rsid w:val="65A01CFA"/>
    <w:rsid w:val="65CA603C"/>
    <w:rsid w:val="65DC2764"/>
    <w:rsid w:val="663F53E4"/>
    <w:rsid w:val="66A43BA0"/>
    <w:rsid w:val="66FE7EF0"/>
    <w:rsid w:val="6758542C"/>
    <w:rsid w:val="67D70F2B"/>
    <w:rsid w:val="67F93934"/>
    <w:rsid w:val="68902B07"/>
    <w:rsid w:val="68E5629E"/>
    <w:rsid w:val="69382E48"/>
    <w:rsid w:val="696505E3"/>
    <w:rsid w:val="6A6F171A"/>
    <w:rsid w:val="6A83427D"/>
    <w:rsid w:val="6AE67854"/>
    <w:rsid w:val="6AEF2F07"/>
    <w:rsid w:val="6BC93AAC"/>
    <w:rsid w:val="6BFD6C35"/>
    <w:rsid w:val="6C6908DF"/>
    <w:rsid w:val="6CBD3607"/>
    <w:rsid w:val="6DBE43EA"/>
    <w:rsid w:val="6DDC5CCE"/>
    <w:rsid w:val="6EEB79C7"/>
    <w:rsid w:val="6F576982"/>
    <w:rsid w:val="6F8473C6"/>
    <w:rsid w:val="701058DE"/>
    <w:rsid w:val="70813096"/>
    <w:rsid w:val="71207E82"/>
    <w:rsid w:val="71703991"/>
    <w:rsid w:val="71856EF2"/>
    <w:rsid w:val="720C0861"/>
    <w:rsid w:val="73051B5A"/>
    <w:rsid w:val="73705719"/>
    <w:rsid w:val="73802AE4"/>
    <w:rsid w:val="74360191"/>
    <w:rsid w:val="743E313E"/>
    <w:rsid w:val="74700146"/>
    <w:rsid w:val="74812D49"/>
    <w:rsid w:val="74915189"/>
    <w:rsid w:val="74AA5564"/>
    <w:rsid w:val="74F863C6"/>
    <w:rsid w:val="75681784"/>
    <w:rsid w:val="75C85DC3"/>
    <w:rsid w:val="762129B7"/>
    <w:rsid w:val="762B557D"/>
    <w:rsid w:val="76FC63FA"/>
    <w:rsid w:val="78AE619B"/>
    <w:rsid w:val="78B76606"/>
    <w:rsid w:val="78EA551B"/>
    <w:rsid w:val="79384F9C"/>
    <w:rsid w:val="797A33D4"/>
    <w:rsid w:val="79936CEA"/>
    <w:rsid w:val="79B93015"/>
    <w:rsid w:val="7A2B0D50"/>
    <w:rsid w:val="7B703482"/>
    <w:rsid w:val="7B75147A"/>
    <w:rsid w:val="7B8A18E6"/>
    <w:rsid w:val="7D32081E"/>
    <w:rsid w:val="7DA15ED6"/>
    <w:rsid w:val="7E387C68"/>
    <w:rsid w:val="7E6C2793"/>
    <w:rsid w:val="7EE73EB1"/>
    <w:rsid w:val="7F0C6191"/>
    <w:rsid w:val="7F477D48"/>
    <w:rsid w:val="7FB11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3"/>
      <w:szCs w:val="33"/>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uiPriority w:val="0"/>
    <w:pPr>
      <w:ind w:left="100" w:leftChars="2500"/>
    </w:pPr>
  </w:style>
  <w:style w:type="paragraph" w:styleId="3">
    <w:name w:val="Balloon Text"/>
    <w:basedOn w:val="1"/>
    <w:link w:val="12"/>
    <w:uiPriority w:val="0"/>
    <w:rPr>
      <w:sz w:val="18"/>
      <w:szCs w:val="18"/>
    </w:rPr>
  </w:style>
  <w:style w:type="paragraph" w:styleId="4">
    <w:name w:val="footer"/>
    <w:basedOn w:val="1"/>
    <w:link w:val="13"/>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日期 Char"/>
    <w:link w:val="2"/>
    <w:uiPriority w:val="0"/>
    <w:rPr>
      <w:rFonts w:eastAsia="方正仿宋_GBK"/>
      <w:kern w:val="2"/>
      <w:sz w:val="33"/>
      <w:szCs w:val="33"/>
    </w:rPr>
  </w:style>
  <w:style w:type="character" w:customStyle="1" w:styleId="12">
    <w:name w:val="批注框文本 Char"/>
    <w:link w:val="3"/>
    <w:uiPriority w:val="0"/>
    <w:rPr>
      <w:rFonts w:eastAsia="方正仿宋_GBK"/>
      <w:kern w:val="2"/>
      <w:sz w:val="18"/>
      <w:szCs w:val="18"/>
    </w:rPr>
  </w:style>
  <w:style w:type="character" w:customStyle="1" w:styleId="13">
    <w:name w:val="页脚 Char"/>
    <w:basedOn w:val="9"/>
    <w:link w:val="4"/>
    <w:uiPriority w:val="99"/>
    <w:rPr>
      <w:rFonts w:eastAsia="方正仿宋_GBK"/>
      <w:kern w:val="2"/>
      <w:sz w:val="18"/>
      <w:szCs w:val="18"/>
    </w:rPr>
  </w:style>
  <w:style w:type="character" w:customStyle="1" w:styleId="14">
    <w:name w:val="text"/>
    <w:basedOn w:val="9"/>
    <w:uiPriority w:val="0"/>
  </w:style>
  <w:style w:type="paragraph" w:customStyle="1" w:styleId="15">
    <w:name w:val="Char"/>
    <w:basedOn w:val="1"/>
    <w:semiHidden/>
    <w:qFormat/>
    <w:uiPriority w:val="0"/>
    <w:rPr>
      <w:rFonts w:eastAsia="宋体"/>
      <w:sz w:val="21"/>
      <w:szCs w:val="24"/>
    </w:rPr>
  </w:style>
  <w:style w:type="paragraph" w:customStyle="1" w:styleId="16">
    <w:name w:val="Char1"/>
    <w:basedOn w:val="1"/>
    <w:unhideWhenUsed/>
    <w:uiPriority w:val="0"/>
    <w:rPr>
      <w:rFonts w:eastAsia="宋体"/>
      <w:sz w:val="21"/>
    </w:rPr>
  </w:style>
  <w:style w:type="character" w:customStyle="1" w:styleId="17">
    <w:name w:val="NormalCharacter"/>
    <w:semiHidden/>
    <w:qFormat/>
    <w:uiPriority w:val="0"/>
  </w:style>
  <w:style w:type="paragraph" w:customStyle="1" w:styleId="18">
    <w:name w:val="HtmlNormal"/>
    <w:basedOn w:val="1"/>
    <w:qFormat/>
    <w:uiPriority w:val="0"/>
    <w:pPr>
      <w:widowControl/>
      <w:spacing w:before="100" w:beforeAutospacing="1" w:after="100" w:afterAutospacing="1"/>
      <w:jc w:val="left"/>
      <w:textAlignment w:val="baseline"/>
    </w:pPr>
    <w:rPr>
      <w:rFonts w:ascii="Calibri" w:hAnsi="Calibri" w:eastAsia="宋体" w:cstheme="minorBidi"/>
      <w:kern w:val="0"/>
      <w:sz w:val="24"/>
      <w:szCs w:val="24"/>
    </w:rPr>
  </w:style>
  <w:style w:type="paragraph" w:customStyle="1" w:styleId="19">
    <w:name w:val="Default"/>
    <w:qFormat/>
    <w:uiPriority w:val="0"/>
    <w:pPr>
      <w:widowControl w:val="0"/>
      <w:autoSpaceDE w:val="0"/>
      <w:autoSpaceDN w:val="0"/>
      <w:adjustRightInd w:val="0"/>
    </w:pPr>
    <w:rPr>
      <w:rFonts w:ascii="方正仿宋_GBK" w:hAnsi="Calibri" w:eastAsia="方正仿宋_GBK" w:cs="方正仿宋_GBK"/>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6</Pages>
  <Words>2315</Words>
  <Characters>2348</Characters>
  <Lines>17</Lines>
  <Paragraphs>5</Paragraphs>
  <TotalTime>4</TotalTime>
  <ScaleCrop>false</ScaleCrop>
  <LinksUpToDate>false</LinksUpToDate>
  <CharactersWithSpaces>2437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2021-10-29T06:34:00Z</dcterms:created>
  <dc:creator>雨林木风</dc:creator>
  <cp:lastModifiedBy>凉白开~~~</cp:lastModifiedBy>
  <cp:lastPrinted>2021-01-19T08:25:00Z</cp:lastPrinted>
  <dcterms:modified xsi:type="dcterms:W3CDTF">2023-02-16T06:46:41Z</dcterms:modified>
  <dc:title>№ 000001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644918834_cloud</vt:lpwstr>
  </property>
  <property fmtid="{D5CDD505-2E9C-101B-9397-08002B2CF9AE}" pid="4" name="ICV">
    <vt:lpwstr>0F577BE5C64E4611998DE80C75FA2291</vt:lpwstr>
  </property>
</Properties>
</file>