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F7" w:rsidRPr="00431677" w:rsidRDefault="00AD06F7">
      <w:pPr>
        <w:rPr>
          <w:color w:val="000000" w:themeColor="text1"/>
          <w:szCs w:val="32"/>
        </w:rPr>
      </w:pPr>
    </w:p>
    <w:p w:rsidR="00AD06F7" w:rsidRPr="00431677" w:rsidRDefault="00AD06F7">
      <w:pPr>
        <w:rPr>
          <w:rFonts w:eastAsia="方正黑体_GBK"/>
          <w:color w:val="000000" w:themeColor="text1"/>
          <w:szCs w:val="32"/>
        </w:rPr>
      </w:pPr>
    </w:p>
    <w:p w:rsidR="00AD06F7" w:rsidRPr="00431677" w:rsidRDefault="00F87BC5">
      <w:pPr>
        <w:spacing w:line="1440" w:lineRule="exact"/>
        <w:jc w:val="center"/>
        <w:rPr>
          <w:rFonts w:eastAsia="方正小标宋_GBK"/>
          <w:color w:val="FF0000"/>
          <w:spacing w:val="48"/>
          <w:sz w:val="110"/>
          <w:szCs w:val="110"/>
        </w:rPr>
      </w:pPr>
      <w:r w:rsidRPr="00431677">
        <w:rPr>
          <w:rFonts w:eastAsia="方正小标宋_GBK"/>
          <w:b/>
          <w:color w:val="FF0000"/>
          <w:spacing w:val="48"/>
          <w:w w:val="55"/>
          <w:sz w:val="110"/>
          <w:szCs w:val="110"/>
        </w:rPr>
        <w:t>城口县北屏乡人民政府文件</w:t>
      </w:r>
    </w:p>
    <w:p w:rsidR="00AD06F7" w:rsidRPr="00431677" w:rsidRDefault="00AD06F7">
      <w:pPr>
        <w:rPr>
          <w:color w:val="000000" w:themeColor="text1"/>
          <w:szCs w:val="32"/>
        </w:rPr>
      </w:pPr>
    </w:p>
    <w:p w:rsidR="00AD06F7" w:rsidRPr="00431677" w:rsidRDefault="00F87BC5">
      <w:pPr>
        <w:jc w:val="center"/>
        <w:rPr>
          <w:color w:val="000000" w:themeColor="text1"/>
          <w:szCs w:val="32"/>
        </w:rPr>
      </w:pPr>
      <w:r w:rsidRPr="00431677">
        <w:rPr>
          <w:color w:val="000000" w:themeColor="text1"/>
          <w:szCs w:val="32"/>
        </w:rPr>
        <w:t>北屏府发〔</w:t>
      </w:r>
      <w:r w:rsidRPr="00431677">
        <w:rPr>
          <w:color w:val="000000" w:themeColor="text1"/>
          <w:szCs w:val="32"/>
        </w:rPr>
        <w:t>202</w:t>
      </w:r>
      <w:r w:rsidR="00E36817" w:rsidRPr="00431677">
        <w:rPr>
          <w:color w:val="000000" w:themeColor="text1"/>
          <w:szCs w:val="32"/>
        </w:rPr>
        <w:t>1</w:t>
      </w:r>
      <w:r w:rsidRPr="00431677">
        <w:rPr>
          <w:color w:val="000000" w:themeColor="text1"/>
          <w:szCs w:val="32"/>
        </w:rPr>
        <w:t>〕</w:t>
      </w:r>
      <w:r w:rsidR="00563A5D" w:rsidRPr="00431677">
        <w:rPr>
          <w:color w:val="000000" w:themeColor="text1"/>
          <w:szCs w:val="32"/>
        </w:rPr>
        <w:t>3</w:t>
      </w:r>
      <w:r w:rsidR="00165F3F" w:rsidRPr="00431677">
        <w:rPr>
          <w:color w:val="000000" w:themeColor="text1"/>
          <w:szCs w:val="32"/>
        </w:rPr>
        <w:t>4</w:t>
      </w:r>
      <w:r w:rsidRPr="00431677">
        <w:rPr>
          <w:color w:val="000000" w:themeColor="text1"/>
          <w:szCs w:val="32"/>
        </w:rPr>
        <w:t>号</w:t>
      </w:r>
    </w:p>
    <w:p w:rsidR="00AD06F7" w:rsidRPr="00431677" w:rsidRDefault="00383DC9">
      <w:pPr>
        <w:rPr>
          <w:color w:val="000000" w:themeColor="text1"/>
          <w:szCs w:val="32"/>
        </w:rPr>
      </w:pPr>
      <w:r>
        <w:rPr>
          <w:color w:val="000000" w:themeColor="text1"/>
          <w:szCs w:val="32"/>
        </w:rPr>
        <w:pict>
          <v:line id="_x0000_s1026" style="position:absolute;left:0;text-align:left;z-index:251659264" from="-.15pt,4.8pt" to="442.05pt,4.8pt" o:gfxdata="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KgHa7UAAAABQEAAA8AAAAAAAAA&#10;AQAgAAAAIgAAAGRycy9kb3ducmV2LnhtbFBLAQIUABQAAAAIAIdO4kDEHVa23AEAAJcDAAAOAAAA&#10;AAAAAAEAIAAAACMBAABkcnMvZTJvRG9jLnhtbFBLBQYAAAAABgAGAFkBAABxBQAAAAA=&#10;" strokecolor="red" strokeweight="1.5pt"/>
        </w:pict>
      </w:r>
    </w:p>
    <w:p w:rsidR="00563A5D" w:rsidRPr="00431677" w:rsidRDefault="00563A5D" w:rsidP="00563A5D">
      <w:pPr>
        <w:spacing w:line="560" w:lineRule="exact"/>
        <w:rPr>
          <w:szCs w:val="32"/>
        </w:rPr>
      </w:pPr>
    </w:p>
    <w:p w:rsidR="00563A5D" w:rsidRPr="00431677" w:rsidRDefault="00563A5D" w:rsidP="00B950E6">
      <w:pPr>
        <w:spacing w:line="560" w:lineRule="exact"/>
        <w:jc w:val="center"/>
        <w:rPr>
          <w:rFonts w:eastAsia="方正小标宋_GBK"/>
          <w:sz w:val="44"/>
          <w:szCs w:val="44"/>
        </w:rPr>
      </w:pPr>
      <w:r w:rsidRPr="00431677">
        <w:rPr>
          <w:rFonts w:eastAsia="方正小标宋_GBK"/>
          <w:sz w:val="44"/>
          <w:szCs w:val="44"/>
        </w:rPr>
        <w:t>城口县北屏乡人民政府</w:t>
      </w:r>
    </w:p>
    <w:p w:rsidR="00165F3F" w:rsidRPr="00431677" w:rsidRDefault="00165F3F" w:rsidP="00165F3F">
      <w:pPr>
        <w:spacing w:line="560" w:lineRule="exact"/>
        <w:jc w:val="center"/>
        <w:rPr>
          <w:rFonts w:eastAsia="方正小标宋_GBK"/>
          <w:sz w:val="44"/>
          <w:szCs w:val="44"/>
        </w:rPr>
      </w:pPr>
      <w:r w:rsidRPr="00431677">
        <w:rPr>
          <w:rFonts w:eastAsia="方正小标宋_GBK"/>
          <w:sz w:val="44"/>
          <w:szCs w:val="44"/>
        </w:rPr>
        <w:t>关于印发《城口县北屏乡生态护林员考核管理办法》的通知</w:t>
      </w:r>
    </w:p>
    <w:p w:rsidR="00165F3F" w:rsidRPr="00431677" w:rsidRDefault="00165F3F" w:rsidP="00165F3F">
      <w:pPr>
        <w:spacing w:line="560" w:lineRule="exact"/>
        <w:jc w:val="center"/>
        <w:rPr>
          <w:rFonts w:eastAsia="方正小标宋_GBK"/>
          <w:sz w:val="44"/>
          <w:szCs w:val="44"/>
        </w:rPr>
      </w:pPr>
    </w:p>
    <w:p w:rsidR="00165F3F" w:rsidRPr="00431677" w:rsidRDefault="00165F3F" w:rsidP="00165F3F">
      <w:pPr>
        <w:spacing w:line="560" w:lineRule="exact"/>
        <w:rPr>
          <w:szCs w:val="32"/>
        </w:rPr>
      </w:pPr>
      <w:r w:rsidRPr="00431677">
        <w:rPr>
          <w:szCs w:val="32"/>
        </w:rPr>
        <w:t>各村（社区）、机关各科室（站所）：</w:t>
      </w:r>
    </w:p>
    <w:p w:rsidR="00165F3F" w:rsidRPr="00431677" w:rsidRDefault="00165F3F" w:rsidP="00165F3F">
      <w:pPr>
        <w:spacing w:line="560" w:lineRule="exact"/>
        <w:ind w:firstLineChars="200" w:firstLine="632"/>
        <w:rPr>
          <w:szCs w:val="32"/>
        </w:rPr>
      </w:pPr>
      <w:r w:rsidRPr="00431677">
        <w:rPr>
          <w:szCs w:val="32"/>
        </w:rPr>
        <w:t>为全面考核我乡生态护林员到岗履职情况，进一步落实生态护林员职责，加强生态护林员队伍管理，确保森林资源的安全，特制订《城口县北屏乡生态护林员考核管理办法》，现印发给你们，请认真抓好落实。</w:t>
      </w:r>
    </w:p>
    <w:p w:rsidR="00165F3F" w:rsidRPr="00431677" w:rsidRDefault="00165F3F" w:rsidP="00165F3F">
      <w:pPr>
        <w:spacing w:line="560" w:lineRule="exact"/>
        <w:ind w:firstLineChars="200" w:firstLine="632"/>
        <w:jc w:val="left"/>
        <w:rPr>
          <w:szCs w:val="32"/>
        </w:rPr>
      </w:pPr>
      <w:r w:rsidRPr="00431677">
        <w:rPr>
          <w:szCs w:val="32"/>
        </w:rPr>
        <w:t>附件：城口县北屏乡生态护林员考核管理办法</w:t>
      </w:r>
    </w:p>
    <w:p w:rsidR="00165F3F" w:rsidRPr="00431677" w:rsidRDefault="00165F3F" w:rsidP="00165F3F">
      <w:pPr>
        <w:spacing w:line="560" w:lineRule="exact"/>
        <w:ind w:firstLineChars="200" w:firstLine="634"/>
        <w:rPr>
          <w:b/>
          <w:szCs w:val="32"/>
        </w:rPr>
      </w:pPr>
    </w:p>
    <w:p w:rsidR="00165F3F" w:rsidRPr="00431677" w:rsidRDefault="00165F3F" w:rsidP="00165F3F">
      <w:pPr>
        <w:spacing w:line="560" w:lineRule="exact"/>
        <w:ind w:firstLineChars="200" w:firstLine="634"/>
        <w:rPr>
          <w:b/>
          <w:szCs w:val="32"/>
        </w:rPr>
      </w:pPr>
    </w:p>
    <w:p w:rsidR="00165F3F" w:rsidRPr="00431677" w:rsidRDefault="00165F3F" w:rsidP="00165F3F">
      <w:pPr>
        <w:spacing w:line="560" w:lineRule="exact"/>
        <w:ind w:firstLineChars="200" w:firstLine="632"/>
        <w:jc w:val="right"/>
        <w:rPr>
          <w:szCs w:val="32"/>
        </w:rPr>
      </w:pPr>
      <w:r w:rsidRPr="00431677">
        <w:rPr>
          <w:szCs w:val="32"/>
        </w:rPr>
        <w:t>城口县北屏乡人民政府</w:t>
      </w:r>
    </w:p>
    <w:p w:rsidR="00165F3F" w:rsidRPr="00431677" w:rsidRDefault="00165F3F" w:rsidP="00165F3F">
      <w:pPr>
        <w:spacing w:line="560" w:lineRule="exact"/>
        <w:ind w:firstLineChars="200" w:firstLine="632"/>
        <w:jc w:val="center"/>
        <w:rPr>
          <w:szCs w:val="32"/>
        </w:rPr>
      </w:pPr>
      <w:r w:rsidRPr="00431677">
        <w:rPr>
          <w:szCs w:val="32"/>
        </w:rPr>
        <w:t xml:space="preserve">                            </w:t>
      </w:r>
      <w:r w:rsidR="00431677">
        <w:rPr>
          <w:rFonts w:hint="eastAsia"/>
          <w:szCs w:val="32"/>
        </w:rPr>
        <w:t xml:space="preserve">  </w:t>
      </w:r>
      <w:r w:rsidRPr="00431677">
        <w:rPr>
          <w:szCs w:val="32"/>
        </w:rPr>
        <w:t xml:space="preserve"> 2021</w:t>
      </w:r>
      <w:r w:rsidRPr="00431677">
        <w:rPr>
          <w:szCs w:val="32"/>
        </w:rPr>
        <w:t>年</w:t>
      </w:r>
      <w:r w:rsidRPr="00431677">
        <w:rPr>
          <w:szCs w:val="32"/>
        </w:rPr>
        <w:t>7</w:t>
      </w:r>
      <w:r w:rsidRPr="00431677">
        <w:rPr>
          <w:szCs w:val="32"/>
        </w:rPr>
        <w:t>月</w:t>
      </w:r>
      <w:r w:rsidR="00431677">
        <w:rPr>
          <w:rFonts w:hint="eastAsia"/>
          <w:szCs w:val="32"/>
        </w:rPr>
        <w:t>8</w:t>
      </w:r>
      <w:r w:rsidRPr="00431677">
        <w:rPr>
          <w:szCs w:val="32"/>
        </w:rPr>
        <w:t>日</w:t>
      </w:r>
    </w:p>
    <w:p w:rsidR="00165F3F" w:rsidRDefault="0066434E" w:rsidP="0066434E">
      <w:pPr>
        <w:spacing w:line="560" w:lineRule="exact"/>
        <w:jc w:val="left"/>
        <w:rPr>
          <w:rFonts w:ascii="方正黑体_GBK" w:eastAsia="方正黑体_GBK" w:hint="eastAsia"/>
          <w:szCs w:val="32"/>
        </w:rPr>
      </w:pPr>
      <w:r w:rsidRPr="0066434E">
        <w:rPr>
          <w:rFonts w:ascii="方正黑体_GBK" w:eastAsia="方正黑体_GBK" w:hint="eastAsia"/>
          <w:szCs w:val="32"/>
        </w:rPr>
        <w:lastRenderedPageBreak/>
        <w:t>附件</w:t>
      </w:r>
    </w:p>
    <w:p w:rsidR="009329FA" w:rsidRPr="0066434E" w:rsidRDefault="009329FA" w:rsidP="0066434E">
      <w:pPr>
        <w:spacing w:line="560" w:lineRule="exact"/>
        <w:jc w:val="left"/>
        <w:rPr>
          <w:rFonts w:ascii="方正黑体_GBK" w:eastAsia="方正黑体_GBK" w:hint="eastAsia"/>
          <w:szCs w:val="32"/>
        </w:rPr>
      </w:pPr>
    </w:p>
    <w:p w:rsidR="00165F3F" w:rsidRPr="00431677" w:rsidRDefault="00165F3F" w:rsidP="00165F3F">
      <w:pPr>
        <w:spacing w:line="560" w:lineRule="exact"/>
        <w:ind w:firstLineChars="200" w:firstLine="872"/>
        <w:rPr>
          <w:rFonts w:eastAsia="方正小标宋_GBK"/>
          <w:sz w:val="44"/>
          <w:szCs w:val="44"/>
        </w:rPr>
      </w:pPr>
      <w:r w:rsidRPr="00431677">
        <w:rPr>
          <w:rFonts w:eastAsia="方正小标宋_GBK"/>
          <w:sz w:val="44"/>
          <w:szCs w:val="44"/>
        </w:rPr>
        <w:t>城口县北屏乡生态护林员考核管理办法</w:t>
      </w:r>
    </w:p>
    <w:p w:rsidR="00165F3F" w:rsidRPr="00431677" w:rsidRDefault="00165F3F" w:rsidP="00165F3F">
      <w:pPr>
        <w:adjustRightInd w:val="0"/>
        <w:snapToGrid w:val="0"/>
        <w:spacing w:line="560" w:lineRule="exact"/>
        <w:ind w:firstLineChars="200" w:firstLine="872"/>
        <w:rPr>
          <w:rStyle w:val="a6"/>
          <w:rFonts w:eastAsia="方正小标宋_GBK"/>
          <w:b w:val="0"/>
          <w:sz w:val="44"/>
          <w:szCs w:val="44"/>
        </w:rPr>
      </w:pPr>
    </w:p>
    <w:p w:rsidR="00165F3F" w:rsidRPr="00431677" w:rsidRDefault="00165F3F" w:rsidP="00165F3F">
      <w:pPr>
        <w:adjustRightInd w:val="0"/>
        <w:snapToGrid w:val="0"/>
        <w:spacing w:line="560" w:lineRule="exact"/>
        <w:ind w:firstLineChars="200" w:firstLine="632"/>
        <w:rPr>
          <w:rFonts w:eastAsia="黑体"/>
          <w:szCs w:val="32"/>
        </w:rPr>
      </w:pPr>
      <w:r w:rsidRPr="00431677">
        <w:rPr>
          <w:rFonts w:eastAsia="黑体" w:hAnsi="黑体"/>
          <w:szCs w:val="32"/>
        </w:rPr>
        <w:t>一、生态护林员主要职责</w:t>
      </w:r>
    </w:p>
    <w:p w:rsidR="00165F3F" w:rsidRPr="00431677" w:rsidRDefault="00165F3F" w:rsidP="00165F3F">
      <w:pPr>
        <w:adjustRightInd w:val="0"/>
        <w:snapToGrid w:val="0"/>
        <w:spacing w:line="560" w:lineRule="exact"/>
        <w:ind w:firstLineChars="200" w:firstLine="632"/>
        <w:rPr>
          <w:szCs w:val="32"/>
        </w:rPr>
      </w:pPr>
      <w:r w:rsidRPr="00431677">
        <w:rPr>
          <w:rFonts w:eastAsia="方正楷体_GBK"/>
          <w:szCs w:val="32"/>
        </w:rPr>
        <w:t>（一）</w:t>
      </w:r>
      <w:r w:rsidRPr="00431677">
        <w:rPr>
          <w:szCs w:val="32"/>
        </w:rPr>
        <w:t>积极宣传森林保护相关法律、法规及政策，负责发放相关宣传资料；</w:t>
      </w:r>
    </w:p>
    <w:p w:rsidR="00165F3F" w:rsidRPr="00431677" w:rsidRDefault="00165F3F" w:rsidP="00165F3F">
      <w:pPr>
        <w:adjustRightInd w:val="0"/>
        <w:snapToGrid w:val="0"/>
        <w:spacing w:line="560" w:lineRule="exact"/>
        <w:ind w:firstLineChars="200" w:firstLine="632"/>
        <w:rPr>
          <w:szCs w:val="32"/>
        </w:rPr>
      </w:pPr>
      <w:r w:rsidRPr="00431677">
        <w:rPr>
          <w:rFonts w:eastAsia="方正楷体_GBK"/>
          <w:szCs w:val="32"/>
        </w:rPr>
        <w:t>（二）</w:t>
      </w:r>
      <w:r w:rsidRPr="00431677">
        <w:rPr>
          <w:szCs w:val="32"/>
        </w:rPr>
        <w:t>对管护区森林资源进行巡护，对重点地块、珍稀树种要重点管护，发现问题及时报告；</w:t>
      </w:r>
    </w:p>
    <w:p w:rsidR="00165F3F" w:rsidRPr="00431677" w:rsidRDefault="00165F3F" w:rsidP="00165F3F">
      <w:pPr>
        <w:adjustRightInd w:val="0"/>
        <w:snapToGrid w:val="0"/>
        <w:spacing w:line="560" w:lineRule="exact"/>
        <w:ind w:firstLineChars="200" w:firstLine="632"/>
        <w:rPr>
          <w:szCs w:val="32"/>
        </w:rPr>
      </w:pPr>
      <w:r w:rsidRPr="00431677">
        <w:rPr>
          <w:rFonts w:eastAsia="方正楷体_GBK"/>
          <w:szCs w:val="32"/>
        </w:rPr>
        <w:t>（三）</w:t>
      </w:r>
      <w:r w:rsidRPr="00431677">
        <w:rPr>
          <w:szCs w:val="32"/>
        </w:rPr>
        <w:t>及时报告并依法制止管护区内发生的乱征滥占林地、乱砍滥伐林木、乱捕滥猎野生动物、乱采滥挖野生植物、乱倾乱倒垃圾等破坏森林资源的行为；</w:t>
      </w:r>
    </w:p>
    <w:p w:rsidR="00165F3F" w:rsidRPr="00431677" w:rsidRDefault="00165F3F" w:rsidP="00165F3F">
      <w:pPr>
        <w:adjustRightInd w:val="0"/>
        <w:snapToGrid w:val="0"/>
        <w:spacing w:line="560" w:lineRule="exact"/>
        <w:ind w:firstLineChars="200" w:firstLine="632"/>
        <w:rPr>
          <w:szCs w:val="32"/>
        </w:rPr>
      </w:pPr>
      <w:r w:rsidRPr="00431677">
        <w:rPr>
          <w:rFonts w:eastAsia="方正楷体_GBK"/>
          <w:szCs w:val="32"/>
        </w:rPr>
        <w:t>（四）</w:t>
      </w:r>
      <w:r w:rsidRPr="00431677">
        <w:rPr>
          <w:szCs w:val="32"/>
        </w:rPr>
        <w:t>对管护区内发生的森林火情、火灾，及时上报，并积极采取有效措施进行安全补救；</w:t>
      </w:r>
    </w:p>
    <w:p w:rsidR="00165F3F" w:rsidRPr="00431677" w:rsidRDefault="00165F3F" w:rsidP="00165F3F">
      <w:pPr>
        <w:adjustRightInd w:val="0"/>
        <w:snapToGrid w:val="0"/>
        <w:spacing w:line="560" w:lineRule="exact"/>
        <w:ind w:firstLineChars="200" w:firstLine="632"/>
        <w:rPr>
          <w:szCs w:val="32"/>
        </w:rPr>
      </w:pPr>
      <w:r w:rsidRPr="00431677">
        <w:rPr>
          <w:rFonts w:eastAsia="方正楷体_GBK"/>
          <w:szCs w:val="32"/>
        </w:rPr>
        <w:t>（五）</w:t>
      </w:r>
      <w:r w:rsidRPr="00431677">
        <w:rPr>
          <w:szCs w:val="32"/>
        </w:rPr>
        <w:t>及时报告管护区内发生松树枯死现象及其他林业有害生物危害情况，并协助实施病虫害防治；</w:t>
      </w:r>
    </w:p>
    <w:p w:rsidR="00165F3F" w:rsidRPr="00431677" w:rsidRDefault="00165F3F" w:rsidP="00165F3F">
      <w:pPr>
        <w:adjustRightInd w:val="0"/>
        <w:snapToGrid w:val="0"/>
        <w:spacing w:line="560" w:lineRule="exact"/>
        <w:ind w:firstLineChars="200" w:firstLine="632"/>
        <w:rPr>
          <w:szCs w:val="32"/>
        </w:rPr>
      </w:pPr>
      <w:r w:rsidRPr="00431677">
        <w:rPr>
          <w:rFonts w:eastAsia="方正楷体_GBK"/>
          <w:szCs w:val="32"/>
        </w:rPr>
        <w:t>（六）</w:t>
      </w:r>
      <w:r w:rsidRPr="00431677">
        <w:rPr>
          <w:szCs w:val="32"/>
        </w:rPr>
        <w:t>对管护区内发生的破坏林业宣传牌、标志牌、界桩、界碑、围栏等管护设施的行为，要予以制止，并及时报告；</w:t>
      </w:r>
    </w:p>
    <w:p w:rsidR="00165F3F" w:rsidRPr="00431677" w:rsidRDefault="00165F3F" w:rsidP="00165F3F">
      <w:pPr>
        <w:adjustRightInd w:val="0"/>
        <w:snapToGrid w:val="0"/>
        <w:spacing w:line="560" w:lineRule="exact"/>
        <w:ind w:firstLineChars="200" w:firstLine="632"/>
        <w:rPr>
          <w:bCs/>
          <w:szCs w:val="32"/>
        </w:rPr>
      </w:pPr>
      <w:r w:rsidRPr="00431677">
        <w:rPr>
          <w:rFonts w:eastAsia="方正楷体_GBK"/>
          <w:szCs w:val="32"/>
        </w:rPr>
        <w:t>（七）</w:t>
      </w:r>
      <w:r w:rsidRPr="00431677">
        <w:rPr>
          <w:szCs w:val="32"/>
        </w:rPr>
        <w:t>做好《生态管护协议》约定的其他工作和乡、村（社区）临时交办任务。</w:t>
      </w:r>
    </w:p>
    <w:p w:rsidR="00165F3F" w:rsidRPr="00431677" w:rsidRDefault="00165F3F" w:rsidP="00165F3F">
      <w:pPr>
        <w:adjustRightInd w:val="0"/>
        <w:snapToGrid w:val="0"/>
        <w:spacing w:line="560" w:lineRule="exact"/>
        <w:ind w:firstLineChars="200" w:firstLine="632"/>
        <w:rPr>
          <w:rFonts w:eastAsia="黑体"/>
          <w:szCs w:val="32"/>
        </w:rPr>
      </w:pPr>
      <w:r w:rsidRPr="00431677">
        <w:rPr>
          <w:rFonts w:eastAsia="黑体" w:hAnsi="黑体"/>
          <w:szCs w:val="32"/>
        </w:rPr>
        <w:t>二、考核对象及原则</w:t>
      </w:r>
    </w:p>
    <w:p w:rsidR="00165F3F" w:rsidRPr="00431677" w:rsidRDefault="00165F3F" w:rsidP="00165F3F">
      <w:pPr>
        <w:adjustRightInd w:val="0"/>
        <w:snapToGrid w:val="0"/>
        <w:spacing w:line="560" w:lineRule="exact"/>
        <w:ind w:firstLineChars="200" w:firstLine="632"/>
        <w:rPr>
          <w:szCs w:val="32"/>
        </w:rPr>
      </w:pPr>
      <w:r w:rsidRPr="00431677">
        <w:rPr>
          <w:szCs w:val="32"/>
        </w:rPr>
        <w:t>考核对象为全乡统一选聘的生态护林员。生态护林员的考核</w:t>
      </w:r>
      <w:r w:rsidRPr="00431677">
        <w:rPr>
          <w:szCs w:val="32"/>
        </w:rPr>
        <w:lastRenderedPageBreak/>
        <w:t>实行日常工作考评与年终考核、重点防火时段考核与月度考核相结合，工资发放与工作实效相结合以及奖励与惩处相结合的原则。</w:t>
      </w:r>
    </w:p>
    <w:p w:rsidR="00165F3F" w:rsidRPr="00431677" w:rsidRDefault="00165F3F" w:rsidP="00165F3F">
      <w:pPr>
        <w:adjustRightInd w:val="0"/>
        <w:snapToGrid w:val="0"/>
        <w:spacing w:line="560" w:lineRule="exact"/>
        <w:ind w:firstLineChars="200" w:firstLine="632"/>
        <w:rPr>
          <w:rFonts w:eastAsia="黑体"/>
          <w:szCs w:val="32"/>
        </w:rPr>
      </w:pPr>
      <w:r w:rsidRPr="00431677">
        <w:rPr>
          <w:rFonts w:eastAsia="黑体" w:hAnsi="黑体"/>
          <w:szCs w:val="32"/>
        </w:rPr>
        <w:t>三、考核内容及评分标准</w:t>
      </w:r>
    </w:p>
    <w:p w:rsidR="00165F3F" w:rsidRPr="00431677" w:rsidRDefault="00165F3F" w:rsidP="00165F3F">
      <w:pPr>
        <w:pStyle w:val="3"/>
        <w:keepNext w:val="0"/>
        <w:keepLines w:val="0"/>
        <w:adjustRightInd w:val="0"/>
        <w:spacing w:before="0" w:after="0" w:line="560" w:lineRule="exact"/>
        <w:ind w:firstLineChars="200" w:firstLine="632"/>
        <w:rPr>
          <w:b w:val="0"/>
        </w:rPr>
      </w:pPr>
      <w:r w:rsidRPr="00431677">
        <w:rPr>
          <w:rFonts w:eastAsia="方正楷体_GBK"/>
          <w:b w:val="0"/>
        </w:rPr>
        <w:t>（一）考勤制度</w:t>
      </w:r>
      <w:r w:rsidRPr="00431677">
        <w:rPr>
          <w:b w:val="0"/>
        </w:rPr>
        <w:t>：</w:t>
      </w:r>
      <w:r w:rsidRPr="00431677">
        <w:rPr>
          <w:b w:val="0"/>
        </w:rPr>
        <w:t>35</w:t>
      </w:r>
      <w:r w:rsidRPr="00431677">
        <w:rPr>
          <w:b w:val="0"/>
        </w:rPr>
        <w:t>分</w:t>
      </w:r>
    </w:p>
    <w:p w:rsidR="00165F3F" w:rsidRPr="00431677" w:rsidRDefault="00165F3F" w:rsidP="00165F3F">
      <w:pPr>
        <w:adjustRightInd w:val="0"/>
        <w:snapToGrid w:val="0"/>
        <w:spacing w:line="560" w:lineRule="exact"/>
        <w:ind w:firstLineChars="200" w:firstLine="632"/>
        <w:rPr>
          <w:szCs w:val="32"/>
        </w:rPr>
      </w:pPr>
      <w:r w:rsidRPr="00431677">
        <w:rPr>
          <w:szCs w:val="32"/>
        </w:rPr>
        <w:t>常住本地，每月巡护</w:t>
      </w:r>
      <w:r w:rsidRPr="00431677">
        <w:rPr>
          <w:szCs w:val="32"/>
        </w:rPr>
        <w:t>22</w:t>
      </w:r>
      <w:r w:rsidRPr="00431677">
        <w:rPr>
          <w:szCs w:val="32"/>
        </w:rPr>
        <w:t>天以上得</w:t>
      </w:r>
      <w:r w:rsidRPr="00431677">
        <w:rPr>
          <w:szCs w:val="32"/>
        </w:rPr>
        <w:t>35</w:t>
      </w:r>
      <w:r w:rsidRPr="00431677">
        <w:rPr>
          <w:szCs w:val="32"/>
        </w:rPr>
        <w:t>分。遇特殊情况需离岗，必须事先向各村（社区）负责人请假，经批准后方可离岗。未经批准，擅自离岗，每月巡护少于</w:t>
      </w:r>
      <w:r w:rsidRPr="00431677">
        <w:rPr>
          <w:szCs w:val="32"/>
        </w:rPr>
        <w:t>22</w:t>
      </w:r>
      <w:r w:rsidRPr="00431677">
        <w:rPr>
          <w:szCs w:val="32"/>
        </w:rPr>
        <w:t>天的，每少一天扣</w:t>
      </w:r>
      <w:r w:rsidRPr="00431677">
        <w:rPr>
          <w:szCs w:val="32"/>
        </w:rPr>
        <w:t>3</w:t>
      </w:r>
      <w:r w:rsidRPr="00431677">
        <w:rPr>
          <w:szCs w:val="32"/>
        </w:rPr>
        <w:t>分，扣完为止，其它情况酌情扣分。</w:t>
      </w:r>
    </w:p>
    <w:p w:rsidR="00165F3F" w:rsidRPr="00431677" w:rsidRDefault="00165F3F" w:rsidP="00165F3F">
      <w:pPr>
        <w:pStyle w:val="3"/>
        <w:keepNext w:val="0"/>
        <w:keepLines w:val="0"/>
        <w:adjustRightInd w:val="0"/>
        <w:spacing w:before="0" w:after="0" w:line="560" w:lineRule="exact"/>
        <w:ind w:firstLineChars="200" w:firstLine="632"/>
        <w:rPr>
          <w:b w:val="0"/>
        </w:rPr>
      </w:pPr>
      <w:r w:rsidRPr="00431677">
        <w:rPr>
          <w:rFonts w:eastAsia="方正楷体_GBK"/>
          <w:b w:val="0"/>
        </w:rPr>
        <w:t>（二）森林防火工作</w:t>
      </w:r>
      <w:r w:rsidRPr="00431677">
        <w:rPr>
          <w:b w:val="0"/>
        </w:rPr>
        <w:t>：</w:t>
      </w:r>
      <w:r w:rsidRPr="00431677">
        <w:rPr>
          <w:b w:val="0"/>
        </w:rPr>
        <w:t>25</w:t>
      </w:r>
      <w:r w:rsidRPr="00431677">
        <w:rPr>
          <w:b w:val="0"/>
        </w:rPr>
        <w:t>分</w:t>
      </w:r>
    </w:p>
    <w:p w:rsidR="00165F3F" w:rsidRPr="00431677" w:rsidRDefault="00165F3F" w:rsidP="00165F3F">
      <w:pPr>
        <w:adjustRightInd w:val="0"/>
        <w:snapToGrid w:val="0"/>
        <w:spacing w:line="560" w:lineRule="exact"/>
        <w:ind w:firstLineChars="200" w:firstLine="632"/>
        <w:rPr>
          <w:szCs w:val="32"/>
        </w:rPr>
      </w:pPr>
      <w:r w:rsidRPr="00431677">
        <w:rPr>
          <w:szCs w:val="32"/>
        </w:rPr>
        <w:t>1.</w:t>
      </w:r>
      <w:r w:rsidRPr="00431677">
        <w:rPr>
          <w:szCs w:val="32"/>
        </w:rPr>
        <w:t>切实加强各类火源的管理，严格监督各类野外用火，对发现违章用火进行及时制止、汇报的，得</w:t>
      </w:r>
      <w:r w:rsidRPr="00431677">
        <w:rPr>
          <w:szCs w:val="32"/>
        </w:rPr>
        <w:t>10</w:t>
      </w:r>
      <w:r w:rsidRPr="00431677">
        <w:rPr>
          <w:szCs w:val="32"/>
        </w:rPr>
        <w:t>分。</w:t>
      </w:r>
    </w:p>
    <w:p w:rsidR="00165F3F" w:rsidRPr="00431677" w:rsidRDefault="00165F3F" w:rsidP="00165F3F">
      <w:pPr>
        <w:adjustRightInd w:val="0"/>
        <w:snapToGrid w:val="0"/>
        <w:spacing w:line="560" w:lineRule="exact"/>
        <w:ind w:firstLineChars="200" w:firstLine="632"/>
        <w:rPr>
          <w:szCs w:val="32"/>
        </w:rPr>
      </w:pPr>
      <w:r w:rsidRPr="00431677">
        <w:rPr>
          <w:szCs w:val="32"/>
        </w:rPr>
        <w:t>2.</w:t>
      </w:r>
      <w:r w:rsidRPr="00431677">
        <w:rPr>
          <w:szCs w:val="32"/>
        </w:rPr>
        <w:t>对责任区内发生的火情没有第一时间汇报或未第一时间参与扑救的每次扣</w:t>
      </w:r>
      <w:r w:rsidRPr="00431677">
        <w:rPr>
          <w:szCs w:val="32"/>
        </w:rPr>
        <w:t>10</w:t>
      </w:r>
      <w:r w:rsidRPr="00431677">
        <w:rPr>
          <w:szCs w:val="32"/>
        </w:rPr>
        <w:t>分，造成严重破坏的扣</w:t>
      </w:r>
      <w:r w:rsidRPr="00431677">
        <w:rPr>
          <w:szCs w:val="32"/>
        </w:rPr>
        <w:t>20</w:t>
      </w:r>
      <w:r w:rsidRPr="00431677">
        <w:rPr>
          <w:szCs w:val="32"/>
        </w:rPr>
        <w:t>分，其它情况酌情扣分。</w:t>
      </w:r>
    </w:p>
    <w:p w:rsidR="00165F3F" w:rsidRPr="00431677" w:rsidRDefault="00165F3F" w:rsidP="00165F3F">
      <w:pPr>
        <w:pStyle w:val="3"/>
        <w:keepNext w:val="0"/>
        <w:keepLines w:val="0"/>
        <w:adjustRightInd w:val="0"/>
        <w:spacing w:before="0" w:after="0" w:line="560" w:lineRule="exact"/>
        <w:ind w:firstLineChars="200" w:firstLine="632"/>
        <w:rPr>
          <w:b w:val="0"/>
        </w:rPr>
      </w:pPr>
      <w:r w:rsidRPr="00431677">
        <w:rPr>
          <w:rFonts w:eastAsia="方正楷体_GBK"/>
          <w:b w:val="0"/>
        </w:rPr>
        <w:t>（三）资源管护工作</w:t>
      </w:r>
      <w:r w:rsidRPr="00431677">
        <w:rPr>
          <w:b w:val="0"/>
        </w:rPr>
        <w:t>：</w:t>
      </w:r>
      <w:r w:rsidRPr="00431677">
        <w:rPr>
          <w:b w:val="0"/>
        </w:rPr>
        <w:t>20</w:t>
      </w:r>
      <w:r w:rsidRPr="00431677">
        <w:rPr>
          <w:b w:val="0"/>
        </w:rPr>
        <w:t>分</w:t>
      </w:r>
    </w:p>
    <w:p w:rsidR="00165F3F" w:rsidRPr="00431677" w:rsidRDefault="00165F3F" w:rsidP="00165F3F">
      <w:pPr>
        <w:adjustRightInd w:val="0"/>
        <w:snapToGrid w:val="0"/>
        <w:spacing w:line="560" w:lineRule="exact"/>
        <w:ind w:firstLineChars="200" w:firstLine="632"/>
        <w:rPr>
          <w:szCs w:val="32"/>
        </w:rPr>
      </w:pPr>
      <w:r w:rsidRPr="00431677">
        <w:rPr>
          <w:szCs w:val="32"/>
        </w:rPr>
        <w:t>大力宣传生态保护重要意义及有关法律法规。在责任区内，坚持巡护，敢于制止各种违章违法行为，无盗砍滥伐林木、乱捕滥猎野生动物、乱采滥挖野生植物、违法征占用林地、毁林开垦等破坏森林资源和自然景观等案件发生；做好巡护工作日记，每月以书面或口头的方式定期汇报工作情况，管护区秩序稳定，经查属实的，得</w:t>
      </w:r>
      <w:r w:rsidRPr="00431677">
        <w:rPr>
          <w:szCs w:val="32"/>
        </w:rPr>
        <w:t>20</w:t>
      </w:r>
      <w:r w:rsidRPr="00431677">
        <w:rPr>
          <w:szCs w:val="32"/>
        </w:rPr>
        <w:t>分。对管护区内发生乱砍滥伐林木等破坏森林资源行为未及时发现的每次扣</w:t>
      </w:r>
      <w:r w:rsidRPr="00431677">
        <w:rPr>
          <w:szCs w:val="32"/>
        </w:rPr>
        <w:t>5</w:t>
      </w:r>
      <w:r w:rsidRPr="00431677">
        <w:rPr>
          <w:szCs w:val="32"/>
        </w:rPr>
        <w:t>分，造成严重破坏的扣</w:t>
      </w:r>
      <w:r w:rsidRPr="00431677">
        <w:rPr>
          <w:szCs w:val="32"/>
        </w:rPr>
        <w:t>20</w:t>
      </w:r>
      <w:r w:rsidRPr="00431677">
        <w:rPr>
          <w:szCs w:val="32"/>
        </w:rPr>
        <w:t>分，其它</w:t>
      </w:r>
      <w:r w:rsidRPr="00431677">
        <w:rPr>
          <w:szCs w:val="32"/>
        </w:rPr>
        <w:lastRenderedPageBreak/>
        <w:t>情况酌情扣分。</w:t>
      </w:r>
    </w:p>
    <w:p w:rsidR="00165F3F" w:rsidRPr="00431677" w:rsidRDefault="00165F3F" w:rsidP="00165F3F">
      <w:pPr>
        <w:pStyle w:val="3"/>
        <w:keepNext w:val="0"/>
        <w:keepLines w:val="0"/>
        <w:adjustRightInd w:val="0"/>
        <w:spacing w:before="0" w:after="0" w:line="560" w:lineRule="exact"/>
        <w:ind w:firstLineChars="200" w:firstLine="632"/>
        <w:rPr>
          <w:b w:val="0"/>
        </w:rPr>
      </w:pPr>
      <w:r w:rsidRPr="00431677">
        <w:rPr>
          <w:rFonts w:eastAsia="方正楷体_GBK"/>
          <w:b w:val="0"/>
        </w:rPr>
        <w:t>（四）协助营林生产</w:t>
      </w:r>
      <w:r w:rsidRPr="00431677">
        <w:rPr>
          <w:b w:val="0"/>
        </w:rPr>
        <w:t>：</w:t>
      </w:r>
      <w:r w:rsidRPr="00431677">
        <w:rPr>
          <w:b w:val="0"/>
        </w:rPr>
        <w:t>5</w:t>
      </w:r>
      <w:r w:rsidRPr="00431677">
        <w:rPr>
          <w:b w:val="0"/>
        </w:rPr>
        <w:t>分</w:t>
      </w:r>
    </w:p>
    <w:p w:rsidR="00165F3F" w:rsidRPr="00431677" w:rsidRDefault="00165F3F" w:rsidP="00165F3F">
      <w:pPr>
        <w:adjustRightInd w:val="0"/>
        <w:snapToGrid w:val="0"/>
        <w:spacing w:line="560" w:lineRule="exact"/>
        <w:ind w:firstLineChars="200" w:firstLine="632"/>
        <w:rPr>
          <w:szCs w:val="32"/>
        </w:rPr>
      </w:pPr>
      <w:r w:rsidRPr="00431677">
        <w:rPr>
          <w:szCs w:val="32"/>
        </w:rPr>
        <w:t>在开展林业生产时期能认真学习基本的营造林技术，积极参与并指导管护区域开展林业生产的得</w:t>
      </w:r>
      <w:r w:rsidRPr="00431677">
        <w:rPr>
          <w:szCs w:val="32"/>
        </w:rPr>
        <w:t>5</w:t>
      </w:r>
      <w:r w:rsidRPr="00431677">
        <w:rPr>
          <w:szCs w:val="32"/>
        </w:rPr>
        <w:t>分，未参与的扣</w:t>
      </w:r>
      <w:r w:rsidRPr="00431677">
        <w:rPr>
          <w:szCs w:val="32"/>
        </w:rPr>
        <w:t>5</w:t>
      </w:r>
      <w:r w:rsidRPr="00431677">
        <w:rPr>
          <w:szCs w:val="32"/>
        </w:rPr>
        <w:t>分，其它情况酌情扣分。</w:t>
      </w:r>
    </w:p>
    <w:p w:rsidR="00165F3F" w:rsidRPr="00431677" w:rsidRDefault="00165F3F" w:rsidP="00165F3F">
      <w:pPr>
        <w:pStyle w:val="3"/>
        <w:keepNext w:val="0"/>
        <w:keepLines w:val="0"/>
        <w:adjustRightInd w:val="0"/>
        <w:spacing w:before="0" w:after="0" w:line="560" w:lineRule="exact"/>
        <w:ind w:firstLineChars="200" w:firstLine="632"/>
        <w:rPr>
          <w:b w:val="0"/>
        </w:rPr>
      </w:pPr>
      <w:r w:rsidRPr="00431677">
        <w:rPr>
          <w:rFonts w:eastAsia="方正楷体_GBK"/>
          <w:b w:val="0"/>
        </w:rPr>
        <w:t>（五）病虫害防治</w:t>
      </w:r>
      <w:r w:rsidRPr="00431677">
        <w:rPr>
          <w:b w:val="0"/>
        </w:rPr>
        <w:t>：</w:t>
      </w:r>
      <w:r w:rsidRPr="00431677">
        <w:rPr>
          <w:b w:val="0"/>
        </w:rPr>
        <w:t>5</w:t>
      </w:r>
      <w:r w:rsidRPr="00431677">
        <w:rPr>
          <w:b w:val="0"/>
        </w:rPr>
        <w:t>分</w:t>
      </w:r>
    </w:p>
    <w:p w:rsidR="00165F3F" w:rsidRPr="00431677" w:rsidRDefault="00165F3F" w:rsidP="00165F3F">
      <w:pPr>
        <w:adjustRightInd w:val="0"/>
        <w:snapToGrid w:val="0"/>
        <w:spacing w:line="560" w:lineRule="exact"/>
        <w:ind w:firstLineChars="200" w:firstLine="632"/>
        <w:rPr>
          <w:szCs w:val="32"/>
        </w:rPr>
      </w:pPr>
      <w:r w:rsidRPr="00431677">
        <w:rPr>
          <w:szCs w:val="32"/>
        </w:rPr>
        <w:t>经常检查责任区内林木生长情况，发现病虫害情况及时汇报，并在乡农服中心指导下，积极参与并采取防治措施，防治效果较好，得</w:t>
      </w:r>
      <w:r w:rsidRPr="00431677">
        <w:rPr>
          <w:szCs w:val="32"/>
        </w:rPr>
        <w:t>5</w:t>
      </w:r>
      <w:r w:rsidRPr="00431677">
        <w:rPr>
          <w:szCs w:val="32"/>
        </w:rPr>
        <w:t>分。发生病虫害未及时发现上报并造成危害的扣</w:t>
      </w:r>
      <w:r w:rsidRPr="00431677">
        <w:rPr>
          <w:szCs w:val="32"/>
        </w:rPr>
        <w:t>5</w:t>
      </w:r>
      <w:r w:rsidRPr="00431677">
        <w:rPr>
          <w:szCs w:val="32"/>
        </w:rPr>
        <w:t>分，其它情况酌情扣分。</w:t>
      </w:r>
    </w:p>
    <w:p w:rsidR="00165F3F" w:rsidRPr="00431677" w:rsidRDefault="00165F3F" w:rsidP="00165F3F">
      <w:pPr>
        <w:pStyle w:val="3"/>
        <w:keepNext w:val="0"/>
        <w:keepLines w:val="0"/>
        <w:adjustRightInd w:val="0"/>
        <w:spacing w:before="0" w:after="0" w:line="560" w:lineRule="exact"/>
        <w:ind w:firstLineChars="200" w:firstLine="632"/>
        <w:rPr>
          <w:b w:val="0"/>
        </w:rPr>
      </w:pPr>
      <w:r w:rsidRPr="00431677">
        <w:rPr>
          <w:rFonts w:eastAsia="方正楷体_GBK"/>
          <w:b w:val="0"/>
        </w:rPr>
        <w:t>（六）其他工作</w:t>
      </w:r>
      <w:r w:rsidRPr="00431677">
        <w:rPr>
          <w:b w:val="0"/>
        </w:rPr>
        <w:t>：</w:t>
      </w:r>
      <w:r w:rsidRPr="00431677">
        <w:rPr>
          <w:b w:val="0"/>
        </w:rPr>
        <w:t>10</w:t>
      </w:r>
      <w:r w:rsidRPr="00431677">
        <w:rPr>
          <w:b w:val="0"/>
        </w:rPr>
        <w:t>分</w:t>
      </w:r>
    </w:p>
    <w:p w:rsidR="00165F3F" w:rsidRPr="00431677" w:rsidRDefault="00165F3F" w:rsidP="00165F3F">
      <w:pPr>
        <w:adjustRightInd w:val="0"/>
        <w:snapToGrid w:val="0"/>
        <w:spacing w:line="560" w:lineRule="exact"/>
        <w:ind w:firstLineChars="200" w:firstLine="632"/>
        <w:rPr>
          <w:szCs w:val="32"/>
        </w:rPr>
      </w:pPr>
      <w:r w:rsidRPr="00431677">
        <w:rPr>
          <w:szCs w:val="32"/>
        </w:rPr>
        <w:t>服从管理人员调度，完成村（社区）交办的其他工作，得</w:t>
      </w:r>
      <w:r w:rsidRPr="00431677">
        <w:rPr>
          <w:szCs w:val="32"/>
        </w:rPr>
        <w:t>10</w:t>
      </w:r>
      <w:r w:rsidRPr="00431677">
        <w:rPr>
          <w:szCs w:val="32"/>
        </w:rPr>
        <w:t>分，不服从、不能完成或不配合者扣</w:t>
      </w:r>
      <w:r w:rsidRPr="00431677">
        <w:rPr>
          <w:szCs w:val="32"/>
        </w:rPr>
        <w:t>10</w:t>
      </w:r>
      <w:r w:rsidRPr="00431677">
        <w:rPr>
          <w:szCs w:val="32"/>
        </w:rPr>
        <w:t>分。</w:t>
      </w:r>
    </w:p>
    <w:p w:rsidR="00165F3F" w:rsidRPr="00431677" w:rsidRDefault="00165F3F" w:rsidP="00165F3F">
      <w:pPr>
        <w:adjustRightInd w:val="0"/>
        <w:snapToGrid w:val="0"/>
        <w:spacing w:line="560" w:lineRule="exact"/>
        <w:ind w:firstLineChars="200" w:firstLine="632"/>
        <w:rPr>
          <w:rFonts w:eastAsia="黑体"/>
          <w:szCs w:val="32"/>
        </w:rPr>
      </w:pPr>
      <w:r w:rsidRPr="00431677">
        <w:rPr>
          <w:rFonts w:eastAsia="黑体" w:hAnsi="黑体"/>
          <w:szCs w:val="32"/>
        </w:rPr>
        <w:t>四、考核程序</w:t>
      </w:r>
    </w:p>
    <w:p w:rsidR="00165F3F" w:rsidRPr="00431677" w:rsidRDefault="00165F3F" w:rsidP="00165F3F">
      <w:pPr>
        <w:adjustRightInd w:val="0"/>
        <w:snapToGrid w:val="0"/>
        <w:spacing w:line="560" w:lineRule="exact"/>
        <w:ind w:firstLineChars="200" w:firstLine="632"/>
        <w:rPr>
          <w:szCs w:val="32"/>
        </w:rPr>
      </w:pPr>
      <w:r w:rsidRPr="00431677">
        <w:rPr>
          <w:szCs w:val="32"/>
        </w:rPr>
        <w:t>生态护林员的日常考核监管由各村（社区）负责完成。主要对生态护林员的日常管理情况进行全面监督与考核；农服中心负责对生态护林员日常履职情况及管护成效进行抽查，作为考核评分及动态管理的重要依据。考核每半年组织一次，各村（社区）按照考核管理办法确定考核结果，公示完成后，签字盖章后报乡农服中心，并以考核结果发放管护费用。</w:t>
      </w:r>
    </w:p>
    <w:p w:rsidR="00165F3F" w:rsidRPr="00431677" w:rsidRDefault="00165F3F" w:rsidP="00165F3F">
      <w:pPr>
        <w:adjustRightInd w:val="0"/>
        <w:snapToGrid w:val="0"/>
        <w:spacing w:line="560" w:lineRule="exact"/>
        <w:ind w:firstLineChars="200" w:firstLine="632"/>
        <w:rPr>
          <w:rFonts w:eastAsia="黑体"/>
          <w:szCs w:val="32"/>
        </w:rPr>
      </w:pPr>
      <w:r w:rsidRPr="00431677">
        <w:rPr>
          <w:rFonts w:eastAsia="黑体" w:hAnsi="黑体"/>
          <w:szCs w:val="32"/>
        </w:rPr>
        <w:t>五、管理与奖惩</w:t>
      </w:r>
    </w:p>
    <w:p w:rsidR="00165F3F" w:rsidRPr="00431677" w:rsidRDefault="00165F3F" w:rsidP="00165F3F">
      <w:pPr>
        <w:adjustRightInd w:val="0"/>
        <w:snapToGrid w:val="0"/>
        <w:spacing w:line="560" w:lineRule="exact"/>
        <w:ind w:firstLineChars="200" w:firstLine="632"/>
        <w:rPr>
          <w:szCs w:val="32"/>
        </w:rPr>
      </w:pPr>
      <w:r w:rsidRPr="00431677">
        <w:rPr>
          <w:rFonts w:eastAsia="方正楷体_GBK"/>
          <w:szCs w:val="32"/>
        </w:rPr>
        <w:t>（一）</w:t>
      </w:r>
      <w:r w:rsidRPr="00431677">
        <w:rPr>
          <w:szCs w:val="32"/>
        </w:rPr>
        <w:t>乡农服中心采取定期或不定期电话抽查或实地调查了</w:t>
      </w:r>
      <w:r w:rsidRPr="00431677">
        <w:rPr>
          <w:szCs w:val="32"/>
        </w:rPr>
        <w:lastRenderedPageBreak/>
        <w:t>解等方式加以考勤、督查。督查发现未履行其护林职责的由农服中心进行批评教育，并告知所在村（社区）。督查发现第二次者，乡农服中心将以书面形式报告政府予以辞退，并由乡政府扣发当月工资。防火期（当年</w:t>
      </w:r>
      <w:r w:rsidRPr="00431677">
        <w:rPr>
          <w:szCs w:val="32"/>
        </w:rPr>
        <w:t>10</w:t>
      </w:r>
      <w:r w:rsidRPr="00431677">
        <w:rPr>
          <w:szCs w:val="32"/>
        </w:rPr>
        <w:t>月至次年</w:t>
      </w:r>
      <w:r w:rsidRPr="00431677">
        <w:rPr>
          <w:szCs w:val="32"/>
        </w:rPr>
        <w:t>5</w:t>
      </w:r>
      <w:r w:rsidRPr="00431677">
        <w:rPr>
          <w:szCs w:val="32"/>
        </w:rPr>
        <w:t>月），原则上不准请假，遇特殊情况须向各村（社区）负责人请假。</w:t>
      </w:r>
    </w:p>
    <w:p w:rsidR="00165F3F" w:rsidRPr="00431677" w:rsidRDefault="00165F3F" w:rsidP="00165F3F">
      <w:pPr>
        <w:adjustRightInd w:val="0"/>
        <w:snapToGrid w:val="0"/>
        <w:spacing w:line="560" w:lineRule="exact"/>
        <w:ind w:firstLineChars="200" w:firstLine="632"/>
        <w:rPr>
          <w:szCs w:val="32"/>
        </w:rPr>
      </w:pPr>
      <w:r w:rsidRPr="00431677">
        <w:rPr>
          <w:rFonts w:eastAsia="方正楷体_GBK"/>
          <w:szCs w:val="32"/>
        </w:rPr>
        <w:t>（二）</w:t>
      </w:r>
      <w:r w:rsidRPr="00431677">
        <w:rPr>
          <w:szCs w:val="32"/>
        </w:rPr>
        <w:t>生态护林员实行一年一聘，但应保持相对稳定，不得随意调换。要严格实行生态护林员退出机制，对提出辞职、考核不合格、长期远离管护区居住、护林期间有违法行为、不按合同履行职责的护林员，要及时解除劳动关系。</w:t>
      </w:r>
    </w:p>
    <w:p w:rsidR="00165F3F" w:rsidRPr="00431677" w:rsidRDefault="00165F3F" w:rsidP="00165F3F">
      <w:pPr>
        <w:adjustRightInd w:val="0"/>
        <w:snapToGrid w:val="0"/>
        <w:spacing w:line="560" w:lineRule="exact"/>
        <w:ind w:firstLineChars="200" w:firstLine="632"/>
        <w:rPr>
          <w:rFonts w:eastAsia="黑体"/>
          <w:szCs w:val="32"/>
        </w:rPr>
      </w:pPr>
      <w:r w:rsidRPr="00431677">
        <w:rPr>
          <w:rFonts w:eastAsia="黑体" w:hAnsi="黑体"/>
          <w:szCs w:val="32"/>
        </w:rPr>
        <w:t>六、档案管理</w:t>
      </w:r>
    </w:p>
    <w:p w:rsidR="00165F3F" w:rsidRPr="00431677" w:rsidRDefault="00165F3F" w:rsidP="00165F3F">
      <w:pPr>
        <w:adjustRightInd w:val="0"/>
        <w:snapToGrid w:val="0"/>
        <w:spacing w:line="560" w:lineRule="exact"/>
        <w:ind w:firstLineChars="200" w:firstLine="632"/>
        <w:rPr>
          <w:szCs w:val="32"/>
        </w:rPr>
      </w:pPr>
      <w:r w:rsidRPr="00431677">
        <w:rPr>
          <w:szCs w:val="32"/>
        </w:rPr>
        <w:t>生态护林员档案主要包括文件档案、选聘档案、日常管理档案、考核培训档案以及工资档案。实行分层管理，即由乡农服中心、村（社区）分别建立档案，其中村（社区）保存全部资料，乡农服中心保存汇总资料，具体内容如下：</w:t>
      </w:r>
    </w:p>
    <w:p w:rsidR="00165F3F" w:rsidRPr="00431677" w:rsidRDefault="00165F3F" w:rsidP="00165F3F">
      <w:pPr>
        <w:pStyle w:val="3"/>
        <w:keepNext w:val="0"/>
        <w:keepLines w:val="0"/>
        <w:adjustRightInd w:val="0"/>
        <w:spacing w:before="0" w:after="0" w:line="560" w:lineRule="exact"/>
        <w:ind w:firstLineChars="200" w:firstLine="632"/>
        <w:rPr>
          <w:rFonts w:eastAsia="方正楷体_GBK"/>
          <w:b w:val="0"/>
        </w:rPr>
      </w:pPr>
      <w:r w:rsidRPr="00431677">
        <w:rPr>
          <w:rFonts w:eastAsia="方正楷体_GBK"/>
          <w:b w:val="0"/>
        </w:rPr>
        <w:t>（一）村（社区）档案</w:t>
      </w:r>
    </w:p>
    <w:p w:rsidR="00165F3F" w:rsidRPr="00431677" w:rsidRDefault="00165F3F" w:rsidP="00165F3F">
      <w:pPr>
        <w:adjustRightInd w:val="0"/>
        <w:snapToGrid w:val="0"/>
        <w:spacing w:line="560" w:lineRule="exact"/>
        <w:ind w:firstLineChars="200" w:firstLine="632"/>
        <w:rPr>
          <w:szCs w:val="32"/>
        </w:rPr>
      </w:pPr>
      <w:r w:rsidRPr="00431677">
        <w:rPr>
          <w:szCs w:val="32"/>
        </w:rPr>
        <w:t>1</w:t>
      </w:r>
      <w:r w:rsidRPr="00431677">
        <w:rPr>
          <w:szCs w:val="32"/>
        </w:rPr>
        <w:t>、文件档案：县、乡下发的生态护林员相关文件。</w:t>
      </w:r>
    </w:p>
    <w:p w:rsidR="00165F3F" w:rsidRPr="00431677" w:rsidRDefault="00165F3F" w:rsidP="00165F3F">
      <w:pPr>
        <w:adjustRightInd w:val="0"/>
        <w:snapToGrid w:val="0"/>
        <w:spacing w:line="560" w:lineRule="exact"/>
        <w:ind w:firstLineChars="200" w:firstLine="632"/>
        <w:rPr>
          <w:szCs w:val="32"/>
        </w:rPr>
      </w:pPr>
      <w:r w:rsidRPr="00431677">
        <w:rPr>
          <w:szCs w:val="32"/>
        </w:rPr>
        <w:t>2</w:t>
      </w:r>
      <w:r w:rsidRPr="00431677">
        <w:rPr>
          <w:szCs w:val="32"/>
        </w:rPr>
        <w:t>、选聘档案。乡镇生态护林员选聘公告、影像资料（公告、公示）、聘用合同、生态护林员选聘花名册、生态护林员管护情况统计表。</w:t>
      </w:r>
    </w:p>
    <w:p w:rsidR="00165F3F" w:rsidRPr="00431677" w:rsidRDefault="00165F3F" w:rsidP="00165F3F">
      <w:pPr>
        <w:adjustRightInd w:val="0"/>
        <w:snapToGrid w:val="0"/>
        <w:spacing w:line="560" w:lineRule="exact"/>
        <w:ind w:firstLineChars="200" w:firstLine="632"/>
        <w:rPr>
          <w:szCs w:val="32"/>
        </w:rPr>
      </w:pPr>
      <w:r w:rsidRPr="00431677">
        <w:rPr>
          <w:szCs w:val="32"/>
        </w:rPr>
        <w:t>3</w:t>
      </w:r>
      <w:r w:rsidRPr="00431677">
        <w:rPr>
          <w:szCs w:val="32"/>
        </w:rPr>
        <w:t>、日常管理档案。巡查日志、巡护照片、动态管理情况。</w:t>
      </w:r>
    </w:p>
    <w:p w:rsidR="00165F3F" w:rsidRPr="00431677" w:rsidRDefault="00165F3F" w:rsidP="00165F3F">
      <w:pPr>
        <w:adjustRightInd w:val="0"/>
        <w:snapToGrid w:val="0"/>
        <w:spacing w:line="560" w:lineRule="exact"/>
        <w:ind w:firstLineChars="200" w:firstLine="632"/>
        <w:rPr>
          <w:szCs w:val="32"/>
        </w:rPr>
      </w:pPr>
      <w:r w:rsidRPr="00431677">
        <w:rPr>
          <w:szCs w:val="32"/>
        </w:rPr>
        <w:t>4</w:t>
      </w:r>
      <w:r w:rsidRPr="00431677">
        <w:rPr>
          <w:szCs w:val="32"/>
        </w:rPr>
        <w:t>、考核培训档案。考核结果、培训资料（包括培训材料和培训考核照片）。</w:t>
      </w:r>
    </w:p>
    <w:p w:rsidR="00165F3F" w:rsidRPr="00431677" w:rsidRDefault="00165F3F" w:rsidP="00165F3F">
      <w:pPr>
        <w:adjustRightInd w:val="0"/>
        <w:snapToGrid w:val="0"/>
        <w:spacing w:line="560" w:lineRule="exact"/>
        <w:ind w:firstLineChars="200" w:firstLine="632"/>
        <w:rPr>
          <w:szCs w:val="32"/>
        </w:rPr>
      </w:pPr>
      <w:r w:rsidRPr="00431677">
        <w:rPr>
          <w:szCs w:val="32"/>
        </w:rPr>
        <w:lastRenderedPageBreak/>
        <w:t>5</w:t>
      </w:r>
      <w:r w:rsidRPr="00431677">
        <w:rPr>
          <w:szCs w:val="32"/>
        </w:rPr>
        <w:t>、工资档案。工资发放花名册、奖惩结果及依据。</w:t>
      </w:r>
    </w:p>
    <w:p w:rsidR="00165F3F" w:rsidRPr="00431677" w:rsidRDefault="00165F3F" w:rsidP="00165F3F">
      <w:pPr>
        <w:pStyle w:val="3"/>
        <w:keepNext w:val="0"/>
        <w:keepLines w:val="0"/>
        <w:adjustRightInd w:val="0"/>
        <w:spacing w:before="0" w:after="0" w:line="560" w:lineRule="exact"/>
        <w:ind w:firstLineChars="200" w:firstLine="632"/>
        <w:rPr>
          <w:rFonts w:eastAsia="方正楷体_GBK"/>
          <w:b w:val="0"/>
        </w:rPr>
      </w:pPr>
      <w:r w:rsidRPr="00431677">
        <w:rPr>
          <w:rFonts w:eastAsia="方正楷体_GBK"/>
          <w:b w:val="0"/>
        </w:rPr>
        <w:t>（二）农服中心档案</w:t>
      </w:r>
    </w:p>
    <w:p w:rsidR="00165F3F" w:rsidRPr="00431677" w:rsidRDefault="00165F3F" w:rsidP="00165F3F">
      <w:pPr>
        <w:adjustRightInd w:val="0"/>
        <w:snapToGrid w:val="0"/>
        <w:spacing w:line="560" w:lineRule="exact"/>
        <w:ind w:firstLineChars="200" w:firstLine="632"/>
        <w:rPr>
          <w:szCs w:val="32"/>
        </w:rPr>
      </w:pPr>
      <w:r w:rsidRPr="00431677">
        <w:rPr>
          <w:szCs w:val="32"/>
        </w:rPr>
        <w:t>1</w:t>
      </w:r>
      <w:r w:rsidRPr="00431677">
        <w:rPr>
          <w:szCs w:val="32"/>
        </w:rPr>
        <w:t>、文件档案：市、县、乡下发的生态护林员相关政策文件。</w:t>
      </w:r>
    </w:p>
    <w:p w:rsidR="00165F3F" w:rsidRPr="00431677" w:rsidRDefault="00165F3F" w:rsidP="00165F3F">
      <w:pPr>
        <w:adjustRightInd w:val="0"/>
        <w:snapToGrid w:val="0"/>
        <w:spacing w:line="560" w:lineRule="exact"/>
        <w:ind w:firstLineChars="200" w:firstLine="632"/>
        <w:rPr>
          <w:szCs w:val="32"/>
        </w:rPr>
      </w:pPr>
      <w:r w:rsidRPr="00431677">
        <w:rPr>
          <w:szCs w:val="32"/>
        </w:rPr>
        <w:t>2</w:t>
      </w:r>
      <w:r w:rsidRPr="00431677">
        <w:rPr>
          <w:szCs w:val="32"/>
        </w:rPr>
        <w:t>、选聘档案。乡政府公告、影像资料（公告、公示）、聘用合同、生态护林员选聘花名册等。</w:t>
      </w:r>
    </w:p>
    <w:p w:rsidR="00165F3F" w:rsidRPr="00431677" w:rsidRDefault="00165F3F" w:rsidP="00165F3F">
      <w:pPr>
        <w:adjustRightInd w:val="0"/>
        <w:snapToGrid w:val="0"/>
        <w:spacing w:line="560" w:lineRule="exact"/>
        <w:ind w:firstLineChars="200" w:firstLine="632"/>
        <w:rPr>
          <w:szCs w:val="32"/>
        </w:rPr>
      </w:pPr>
      <w:r w:rsidRPr="00431677">
        <w:rPr>
          <w:szCs w:val="32"/>
        </w:rPr>
        <w:t>3</w:t>
      </w:r>
      <w:r w:rsidRPr="00431677">
        <w:rPr>
          <w:szCs w:val="32"/>
        </w:rPr>
        <w:t>、日常管理档案。动态管理情况。</w:t>
      </w:r>
    </w:p>
    <w:p w:rsidR="00165F3F" w:rsidRPr="00431677" w:rsidRDefault="00165F3F" w:rsidP="00165F3F">
      <w:pPr>
        <w:adjustRightInd w:val="0"/>
        <w:snapToGrid w:val="0"/>
        <w:spacing w:line="560" w:lineRule="exact"/>
        <w:ind w:firstLineChars="200" w:firstLine="632"/>
        <w:rPr>
          <w:szCs w:val="32"/>
        </w:rPr>
      </w:pPr>
      <w:r w:rsidRPr="00431677">
        <w:rPr>
          <w:szCs w:val="32"/>
        </w:rPr>
        <w:t>4</w:t>
      </w:r>
      <w:r w:rsidRPr="00431677">
        <w:rPr>
          <w:szCs w:val="32"/>
        </w:rPr>
        <w:t>、考核培训档案。考核结果、培训资料。</w:t>
      </w:r>
    </w:p>
    <w:p w:rsidR="00165F3F" w:rsidRPr="00431677" w:rsidRDefault="00165F3F" w:rsidP="00165F3F">
      <w:pPr>
        <w:adjustRightInd w:val="0"/>
        <w:snapToGrid w:val="0"/>
        <w:spacing w:line="560" w:lineRule="exact"/>
        <w:ind w:firstLineChars="200" w:firstLine="632"/>
        <w:rPr>
          <w:szCs w:val="32"/>
        </w:rPr>
      </w:pPr>
      <w:r w:rsidRPr="00431677">
        <w:rPr>
          <w:szCs w:val="32"/>
        </w:rPr>
        <w:t>5</w:t>
      </w:r>
      <w:r w:rsidRPr="00431677">
        <w:rPr>
          <w:szCs w:val="32"/>
        </w:rPr>
        <w:t>、工资档案。工资发放花名册、奖惩结果。</w:t>
      </w:r>
    </w:p>
    <w:p w:rsidR="00165F3F" w:rsidRPr="00431677" w:rsidRDefault="00165F3F" w:rsidP="00165F3F">
      <w:pPr>
        <w:spacing w:line="560" w:lineRule="exact"/>
        <w:ind w:firstLineChars="200" w:firstLine="632"/>
        <w:rPr>
          <w:szCs w:val="32"/>
        </w:rPr>
      </w:pPr>
    </w:p>
    <w:p w:rsidR="00B950E6" w:rsidRPr="00431677" w:rsidRDefault="00B950E6" w:rsidP="00165F3F">
      <w:pPr>
        <w:spacing w:line="560" w:lineRule="exact"/>
        <w:ind w:firstLineChars="200" w:firstLine="632"/>
        <w:rPr>
          <w:szCs w:val="32"/>
        </w:rPr>
      </w:pPr>
    </w:p>
    <w:p w:rsidR="00AD06F7" w:rsidRPr="00431677" w:rsidRDefault="002C2D7E" w:rsidP="00165F3F">
      <w:pPr>
        <w:spacing w:line="560" w:lineRule="exact"/>
        <w:ind w:firstLineChars="200" w:firstLine="632"/>
        <w:rPr>
          <w:color w:val="000000" w:themeColor="text1"/>
          <w:szCs w:val="32"/>
        </w:rPr>
      </w:pPr>
      <w:r w:rsidRPr="00431677">
        <w:rPr>
          <w:color w:val="000000" w:themeColor="text1"/>
          <w:szCs w:val="32"/>
        </w:rPr>
        <w:t xml:space="preserve">                          </w:t>
      </w:r>
      <w:r w:rsidR="00F87BC5" w:rsidRPr="00431677">
        <w:rPr>
          <w:color w:val="000000" w:themeColor="text1"/>
          <w:szCs w:val="32"/>
        </w:rPr>
        <w:t xml:space="preserve"> </w:t>
      </w:r>
      <w:r w:rsidR="00F87BC5" w:rsidRPr="00431677">
        <w:rPr>
          <w:color w:val="000000" w:themeColor="text1"/>
          <w:szCs w:val="32"/>
        </w:rPr>
        <w:t>城口县北屏乡人民政府</w:t>
      </w:r>
    </w:p>
    <w:p w:rsidR="00AD06F7" w:rsidRPr="00431677" w:rsidRDefault="00ED56B7" w:rsidP="00165F3F">
      <w:pPr>
        <w:widowControl/>
        <w:spacing w:line="560" w:lineRule="exact"/>
        <w:ind w:firstLineChars="200" w:firstLine="632"/>
        <w:rPr>
          <w:bCs/>
          <w:color w:val="000000" w:themeColor="text1"/>
          <w:kern w:val="0"/>
          <w:szCs w:val="32"/>
        </w:rPr>
      </w:pPr>
      <w:r w:rsidRPr="00431677">
        <w:rPr>
          <w:bCs/>
          <w:color w:val="000000" w:themeColor="text1"/>
          <w:kern w:val="0"/>
          <w:szCs w:val="32"/>
        </w:rPr>
        <w:t xml:space="preserve">                            </w:t>
      </w:r>
      <w:r w:rsidR="002C2D7E" w:rsidRPr="00431677">
        <w:rPr>
          <w:bCs/>
          <w:color w:val="000000" w:themeColor="text1"/>
          <w:kern w:val="0"/>
          <w:szCs w:val="32"/>
        </w:rPr>
        <w:t xml:space="preserve">  </w:t>
      </w:r>
      <w:r w:rsidR="00F87BC5" w:rsidRPr="00431677">
        <w:rPr>
          <w:bCs/>
          <w:color w:val="000000" w:themeColor="text1"/>
          <w:kern w:val="0"/>
          <w:szCs w:val="32"/>
        </w:rPr>
        <w:t>202</w:t>
      </w:r>
      <w:r w:rsidR="00E36817" w:rsidRPr="00431677">
        <w:rPr>
          <w:bCs/>
          <w:color w:val="000000" w:themeColor="text1"/>
          <w:kern w:val="0"/>
          <w:szCs w:val="32"/>
        </w:rPr>
        <w:t>1</w:t>
      </w:r>
      <w:r w:rsidR="00F87BC5" w:rsidRPr="00431677">
        <w:rPr>
          <w:bCs/>
          <w:color w:val="000000" w:themeColor="text1"/>
          <w:kern w:val="0"/>
          <w:szCs w:val="32"/>
        </w:rPr>
        <w:t>年</w:t>
      </w:r>
      <w:r w:rsidR="002C2D7E" w:rsidRPr="00431677">
        <w:rPr>
          <w:bCs/>
          <w:color w:val="000000" w:themeColor="text1"/>
          <w:kern w:val="0"/>
          <w:szCs w:val="32"/>
        </w:rPr>
        <w:t>7</w:t>
      </w:r>
      <w:r w:rsidR="00F87BC5" w:rsidRPr="00431677">
        <w:rPr>
          <w:bCs/>
          <w:color w:val="000000" w:themeColor="text1"/>
          <w:kern w:val="0"/>
          <w:szCs w:val="32"/>
        </w:rPr>
        <w:t>月</w:t>
      </w:r>
      <w:r w:rsidR="00E56828" w:rsidRPr="00431677">
        <w:rPr>
          <w:bCs/>
          <w:color w:val="000000" w:themeColor="text1"/>
          <w:kern w:val="0"/>
          <w:szCs w:val="32"/>
        </w:rPr>
        <w:t>8</w:t>
      </w:r>
      <w:r w:rsidR="00F87BC5" w:rsidRPr="00431677">
        <w:rPr>
          <w:bCs/>
          <w:color w:val="000000" w:themeColor="text1"/>
          <w:kern w:val="0"/>
          <w:szCs w:val="32"/>
        </w:rPr>
        <w:t>日</w:t>
      </w:r>
    </w:p>
    <w:p w:rsidR="00E56828" w:rsidRPr="00431677" w:rsidRDefault="00E56828" w:rsidP="00165F3F">
      <w:pPr>
        <w:pBdr>
          <w:bottom w:val="single" w:sz="6" w:space="1" w:color="auto"/>
        </w:pBdr>
        <w:spacing w:line="560" w:lineRule="exact"/>
        <w:ind w:firstLineChars="200" w:firstLine="632"/>
        <w:jc w:val="left"/>
        <w:rPr>
          <w:color w:val="000000" w:themeColor="text1"/>
          <w:szCs w:val="32"/>
        </w:rPr>
      </w:pPr>
    </w:p>
    <w:p w:rsidR="00165F3F" w:rsidRPr="00431677" w:rsidRDefault="00165F3F" w:rsidP="00165F3F">
      <w:pPr>
        <w:pBdr>
          <w:bottom w:val="single" w:sz="6" w:space="1" w:color="auto"/>
        </w:pBdr>
        <w:spacing w:line="560" w:lineRule="exact"/>
        <w:ind w:firstLineChars="200" w:firstLine="632"/>
        <w:jc w:val="left"/>
        <w:rPr>
          <w:color w:val="000000" w:themeColor="text1"/>
          <w:szCs w:val="32"/>
        </w:rPr>
      </w:pPr>
    </w:p>
    <w:p w:rsidR="00165F3F" w:rsidRPr="00431677" w:rsidRDefault="00165F3F" w:rsidP="00165F3F">
      <w:pPr>
        <w:pBdr>
          <w:bottom w:val="single" w:sz="6" w:space="1" w:color="auto"/>
        </w:pBdr>
        <w:spacing w:line="560" w:lineRule="exact"/>
        <w:ind w:firstLineChars="200" w:firstLine="632"/>
        <w:jc w:val="left"/>
        <w:rPr>
          <w:color w:val="000000" w:themeColor="text1"/>
          <w:szCs w:val="32"/>
        </w:rPr>
      </w:pPr>
    </w:p>
    <w:p w:rsidR="00165F3F" w:rsidRPr="00431677" w:rsidRDefault="00165F3F" w:rsidP="00165F3F">
      <w:pPr>
        <w:pBdr>
          <w:bottom w:val="single" w:sz="6" w:space="1" w:color="auto"/>
        </w:pBdr>
        <w:spacing w:line="560" w:lineRule="exact"/>
        <w:ind w:firstLineChars="200" w:firstLine="632"/>
        <w:jc w:val="left"/>
        <w:rPr>
          <w:color w:val="000000" w:themeColor="text1"/>
          <w:szCs w:val="32"/>
        </w:rPr>
      </w:pPr>
    </w:p>
    <w:p w:rsidR="00165F3F" w:rsidRPr="00431677" w:rsidRDefault="00165F3F" w:rsidP="00165F3F">
      <w:pPr>
        <w:pBdr>
          <w:bottom w:val="single" w:sz="6" w:space="1" w:color="auto"/>
        </w:pBdr>
        <w:spacing w:line="560" w:lineRule="exact"/>
        <w:ind w:firstLineChars="200" w:firstLine="632"/>
        <w:jc w:val="left"/>
        <w:rPr>
          <w:color w:val="000000" w:themeColor="text1"/>
          <w:szCs w:val="32"/>
        </w:rPr>
      </w:pPr>
    </w:p>
    <w:p w:rsidR="00165F3F" w:rsidRPr="00431677" w:rsidRDefault="00165F3F" w:rsidP="00165F3F">
      <w:pPr>
        <w:pBdr>
          <w:bottom w:val="single" w:sz="6" w:space="1" w:color="auto"/>
        </w:pBdr>
        <w:spacing w:line="560" w:lineRule="exact"/>
        <w:ind w:firstLineChars="200" w:firstLine="632"/>
        <w:jc w:val="left"/>
        <w:rPr>
          <w:color w:val="000000" w:themeColor="text1"/>
          <w:szCs w:val="32"/>
        </w:rPr>
      </w:pPr>
    </w:p>
    <w:p w:rsidR="00165F3F" w:rsidRPr="00431677" w:rsidRDefault="00165F3F" w:rsidP="00165F3F">
      <w:pPr>
        <w:pBdr>
          <w:bottom w:val="single" w:sz="6" w:space="1" w:color="auto"/>
        </w:pBdr>
        <w:spacing w:line="560" w:lineRule="exact"/>
        <w:ind w:firstLineChars="200" w:firstLine="632"/>
        <w:jc w:val="left"/>
        <w:rPr>
          <w:color w:val="000000" w:themeColor="text1"/>
          <w:szCs w:val="32"/>
        </w:rPr>
      </w:pPr>
    </w:p>
    <w:p w:rsidR="00165F3F" w:rsidRPr="00431677" w:rsidRDefault="00165F3F" w:rsidP="00165F3F">
      <w:pPr>
        <w:pBdr>
          <w:bottom w:val="single" w:sz="6" w:space="1" w:color="auto"/>
        </w:pBdr>
        <w:spacing w:line="560" w:lineRule="exact"/>
        <w:ind w:firstLineChars="200" w:firstLine="632"/>
        <w:jc w:val="left"/>
        <w:rPr>
          <w:color w:val="000000" w:themeColor="text1"/>
          <w:szCs w:val="32"/>
        </w:rPr>
      </w:pPr>
    </w:p>
    <w:p w:rsidR="00165F3F" w:rsidRPr="00431677" w:rsidRDefault="00165F3F" w:rsidP="009329FA">
      <w:pPr>
        <w:pBdr>
          <w:bottom w:val="single" w:sz="6" w:space="1" w:color="auto"/>
        </w:pBdr>
        <w:spacing w:line="560" w:lineRule="exact"/>
        <w:jc w:val="left"/>
        <w:rPr>
          <w:color w:val="000000" w:themeColor="text1"/>
          <w:szCs w:val="32"/>
        </w:rPr>
      </w:pPr>
    </w:p>
    <w:p w:rsidR="00AD06F7" w:rsidRPr="00431677" w:rsidRDefault="00383DC9" w:rsidP="00E6698D">
      <w:pPr>
        <w:spacing w:line="560" w:lineRule="exact"/>
        <w:ind w:firstLineChars="100" w:firstLine="316"/>
        <w:jc w:val="left"/>
        <w:rPr>
          <w:color w:val="000000" w:themeColor="text1"/>
          <w:szCs w:val="32"/>
        </w:rPr>
      </w:pPr>
      <w:r>
        <w:rPr>
          <w:color w:val="000000" w:themeColor="text1"/>
          <w:szCs w:val="32"/>
        </w:rPr>
        <w:pict>
          <v:shapetype id="_x0000_t32" coordsize="21600,21600" o:spt="32" o:oned="t" path="m,l21600,21600e" filled="f">
            <v:path arrowok="t" fillok="f" o:connecttype="none"/>
            <o:lock v:ext="edit" shapetype="t"/>
          </v:shapetype>
          <v:shape id="_x0000_s3074" type="#_x0000_t32" style="position:absolute;left:0;text-align:left;margin-left:.25pt;margin-top:29.9pt;width:442.2pt;height:0;z-index:251660288" o:gfxdata="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4yQjl0gAAAAYBAAAPAAAA&#10;AAAAAAEAIAAAACIAAABkcnMvZG93bnJldi54bWxQSwECFAAUAAAACACHTuJAY4Af5OIBAACfAwAA&#10;DgAAAAAAAAABACAAAAAhAQAAZHJzL2Uyb0RvYy54bWxQSwUGAAAAAAYABgBZAQAAdQUAAAAA&#10;" strokeweight="1pt"/>
        </w:pict>
      </w:r>
      <w:r w:rsidR="00F87BC5" w:rsidRPr="00431677">
        <w:rPr>
          <w:color w:val="000000" w:themeColor="text1"/>
          <w:szCs w:val="32"/>
        </w:rPr>
        <w:t>城口县北屏乡人民政府</w:t>
      </w:r>
      <w:r w:rsidR="00E6698D" w:rsidRPr="00431677">
        <w:rPr>
          <w:color w:val="000000" w:themeColor="text1"/>
          <w:szCs w:val="32"/>
        </w:rPr>
        <w:t xml:space="preserve">        </w:t>
      </w:r>
      <w:r w:rsidR="00F87BC5" w:rsidRPr="00431677">
        <w:rPr>
          <w:color w:val="000000" w:themeColor="text1"/>
          <w:szCs w:val="32"/>
        </w:rPr>
        <w:t xml:space="preserve">   </w:t>
      </w:r>
      <w:r w:rsidR="00E6698D" w:rsidRPr="00431677">
        <w:rPr>
          <w:color w:val="000000" w:themeColor="text1"/>
          <w:szCs w:val="32"/>
        </w:rPr>
        <w:t xml:space="preserve">   </w:t>
      </w:r>
      <w:r w:rsidR="00F87BC5" w:rsidRPr="00431677">
        <w:rPr>
          <w:color w:val="000000" w:themeColor="text1"/>
          <w:szCs w:val="32"/>
        </w:rPr>
        <w:t>202</w:t>
      </w:r>
      <w:r w:rsidR="009462F4" w:rsidRPr="00431677">
        <w:rPr>
          <w:color w:val="000000" w:themeColor="text1"/>
          <w:szCs w:val="32"/>
        </w:rPr>
        <w:t>1</w:t>
      </w:r>
      <w:r w:rsidR="00F87BC5" w:rsidRPr="00431677">
        <w:rPr>
          <w:color w:val="000000" w:themeColor="text1"/>
          <w:szCs w:val="32"/>
        </w:rPr>
        <w:t>年</w:t>
      </w:r>
      <w:r w:rsidR="002C2D7E" w:rsidRPr="00431677">
        <w:rPr>
          <w:color w:val="000000" w:themeColor="text1"/>
          <w:szCs w:val="32"/>
        </w:rPr>
        <w:t>7</w:t>
      </w:r>
      <w:r w:rsidR="00F87BC5" w:rsidRPr="00431677">
        <w:rPr>
          <w:color w:val="000000" w:themeColor="text1"/>
          <w:szCs w:val="32"/>
        </w:rPr>
        <w:t>月</w:t>
      </w:r>
      <w:r w:rsidR="00E56828" w:rsidRPr="00431677">
        <w:rPr>
          <w:color w:val="000000" w:themeColor="text1"/>
          <w:szCs w:val="32"/>
        </w:rPr>
        <w:t>8</w:t>
      </w:r>
      <w:r w:rsidR="00F87BC5" w:rsidRPr="00431677">
        <w:rPr>
          <w:color w:val="000000" w:themeColor="text1"/>
          <w:szCs w:val="32"/>
        </w:rPr>
        <w:t>日印发</w:t>
      </w:r>
    </w:p>
    <w:sectPr w:rsidR="00AD06F7" w:rsidRPr="00431677" w:rsidSect="00AD06F7">
      <w:headerReference w:type="default" r:id="rId8"/>
      <w:footerReference w:type="even" r:id="rId9"/>
      <w:footerReference w:type="default" r:id="rId10"/>
      <w:pgSz w:w="11906" w:h="16838"/>
      <w:pgMar w:top="2098" w:right="1474" w:bottom="1985" w:left="1588" w:header="851" w:footer="1361"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18B" w:rsidRDefault="00AB218B" w:rsidP="00AD06F7">
      <w:r>
        <w:separator/>
      </w:r>
    </w:p>
  </w:endnote>
  <w:endnote w:type="continuationSeparator" w:id="1">
    <w:p w:rsidR="00AB218B" w:rsidRDefault="00AB218B" w:rsidP="00AD0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17" w:rsidRDefault="00E36817">
    <w:pPr>
      <w:pStyle w:val="a3"/>
      <w:ind w:right="920" w:firstLineChars="100" w:firstLine="280"/>
      <w:rPr>
        <w:rFonts w:ascii="宋体" w:eastAsia="宋体" w:hAnsi="宋体"/>
        <w:sz w:val="28"/>
        <w:szCs w:val="28"/>
      </w:rPr>
    </w:pPr>
    <w:r>
      <w:rPr>
        <w:rStyle w:val="a5"/>
        <w:rFonts w:ascii="宋体" w:eastAsia="宋体" w:hAnsi="宋体"/>
        <w:kern w:val="0"/>
        <w:sz w:val="28"/>
        <w:szCs w:val="28"/>
      </w:rPr>
      <w:t xml:space="preserve">- </w:t>
    </w:r>
    <w:r w:rsidR="00383DC9">
      <w:rPr>
        <w:rStyle w:val="a5"/>
        <w:rFonts w:ascii="宋体" w:eastAsia="宋体" w:hAnsi="宋体"/>
        <w:kern w:val="0"/>
        <w:sz w:val="28"/>
        <w:szCs w:val="28"/>
      </w:rPr>
      <w:fldChar w:fldCharType="begin"/>
    </w:r>
    <w:r>
      <w:rPr>
        <w:rStyle w:val="a5"/>
        <w:rFonts w:ascii="宋体" w:eastAsia="宋体" w:hAnsi="宋体"/>
        <w:kern w:val="0"/>
        <w:sz w:val="28"/>
        <w:szCs w:val="28"/>
      </w:rPr>
      <w:instrText xml:space="preserve"> PAGE </w:instrText>
    </w:r>
    <w:r w:rsidR="00383DC9">
      <w:rPr>
        <w:rStyle w:val="a5"/>
        <w:rFonts w:ascii="宋体" w:eastAsia="宋体" w:hAnsi="宋体"/>
        <w:kern w:val="0"/>
        <w:sz w:val="28"/>
        <w:szCs w:val="28"/>
      </w:rPr>
      <w:fldChar w:fldCharType="separate"/>
    </w:r>
    <w:r w:rsidR="009329FA">
      <w:rPr>
        <w:rStyle w:val="a5"/>
        <w:rFonts w:ascii="宋体" w:eastAsia="宋体" w:hAnsi="宋体"/>
        <w:noProof/>
        <w:kern w:val="0"/>
        <w:sz w:val="28"/>
        <w:szCs w:val="28"/>
      </w:rPr>
      <w:t>6</w:t>
    </w:r>
    <w:r w:rsidR="00383DC9">
      <w:rPr>
        <w:rStyle w:val="a5"/>
        <w:rFonts w:ascii="宋体" w:eastAsia="宋体" w:hAnsi="宋体"/>
        <w:kern w:val="0"/>
        <w:sz w:val="28"/>
        <w:szCs w:val="28"/>
      </w:rPr>
      <w:fldChar w:fldCharType="end"/>
    </w:r>
    <w:r>
      <w:rPr>
        <w:rStyle w:val="a5"/>
        <w:rFonts w:ascii="宋体" w:eastAsia="宋体" w:hAnsi="宋体"/>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17" w:rsidRDefault="00E36817">
    <w:pPr>
      <w:pStyle w:val="a3"/>
      <w:ind w:right="360" w:firstLine="360"/>
      <w:jc w:val="right"/>
      <w:rPr>
        <w:rFonts w:ascii="宋体" w:eastAsia="宋体" w:hAnsi="宋体"/>
        <w:sz w:val="28"/>
        <w:szCs w:val="28"/>
      </w:rPr>
    </w:pPr>
    <w:r>
      <w:rPr>
        <w:rFonts w:ascii="宋体" w:eastAsia="宋体" w:hAnsi="宋体"/>
        <w:kern w:val="0"/>
        <w:sz w:val="28"/>
        <w:szCs w:val="21"/>
      </w:rPr>
      <w:t xml:space="preserve">- </w:t>
    </w:r>
    <w:r w:rsidR="00383DC9">
      <w:rPr>
        <w:rFonts w:ascii="宋体" w:eastAsia="宋体" w:hAnsi="宋体"/>
        <w:kern w:val="0"/>
        <w:sz w:val="28"/>
        <w:szCs w:val="21"/>
      </w:rPr>
      <w:fldChar w:fldCharType="begin"/>
    </w:r>
    <w:r>
      <w:rPr>
        <w:rFonts w:ascii="宋体" w:eastAsia="宋体" w:hAnsi="宋体"/>
        <w:kern w:val="0"/>
        <w:sz w:val="28"/>
        <w:szCs w:val="21"/>
      </w:rPr>
      <w:instrText xml:space="preserve"> PAGE </w:instrText>
    </w:r>
    <w:r w:rsidR="00383DC9">
      <w:rPr>
        <w:rFonts w:ascii="宋体" w:eastAsia="宋体" w:hAnsi="宋体"/>
        <w:kern w:val="0"/>
        <w:sz w:val="28"/>
        <w:szCs w:val="21"/>
      </w:rPr>
      <w:fldChar w:fldCharType="separate"/>
    </w:r>
    <w:r w:rsidR="009329FA">
      <w:rPr>
        <w:rFonts w:ascii="宋体" w:eastAsia="宋体" w:hAnsi="宋体"/>
        <w:noProof/>
        <w:kern w:val="0"/>
        <w:sz w:val="28"/>
        <w:szCs w:val="21"/>
      </w:rPr>
      <w:t>7</w:t>
    </w:r>
    <w:r w:rsidR="00383DC9">
      <w:rPr>
        <w:rFonts w:ascii="宋体" w:eastAsia="宋体" w:hAnsi="宋体"/>
        <w:kern w:val="0"/>
        <w:sz w:val="28"/>
        <w:szCs w:val="21"/>
      </w:rPr>
      <w:fldChar w:fldCharType="end"/>
    </w:r>
    <w:r>
      <w:rPr>
        <w:rFonts w:ascii="宋体" w:eastAsia="宋体" w:hAnsi="宋体"/>
        <w:kern w:val="0"/>
        <w:sz w:val="28"/>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18B" w:rsidRDefault="00AB218B" w:rsidP="00AD06F7">
      <w:r>
        <w:separator/>
      </w:r>
    </w:p>
  </w:footnote>
  <w:footnote w:type="continuationSeparator" w:id="1">
    <w:p w:rsidR="00AB218B" w:rsidRDefault="00AB218B" w:rsidP="00AD0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17" w:rsidRDefault="00E3681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471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1107461"/>
    <w:rsid w:val="00013095"/>
    <w:rsid w:val="000322C8"/>
    <w:rsid w:val="00032529"/>
    <w:rsid w:val="00083011"/>
    <w:rsid w:val="000B1EC5"/>
    <w:rsid w:val="000B5787"/>
    <w:rsid w:val="000B66A5"/>
    <w:rsid w:val="000B6893"/>
    <w:rsid w:val="000C4384"/>
    <w:rsid w:val="000D3DF5"/>
    <w:rsid w:val="000E23E3"/>
    <w:rsid w:val="00104F93"/>
    <w:rsid w:val="001418F1"/>
    <w:rsid w:val="001568BF"/>
    <w:rsid w:val="00165F3F"/>
    <w:rsid w:val="00166D35"/>
    <w:rsid w:val="00184B92"/>
    <w:rsid w:val="0019765F"/>
    <w:rsid w:val="001A2D29"/>
    <w:rsid w:val="001A6E04"/>
    <w:rsid w:val="001B7E84"/>
    <w:rsid w:val="001C6589"/>
    <w:rsid w:val="001C771E"/>
    <w:rsid w:val="00211382"/>
    <w:rsid w:val="00214089"/>
    <w:rsid w:val="0021700F"/>
    <w:rsid w:val="00226BB5"/>
    <w:rsid w:val="00232C8B"/>
    <w:rsid w:val="0023634E"/>
    <w:rsid w:val="002375D7"/>
    <w:rsid w:val="00237A1F"/>
    <w:rsid w:val="002546ED"/>
    <w:rsid w:val="0027550E"/>
    <w:rsid w:val="00287C72"/>
    <w:rsid w:val="002C2D7E"/>
    <w:rsid w:val="002D0948"/>
    <w:rsid w:val="002F017C"/>
    <w:rsid w:val="00302AF4"/>
    <w:rsid w:val="00305AC9"/>
    <w:rsid w:val="003156AA"/>
    <w:rsid w:val="003209EE"/>
    <w:rsid w:val="00327CD2"/>
    <w:rsid w:val="00370BFF"/>
    <w:rsid w:val="00375EB0"/>
    <w:rsid w:val="00383929"/>
    <w:rsid w:val="00383DC9"/>
    <w:rsid w:val="003D2C23"/>
    <w:rsid w:val="003F03A1"/>
    <w:rsid w:val="00422FA2"/>
    <w:rsid w:val="00431677"/>
    <w:rsid w:val="00466F2A"/>
    <w:rsid w:val="0047008C"/>
    <w:rsid w:val="00473618"/>
    <w:rsid w:val="004776FC"/>
    <w:rsid w:val="00485EF8"/>
    <w:rsid w:val="004935B5"/>
    <w:rsid w:val="00497356"/>
    <w:rsid w:val="004F3C6D"/>
    <w:rsid w:val="004F53CF"/>
    <w:rsid w:val="00544D05"/>
    <w:rsid w:val="00563A5D"/>
    <w:rsid w:val="00573C43"/>
    <w:rsid w:val="00582364"/>
    <w:rsid w:val="005877AA"/>
    <w:rsid w:val="00591478"/>
    <w:rsid w:val="005A2323"/>
    <w:rsid w:val="005B0AB3"/>
    <w:rsid w:val="005B165A"/>
    <w:rsid w:val="005F61B5"/>
    <w:rsid w:val="005F631C"/>
    <w:rsid w:val="006049F4"/>
    <w:rsid w:val="006253A5"/>
    <w:rsid w:val="0066434E"/>
    <w:rsid w:val="00690B34"/>
    <w:rsid w:val="006D2D95"/>
    <w:rsid w:val="006F7AD1"/>
    <w:rsid w:val="007123EE"/>
    <w:rsid w:val="00724E48"/>
    <w:rsid w:val="00733A9F"/>
    <w:rsid w:val="00744467"/>
    <w:rsid w:val="00746FA5"/>
    <w:rsid w:val="00761A02"/>
    <w:rsid w:val="00764591"/>
    <w:rsid w:val="0076605F"/>
    <w:rsid w:val="00772AC1"/>
    <w:rsid w:val="00776EBF"/>
    <w:rsid w:val="007B27DF"/>
    <w:rsid w:val="00832958"/>
    <w:rsid w:val="00880305"/>
    <w:rsid w:val="00886335"/>
    <w:rsid w:val="00890F30"/>
    <w:rsid w:val="008A3D9A"/>
    <w:rsid w:val="00915246"/>
    <w:rsid w:val="009329FA"/>
    <w:rsid w:val="009462F4"/>
    <w:rsid w:val="0098149C"/>
    <w:rsid w:val="009A1B98"/>
    <w:rsid w:val="009B445E"/>
    <w:rsid w:val="009E1651"/>
    <w:rsid w:val="009F28D0"/>
    <w:rsid w:val="009F429C"/>
    <w:rsid w:val="00A10C3B"/>
    <w:rsid w:val="00A430B8"/>
    <w:rsid w:val="00A579CB"/>
    <w:rsid w:val="00A66357"/>
    <w:rsid w:val="00A701B4"/>
    <w:rsid w:val="00A86D4F"/>
    <w:rsid w:val="00AB218B"/>
    <w:rsid w:val="00AD06F7"/>
    <w:rsid w:val="00AD0854"/>
    <w:rsid w:val="00AD2CD9"/>
    <w:rsid w:val="00AF1D95"/>
    <w:rsid w:val="00B3704E"/>
    <w:rsid w:val="00B51EC0"/>
    <w:rsid w:val="00B5321D"/>
    <w:rsid w:val="00B623CB"/>
    <w:rsid w:val="00B950E6"/>
    <w:rsid w:val="00BA6246"/>
    <w:rsid w:val="00BC04B3"/>
    <w:rsid w:val="00C45569"/>
    <w:rsid w:val="00C4558F"/>
    <w:rsid w:val="00C4573A"/>
    <w:rsid w:val="00C5238F"/>
    <w:rsid w:val="00CB5FB6"/>
    <w:rsid w:val="00CF2893"/>
    <w:rsid w:val="00D31789"/>
    <w:rsid w:val="00D57328"/>
    <w:rsid w:val="00D77F16"/>
    <w:rsid w:val="00D81C0F"/>
    <w:rsid w:val="00D93F15"/>
    <w:rsid w:val="00D9496E"/>
    <w:rsid w:val="00D96C96"/>
    <w:rsid w:val="00DB6DBC"/>
    <w:rsid w:val="00DB6DF6"/>
    <w:rsid w:val="00DF75B5"/>
    <w:rsid w:val="00E00DF5"/>
    <w:rsid w:val="00E36817"/>
    <w:rsid w:val="00E4703A"/>
    <w:rsid w:val="00E54B0F"/>
    <w:rsid w:val="00E56828"/>
    <w:rsid w:val="00E6698D"/>
    <w:rsid w:val="00E84D26"/>
    <w:rsid w:val="00EB40F8"/>
    <w:rsid w:val="00ED56B7"/>
    <w:rsid w:val="00EE531C"/>
    <w:rsid w:val="00EF7352"/>
    <w:rsid w:val="00F02004"/>
    <w:rsid w:val="00F87BC5"/>
    <w:rsid w:val="00FA490D"/>
    <w:rsid w:val="00FA71E8"/>
    <w:rsid w:val="00FF74A6"/>
    <w:rsid w:val="06897AE7"/>
    <w:rsid w:val="231B1D66"/>
    <w:rsid w:val="283F15D1"/>
    <w:rsid w:val="31107461"/>
    <w:rsid w:val="349870C3"/>
    <w:rsid w:val="3C0058EB"/>
    <w:rsid w:val="3C675583"/>
    <w:rsid w:val="435361BC"/>
    <w:rsid w:val="51044393"/>
    <w:rsid w:val="514B47D4"/>
    <w:rsid w:val="552E6432"/>
    <w:rsid w:val="5C865F69"/>
    <w:rsid w:val="6D065EA0"/>
    <w:rsid w:val="707B6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fillcolor="white">
      <v:fill color="white"/>
    </o:shapedefaults>
    <o:shapelayout v:ext="edit">
      <o:idmap v:ext="edit" data="1,3"/>
      <o:rules v:ext="edit">
        <o:r id="V:Rule2" type="connector" idref="#_x0000_s3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qFormat="1"/>
    <w:lsdException w:name="footer" w:semiHidden="0" w:uiPriority="99"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F7"/>
    <w:pPr>
      <w:widowControl w:val="0"/>
      <w:jc w:val="both"/>
    </w:pPr>
    <w:rPr>
      <w:rFonts w:cs="Times New Roman"/>
      <w:kern w:val="2"/>
      <w:sz w:val="32"/>
      <w:szCs w:val="22"/>
    </w:rPr>
  </w:style>
  <w:style w:type="paragraph" w:styleId="1">
    <w:name w:val="heading 1"/>
    <w:basedOn w:val="a"/>
    <w:next w:val="a"/>
    <w:qFormat/>
    <w:rsid w:val="00AD06F7"/>
    <w:pPr>
      <w:spacing w:beforeAutospacing="1" w:afterAutospacing="1" w:line="560" w:lineRule="exact"/>
      <w:jc w:val="center"/>
      <w:outlineLvl w:val="0"/>
    </w:pPr>
    <w:rPr>
      <w:rFonts w:ascii="宋体" w:eastAsia="方正小标宋_GBK" w:hAnsi="宋体" w:hint="eastAsia"/>
      <w:kern w:val="44"/>
      <w:sz w:val="44"/>
      <w:szCs w:val="48"/>
    </w:rPr>
  </w:style>
  <w:style w:type="paragraph" w:styleId="3">
    <w:name w:val="heading 3"/>
    <w:basedOn w:val="a"/>
    <w:next w:val="a"/>
    <w:link w:val="3Char"/>
    <w:semiHidden/>
    <w:unhideWhenUsed/>
    <w:qFormat/>
    <w:rsid w:val="00165F3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D06F7"/>
    <w:pPr>
      <w:tabs>
        <w:tab w:val="center" w:pos="4153"/>
        <w:tab w:val="right" w:pos="8306"/>
      </w:tabs>
      <w:snapToGrid w:val="0"/>
      <w:jc w:val="left"/>
    </w:pPr>
    <w:rPr>
      <w:sz w:val="18"/>
      <w:szCs w:val="18"/>
    </w:rPr>
  </w:style>
  <w:style w:type="paragraph" w:styleId="a4">
    <w:name w:val="header"/>
    <w:basedOn w:val="a"/>
    <w:uiPriority w:val="99"/>
    <w:unhideWhenUsed/>
    <w:qFormat/>
    <w:rsid w:val="00AD06F7"/>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AD06F7"/>
  </w:style>
  <w:style w:type="character" w:customStyle="1" w:styleId="3Char">
    <w:name w:val="标题 3 Char"/>
    <w:basedOn w:val="a0"/>
    <w:link w:val="3"/>
    <w:semiHidden/>
    <w:rsid w:val="00165F3F"/>
    <w:rPr>
      <w:rFonts w:cs="Times New Roman"/>
      <w:b/>
      <w:bCs/>
      <w:kern w:val="2"/>
      <w:sz w:val="32"/>
      <w:szCs w:val="32"/>
    </w:rPr>
  </w:style>
  <w:style w:type="character" w:styleId="a6">
    <w:name w:val="Strong"/>
    <w:qFormat/>
    <w:rsid w:val="00165F3F"/>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3074"/>
  </customShpExts>
</s:customData>
</file>

<file path=customXml/itemProps1.xml><?xml version="1.0" encoding="utf-8"?>
<ds:datastoreItem xmlns:ds="http://schemas.openxmlformats.org/officeDocument/2006/customXml" ds:itemID="{AEB81A0A-3710-4CD5-AC91-DADD748873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358</Words>
  <Characters>2042</Characters>
  <Application>Microsoft Office Word</Application>
  <DocSecurity>0</DocSecurity>
  <Lines>17</Lines>
  <Paragraphs>4</Paragraphs>
  <ScaleCrop>false</ScaleCrop>
  <Company>微软中国</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幸福像花儿一样1419000325</dc:creator>
  <cp:lastModifiedBy>北屏乡管理员</cp:lastModifiedBy>
  <cp:revision>56</cp:revision>
  <cp:lastPrinted>2020-05-27T09:11:00Z</cp:lastPrinted>
  <dcterms:created xsi:type="dcterms:W3CDTF">2021-05-18T01:36:00Z</dcterms:created>
  <dcterms:modified xsi:type="dcterms:W3CDTF">2021-07-08T01:48:00Z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1F6C67792B4344EE8B2B78821B4154BC</vt:lpwstr>
  </property>
</Properties>
</file>