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337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7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both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单位名称</w:t>
            </w:r>
          </w:p>
        </w:tc>
        <w:tc>
          <w:tcPr>
            <w:tcW w:w="753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北屏乡人民政府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8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单位地址</w:t>
            </w:r>
          </w:p>
        </w:tc>
        <w:tc>
          <w:tcPr>
            <w:tcW w:w="753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城口县北屏乡场镇后街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8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办公时间</w:t>
            </w:r>
          </w:p>
        </w:tc>
        <w:tc>
          <w:tcPr>
            <w:tcW w:w="753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上午：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9:00-12:00；下午：14:00-17:30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（周一至周五；节假日除外）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8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753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023-59501000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8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负责人姓名</w:t>
            </w:r>
          </w:p>
        </w:tc>
        <w:tc>
          <w:tcPr>
            <w:tcW w:w="753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刘恒旺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right="0"/>
              <w:jc w:val="center"/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职能职责</w:t>
            </w:r>
          </w:p>
        </w:tc>
        <w:tc>
          <w:tcPr>
            <w:tcW w:w="753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634"/>
              <w:jc w:val="both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一、内设机构设置及职能职责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634"/>
              <w:jc w:val="both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（一）党政办公室（党群工作办公室）。主要负责党的建设、纪委、宣传、统战、法制、武装、编制、人事、保密、民宗侨台以及综合协调、群团、文秘、会务、后勤保障等职责；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634"/>
              <w:jc w:val="both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（二）经济发展办公室（统计办公室、农村经营管理办公室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6"/>
                <w:sz w:val="32"/>
                <w:szCs w:val="32"/>
                <w:shd w:val="clear" w:fill="FFFFFF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：主要负责实施乡村振兴战略、经济发展规划、农村经营管理、经济社会统计等职责；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634"/>
              <w:jc w:val="both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（三）规划建设管理环保办公室：主要负责村镇规划、村镇建设、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乡村道路管理、市政公用、市容环卫、生态环境保护、河长制工作等职责；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576"/>
              <w:jc w:val="both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（四）财政办公室：主要负责财政收支、预决算、总会计、惠农资金兑付、财政资金监督检查、绩效评价、村级财务管理等职责；</w:t>
            </w:r>
            <w:r>
              <w:rPr>
                <w:rFonts w:hint="default" w:ascii="Times New Roman" w:hAnsi="Times New Roman" w:eastAsia="MS Mincho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576"/>
              <w:jc w:val="both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（五）平安建设办公室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（应急管理办公室、民政和社会事务办公室、卫生健康办公室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6"/>
                <w:sz w:val="32"/>
                <w:szCs w:val="32"/>
                <w:shd w:val="clear" w:fill="FFFFFF"/>
              </w:rPr>
              <w:t>）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：主要统筹负责安全生产综合监管、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应急管理、消防管理等职责，负责信访、人民调解、社会治安综合治理、防范和处理邪教等职责，负责民政、教育、卫生健康、</w:t>
            </w:r>
            <w:r>
              <w:rPr>
                <w:rFonts w:hint="default" w:ascii="Times New Roman" w:hAnsi="Times New Roman" w:eastAsia="MS Mincho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 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文化、旅游、体育、社会救助、残疾人事业、劳动就业、社会保障、老龄事业等职责。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576"/>
              <w:jc w:val="both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-16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（六）</w:t>
            </w:r>
            <w:r>
              <w:rPr>
                <w:rFonts w:hint="eastAsia" w:ascii="Times New Roman" w:hAnsi="Times New Roman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  <w:lang w:eastAsia="zh-CN"/>
              </w:rPr>
              <w:t>乡村振兴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办公室：主要负责扶贫开发工作、扶贫项目建设和管理、村级互助资金的监督管理、农村扶贫对象动态管理等职责。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634"/>
              <w:jc w:val="both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</w:rPr>
              <w:t>二、设置事业站所5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个: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576"/>
              <w:jc w:val="both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-16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（一）农业服务中心：主要负责农业、畜牧、林业、水利、资源环境保护、渔政等工作。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576"/>
              <w:jc w:val="both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-16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（二）文化服务中心：主要承担文化、旅游、宣传、广播电视、体育等工作。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576"/>
              <w:jc w:val="both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（三）劳动就业和社会保障服务所：主要负责公共服务事项和承接</w:t>
            </w:r>
            <w:r>
              <w:rPr>
                <w:rFonts w:hint="default" w:ascii="Times New Roman" w:hAnsi="Times New Roman" w:eastAsia="MS Mincho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 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县级各部门下放给乡镇的各项行政审批职责；承担就业、再就业以及农村富余劳动力转移、劳动和社会保障等工作。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576"/>
              <w:jc w:val="both"/>
              <w:textAlignment w:val="auto"/>
              <w:rPr>
                <w:rFonts w:hint="default" w:ascii="Times New Roman" w:hAnsi="Times New Roman" w:eastAsia="sans-serif" w:cs="Times New Roman"/>
                <w:i w:val="0"/>
                <w:caps w:val="0"/>
                <w:color w:val="000000"/>
                <w:spacing w:val="-16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（四）退役军人服务站：主要负责退役军人的来访接待、政策解读、就业指导、帮扶救助、权益保障等服务工作。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634"/>
              <w:jc w:val="both"/>
              <w:textAlignment w:val="auto"/>
              <w:rPr>
                <w:rFonts w:hint="default" w:ascii="Times New Roman" w:hAnsi="Times New Roman" w:eastAsia="方正仿宋_GBK" w:cs="Times New Roman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（五）综合行政执法办公室：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-16"/>
                <w:sz w:val="32"/>
                <w:szCs w:val="32"/>
                <w:shd w:val="clear" w:fill="FFFFFF"/>
              </w:rPr>
              <w:t>主要负责由综合行政执法机构集中行使依法授权或委托的农林水利、生态环境保护、卫生健康、文化旅游、民政管理等领域的行政执法权。协助开展城市管理、规划和自然资源管理、市场</w:t>
            </w:r>
            <w:r>
              <w:rPr>
                <w:rFonts w:hint="default" w:ascii="Times New Roman" w:hAnsi="Times New Roman" w:eastAsia="方正仿宋_GBK" w:cs="Times New Roman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</w:rPr>
              <w:t>监督管理等领域行政执法。</w:t>
            </w:r>
          </w:p>
        </w:tc>
      </w:tr>
      <w:bookmarkEnd w:id="0"/>
    </w:tbl>
    <w:p/>
    <w:sectPr>
      <w:pgSz w:w="11906" w:h="16838"/>
      <w:pgMar w:top="2098" w:right="1474" w:bottom="1984" w:left="1587" w:header="851" w:footer="1361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35932"/>
    <w:rsid w:val="17F84F29"/>
    <w:rsid w:val="26DA1D68"/>
    <w:rsid w:val="2E8077E9"/>
    <w:rsid w:val="382403F5"/>
    <w:rsid w:val="400A54B6"/>
    <w:rsid w:val="5466275C"/>
    <w:rsid w:val="55866BA0"/>
    <w:rsid w:val="5A9336BD"/>
    <w:rsid w:val="66B67214"/>
    <w:rsid w:val="760A1ABF"/>
    <w:rsid w:val="77A267C2"/>
    <w:rsid w:val="787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875</Words>
  <Characters>906</Characters>
  <Lines>0</Lines>
  <Paragraphs>0</Paragraphs>
  <TotalTime>10</TotalTime>
  <ScaleCrop>false</ScaleCrop>
  <LinksUpToDate>false</LinksUpToDate>
  <CharactersWithSpaces>906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2021-12-13T10:44:00Z</dcterms:created>
  <dc:creator>幸福像花儿一样1419000325</dc:creator>
  <cp:lastModifiedBy>乐多 Miss杨</cp:lastModifiedBy>
  <dcterms:modified xsi:type="dcterms:W3CDTF">2024-03-06T08:10:08Z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7F82C92B8A794D37BEEA40684609BEFA</vt:lpwstr>
  </property>
</Properties>
</file>