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32E" w:rsidRDefault="005B132E">
      <w:pPr>
        <w:spacing w:line="579" w:lineRule="exact"/>
        <w:rPr>
          <w:rFonts w:ascii="Times New Roman" w:hAnsi="Times New Roman" w:hint="eastAsia"/>
          <w:szCs w:val="32"/>
        </w:rPr>
      </w:pPr>
    </w:p>
    <w:p w:rsidR="005B132E" w:rsidRDefault="005B132E">
      <w:pPr>
        <w:spacing w:line="579" w:lineRule="exact"/>
        <w:rPr>
          <w:rFonts w:ascii="Times New Roman" w:hAnsi="Times New Roman"/>
          <w:szCs w:val="32"/>
        </w:rPr>
      </w:pPr>
    </w:p>
    <w:p w:rsidR="005B132E" w:rsidRDefault="005B132E">
      <w:pPr>
        <w:spacing w:line="579" w:lineRule="exact"/>
        <w:rPr>
          <w:rFonts w:ascii="Times New Roman" w:hAnsi="Times New Roman"/>
          <w:szCs w:val="32"/>
        </w:rPr>
      </w:pPr>
    </w:p>
    <w:p w:rsidR="005B132E" w:rsidRDefault="005B132E">
      <w:pPr>
        <w:spacing w:line="579" w:lineRule="exact"/>
        <w:jc w:val="center"/>
        <w:rPr>
          <w:rFonts w:ascii="Times New Roman" w:hAnsi="Times New Roman"/>
          <w:szCs w:val="32"/>
        </w:rPr>
      </w:pPr>
    </w:p>
    <w:p w:rsidR="005B132E" w:rsidRDefault="00437BAF">
      <w:pPr>
        <w:spacing w:line="579" w:lineRule="exact"/>
        <w:jc w:val="center"/>
        <w:rPr>
          <w:rFonts w:ascii="Times New Roman" w:eastAsia="方正仿宋_GBK" w:hAnsi="Times New Roman"/>
          <w:sz w:val="32"/>
          <w:szCs w:val="32"/>
        </w:rPr>
      </w:pPr>
      <w:bookmarkStart w:id="0" w:name="_GoBack"/>
      <w:r>
        <w:rPr>
          <w:rFonts w:ascii="Times New Roman" w:eastAsia="方正仿宋_GBK" w:hAnsi="Times New Roman"/>
          <w:sz w:val="32"/>
          <w:szCs w:val="32"/>
        </w:rPr>
        <w:t>城发改委</w:t>
      </w:r>
      <w:r>
        <w:rPr>
          <w:rFonts w:ascii="Times New Roman" w:eastAsia="方正仿宋_GBK" w:hAnsi="Times New Roman" w:hint="eastAsia"/>
          <w:sz w:val="32"/>
          <w:szCs w:val="32"/>
        </w:rPr>
        <w:t>发</w:t>
      </w:r>
      <w:r>
        <w:rPr>
          <w:rFonts w:ascii="Times New Roman" w:eastAsia="方正仿宋_GBK" w:hAnsi="Times New Roman"/>
          <w:sz w:val="32"/>
          <w:szCs w:val="32"/>
        </w:rPr>
        <w:t>〔</w:t>
      </w:r>
      <w:r>
        <w:rPr>
          <w:rFonts w:ascii="Times New Roman" w:eastAsia="方正仿宋_GBK" w:hAnsi="Times New Roman"/>
          <w:sz w:val="32"/>
          <w:szCs w:val="32"/>
        </w:rPr>
        <w:t>202</w:t>
      </w:r>
      <w:r>
        <w:rPr>
          <w:rFonts w:ascii="Times New Roman" w:eastAsia="方正仿宋_GBK" w:hAnsi="Times New Roman" w:hint="eastAsia"/>
          <w:sz w:val="32"/>
          <w:szCs w:val="32"/>
        </w:rPr>
        <w:t>3</w:t>
      </w:r>
      <w:r>
        <w:rPr>
          <w:rFonts w:ascii="Times New Roman" w:eastAsia="方正仿宋_GBK" w:hAnsi="Times New Roman"/>
          <w:sz w:val="32"/>
          <w:szCs w:val="32"/>
        </w:rPr>
        <w:t>〕</w:t>
      </w:r>
      <w:r>
        <w:rPr>
          <w:rFonts w:ascii="Times New Roman" w:eastAsia="方正仿宋_GBK" w:hAnsi="Times New Roman" w:hint="eastAsia"/>
          <w:sz w:val="32"/>
          <w:szCs w:val="32"/>
        </w:rPr>
        <w:t>233</w:t>
      </w:r>
      <w:r>
        <w:rPr>
          <w:rFonts w:ascii="Times New Roman" w:eastAsia="方正仿宋_GBK" w:hAnsi="Times New Roman"/>
          <w:sz w:val="32"/>
          <w:szCs w:val="32"/>
        </w:rPr>
        <w:t>号</w:t>
      </w:r>
      <w:bookmarkEnd w:id="0"/>
    </w:p>
    <w:p w:rsidR="005B132E" w:rsidRDefault="005B132E">
      <w:pPr>
        <w:spacing w:line="579" w:lineRule="exact"/>
        <w:jc w:val="center"/>
        <w:rPr>
          <w:rFonts w:ascii="Times New Roman" w:eastAsia="方正仿宋_GBK" w:hAnsi="Times New Roman"/>
          <w:sz w:val="32"/>
          <w:szCs w:val="32"/>
        </w:rPr>
      </w:pPr>
    </w:p>
    <w:p w:rsidR="005B132E" w:rsidRDefault="005B132E">
      <w:pPr>
        <w:spacing w:line="579" w:lineRule="exact"/>
        <w:jc w:val="center"/>
        <w:rPr>
          <w:rFonts w:ascii="Times New Roman" w:eastAsia="黑体" w:hAnsi="Times New Roman"/>
          <w:b/>
          <w:bCs/>
          <w:sz w:val="36"/>
          <w:szCs w:val="36"/>
        </w:rPr>
      </w:pPr>
    </w:p>
    <w:p w:rsidR="005B132E" w:rsidRDefault="00437BAF">
      <w:pPr>
        <w:pStyle w:val="HTML"/>
        <w:widowControl/>
        <w:spacing w:line="579" w:lineRule="exact"/>
        <w:jc w:val="center"/>
        <w:rPr>
          <w:rFonts w:ascii="Times New Roman" w:eastAsia="方正小标宋_GBK" w:hAnsi="Times New Roman" w:hint="default"/>
          <w:color w:val="000000"/>
          <w:sz w:val="43"/>
          <w:szCs w:val="43"/>
        </w:rPr>
      </w:pPr>
      <w:r>
        <w:rPr>
          <w:rFonts w:ascii="Times New Roman" w:eastAsia="方正小标宋_GBK" w:hAnsi="Times New Roman"/>
          <w:color w:val="000000"/>
          <w:sz w:val="43"/>
          <w:szCs w:val="43"/>
        </w:rPr>
        <w:t>城口县发展和改革委员会</w:t>
      </w:r>
    </w:p>
    <w:p w:rsidR="005B132E" w:rsidRDefault="00437BAF">
      <w:pPr>
        <w:pStyle w:val="HTML"/>
        <w:widowControl/>
        <w:spacing w:line="579" w:lineRule="exact"/>
        <w:jc w:val="center"/>
        <w:rPr>
          <w:rFonts w:hint="default"/>
        </w:rPr>
      </w:pPr>
      <w:r>
        <w:rPr>
          <w:rFonts w:ascii="方正小标宋_GBK" w:eastAsia="方正小标宋_GBK" w:hAnsi="方正小标宋_GBK" w:cs="方正小标宋_GBK"/>
          <w:color w:val="000000"/>
          <w:sz w:val="43"/>
          <w:szCs w:val="43"/>
        </w:rPr>
        <w:t>关于亢谷度假区、亢家寨景区票价（试运行）收费标准的通知</w:t>
      </w:r>
    </w:p>
    <w:p w:rsidR="005B132E" w:rsidRDefault="005B132E">
      <w:pPr>
        <w:pStyle w:val="HTML"/>
        <w:widowControl/>
        <w:spacing w:line="579" w:lineRule="exact"/>
        <w:rPr>
          <w:rFonts w:ascii="方正仿宋_GBK" w:eastAsia="方正仿宋_GBK" w:hAnsi="方正仿宋_GBK" w:cs="方正仿宋_GBK" w:hint="default"/>
          <w:color w:val="000000"/>
          <w:sz w:val="31"/>
          <w:szCs w:val="31"/>
        </w:rPr>
      </w:pPr>
    </w:p>
    <w:p w:rsidR="005B132E" w:rsidRDefault="00437BAF">
      <w:pPr>
        <w:pStyle w:val="HTML"/>
        <w:widowControl/>
        <w:spacing w:line="579" w:lineRule="exact"/>
        <w:rPr>
          <w:rFonts w:ascii="Times New Roman" w:eastAsia="方正仿宋_GBK" w:hAnsi="Times New Roman" w:hint="default"/>
          <w:color w:val="000000"/>
          <w:sz w:val="32"/>
          <w:szCs w:val="32"/>
        </w:rPr>
      </w:pPr>
      <w:r>
        <w:rPr>
          <w:rFonts w:ascii="Times New Roman" w:eastAsia="方正仿宋_GBK" w:hAnsi="Times New Roman" w:hint="default"/>
          <w:color w:val="000000"/>
          <w:sz w:val="32"/>
          <w:szCs w:val="32"/>
        </w:rPr>
        <w:t>重庆</w:t>
      </w:r>
      <w:r>
        <w:rPr>
          <w:rFonts w:ascii="Times New Roman" w:eastAsia="方正仿宋_GBK" w:hAnsi="Times New Roman" w:hint="default"/>
          <w:color w:val="000000"/>
          <w:sz w:val="32"/>
          <w:szCs w:val="32"/>
        </w:rPr>
        <w:t>大巴</w:t>
      </w:r>
      <w:r>
        <w:rPr>
          <w:rFonts w:ascii="Times New Roman" w:eastAsia="方正仿宋_GBK" w:hAnsi="Times New Roman" w:hint="default"/>
          <w:color w:val="000000"/>
          <w:sz w:val="32"/>
          <w:szCs w:val="32"/>
        </w:rPr>
        <w:t>山</w:t>
      </w:r>
      <w:r>
        <w:rPr>
          <w:rFonts w:ascii="Times New Roman" w:eastAsia="方正仿宋_GBK" w:hAnsi="Times New Roman" w:hint="default"/>
          <w:color w:val="000000"/>
          <w:sz w:val="32"/>
          <w:szCs w:val="32"/>
        </w:rPr>
        <w:t>旅游投资开发有限公司：</w:t>
      </w:r>
    </w:p>
    <w:p w:rsidR="005B132E" w:rsidRDefault="00437BAF">
      <w:pPr>
        <w:pStyle w:val="HTML"/>
        <w:widowControl/>
        <w:spacing w:line="579" w:lineRule="exact"/>
        <w:ind w:firstLineChars="200" w:firstLine="640"/>
        <w:rPr>
          <w:rFonts w:ascii="Times New Roman" w:eastAsia="方正仿宋_GBK" w:hAnsi="Times New Roman" w:hint="default"/>
          <w:sz w:val="32"/>
          <w:szCs w:val="32"/>
        </w:rPr>
      </w:pPr>
      <w:r>
        <w:rPr>
          <w:rFonts w:ascii="Times New Roman" w:eastAsia="方正仿宋_GBK" w:hAnsi="Times New Roman"/>
          <w:sz w:val="32"/>
          <w:szCs w:val="32"/>
        </w:rPr>
        <w:t>你公司报来《关于核定亢家寨景区票价的请示》（</w:t>
      </w:r>
      <w:r>
        <w:rPr>
          <w:rFonts w:ascii="Times New Roman" w:eastAsia="方正仿宋_GBK" w:hAnsi="Times New Roman" w:hint="default"/>
          <w:sz w:val="32"/>
          <w:szCs w:val="32"/>
        </w:rPr>
        <w:t>大巴山旅投文〔</w:t>
      </w:r>
      <w:r>
        <w:rPr>
          <w:rFonts w:ascii="Times New Roman" w:eastAsia="方正仿宋_GBK" w:hAnsi="Times New Roman" w:hint="default"/>
          <w:sz w:val="32"/>
          <w:szCs w:val="32"/>
        </w:rPr>
        <w:t>2023</w:t>
      </w:r>
      <w:r>
        <w:rPr>
          <w:rFonts w:ascii="Times New Roman" w:eastAsia="方正仿宋_GBK" w:hAnsi="Times New Roman"/>
          <w:sz w:val="32"/>
          <w:szCs w:val="32"/>
        </w:rPr>
        <w:t>〕</w:t>
      </w:r>
      <w:r>
        <w:rPr>
          <w:rFonts w:ascii="Times New Roman" w:eastAsia="方正仿宋_GBK" w:hAnsi="Times New Roman" w:hint="default"/>
          <w:sz w:val="32"/>
          <w:szCs w:val="32"/>
        </w:rPr>
        <w:t>44</w:t>
      </w:r>
      <w:r>
        <w:rPr>
          <w:rFonts w:ascii="Times New Roman" w:eastAsia="方正仿宋_GBK" w:hAnsi="Times New Roman"/>
          <w:sz w:val="32"/>
          <w:szCs w:val="32"/>
        </w:rPr>
        <w:t>号）收悉，</w:t>
      </w:r>
      <w:r>
        <w:rPr>
          <w:rFonts w:ascii="Times New Roman" w:eastAsia="方正仿宋_GBK" w:hAnsi="Times New Roman" w:hint="default"/>
          <w:sz w:val="32"/>
          <w:szCs w:val="32"/>
        </w:rPr>
        <w:t>根据《中华人民共和国价格法》《政府制定价格行为规则》《国家发展改革委关于完善国有景区门票价格形成机制降低国有景区门票价格的指导意见》《重庆发展改革委转发国家发展改革委办公厅关于持续深入推进降低重点国有景区门票价格工作的通知》</w:t>
      </w:r>
      <w:r>
        <w:rPr>
          <w:rFonts w:ascii="Times New Roman" w:eastAsia="方正仿宋_GBK" w:hAnsi="Times New Roman" w:hint="default"/>
          <w:sz w:val="32"/>
          <w:szCs w:val="32"/>
        </w:rPr>
        <w:t>要求，</w:t>
      </w:r>
      <w:r>
        <w:rPr>
          <w:rFonts w:ascii="Times New Roman" w:eastAsia="方正仿宋_GBK" w:hAnsi="Times New Roman"/>
          <w:sz w:val="32"/>
          <w:szCs w:val="32"/>
        </w:rPr>
        <w:t>我委按程序开展</w:t>
      </w:r>
      <w:r>
        <w:rPr>
          <w:rFonts w:ascii="Times New Roman" w:eastAsia="方正仿宋_GBK" w:hAnsi="Times New Roman" w:hint="default"/>
          <w:sz w:val="32"/>
          <w:szCs w:val="32"/>
        </w:rPr>
        <w:t>了成本调查，</w:t>
      </w:r>
      <w:r>
        <w:rPr>
          <w:rFonts w:ascii="Times New Roman" w:eastAsia="方正仿宋_GBK" w:hAnsi="Times New Roman" w:hint="default"/>
          <w:sz w:val="32"/>
          <w:szCs w:val="32"/>
        </w:rPr>
        <w:t>广泛征求了各方意见，</w:t>
      </w:r>
      <w:r>
        <w:rPr>
          <w:rFonts w:ascii="Times New Roman" w:eastAsia="方正仿宋_GBK" w:hAnsi="Times New Roman"/>
          <w:sz w:val="32"/>
          <w:szCs w:val="32"/>
        </w:rPr>
        <w:t>制</w:t>
      </w:r>
      <w:r>
        <w:rPr>
          <w:rFonts w:ascii="Times New Roman" w:eastAsia="方正仿宋_GBK" w:hAnsi="Times New Roman" w:hint="default"/>
          <w:sz w:val="32"/>
          <w:szCs w:val="32"/>
        </w:rPr>
        <w:t>定了</w:t>
      </w:r>
      <w:r>
        <w:rPr>
          <w:rFonts w:ascii="Times New Roman" w:eastAsia="方正仿宋_GBK" w:hAnsi="Times New Roman" w:hint="default"/>
          <w:sz w:val="32"/>
          <w:szCs w:val="32"/>
        </w:rPr>
        <w:t>亢谷度假区、亢家</w:t>
      </w:r>
      <w:r>
        <w:rPr>
          <w:rFonts w:ascii="Times New Roman" w:eastAsia="方正仿宋_GBK" w:hAnsi="Times New Roman" w:hint="default"/>
          <w:sz w:val="32"/>
          <w:szCs w:val="32"/>
        </w:rPr>
        <w:lastRenderedPageBreak/>
        <w:t>寨景区票价（试运行）</w:t>
      </w:r>
      <w:r>
        <w:rPr>
          <w:rFonts w:ascii="Times New Roman" w:eastAsia="方正仿宋_GBK" w:hAnsi="Times New Roman"/>
          <w:sz w:val="32"/>
          <w:szCs w:val="32"/>
        </w:rPr>
        <w:t>，即：</w:t>
      </w:r>
      <w:r>
        <w:rPr>
          <w:rFonts w:ascii="Times New Roman" w:eastAsia="方正仿宋_GBK" w:hAnsi="Times New Roman" w:hint="default"/>
          <w:sz w:val="32"/>
          <w:szCs w:val="32"/>
        </w:rPr>
        <w:t>门票</w:t>
      </w:r>
      <w:r>
        <w:rPr>
          <w:rFonts w:ascii="Times New Roman" w:eastAsia="方正仿宋_GBK" w:hAnsi="Times New Roman" w:hint="default"/>
          <w:sz w:val="32"/>
          <w:szCs w:val="32"/>
        </w:rPr>
        <w:t>、</w:t>
      </w:r>
      <w:r>
        <w:rPr>
          <w:rFonts w:ascii="Times New Roman" w:eastAsia="方正仿宋_GBK" w:hAnsi="Times New Roman" w:hint="default"/>
          <w:sz w:val="32"/>
          <w:szCs w:val="32"/>
        </w:rPr>
        <w:t>索道、观光车、玻璃廊桥、停车场收费</w:t>
      </w:r>
      <w:r>
        <w:rPr>
          <w:rFonts w:ascii="Times New Roman" w:eastAsia="方正仿宋_GBK" w:hAnsi="Times New Roman" w:hint="default"/>
          <w:sz w:val="32"/>
          <w:szCs w:val="32"/>
        </w:rPr>
        <w:t>价格</w:t>
      </w:r>
      <w:r>
        <w:rPr>
          <w:rFonts w:ascii="Times New Roman" w:eastAsia="方正仿宋_GBK" w:hAnsi="Times New Roman"/>
          <w:sz w:val="32"/>
          <w:szCs w:val="32"/>
        </w:rPr>
        <w:t>，经城口县第十八届人民政府第</w:t>
      </w:r>
      <w:r>
        <w:rPr>
          <w:rFonts w:ascii="Times New Roman" w:eastAsia="方正仿宋_GBK" w:hAnsi="Times New Roman"/>
          <w:sz w:val="32"/>
          <w:szCs w:val="32"/>
        </w:rPr>
        <w:t>32</w:t>
      </w:r>
      <w:r>
        <w:rPr>
          <w:rFonts w:ascii="Times New Roman" w:eastAsia="方正仿宋_GBK" w:hAnsi="Times New Roman"/>
          <w:sz w:val="32"/>
          <w:szCs w:val="32"/>
        </w:rPr>
        <w:t>次常务会</w:t>
      </w:r>
      <w:r>
        <w:rPr>
          <w:rFonts w:ascii="Times New Roman" w:eastAsia="方正仿宋_GBK" w:hAnsi="Times New Roman"/>
          <w:sz w:val="32"/>
          <w:szCs w:val="32"/>
        </w:rPr>
        <w:t>审议通过，</w:t>
      </w:r>
      <w:r>
        <w:rPr>
          <w:rFonts w:ascii="Times New Roman" w:eastAsia="方正仿宋_GBK" w:hAnsi="Times New Roman"/>
          <w:sz w:val="32"/>
          <w:szCs w:val="32"/>
        </w:rPr>
        <w:t>现就相关事宜通知如下，请遵照执行。</w:t>
      </w:r>
    </w:p>
    <w:p w:rsidR="005B132E" w:rsidRDefault="00437BAF">
      <w:pPr>
        <w:spacing w:line="579"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hint="eastAsia"/>
          <w:color w:val="000000"/>
          <w:sz w:val="32"/>
          <w:szCs w:val="32"/>
        </w:rPr>
        <w:t>亢谷度假区、</w:t>
      </w:r>
      <w:r>
        <w:rPr>
          <w:rFonts w:ascii="Times New Roman" w:eastAsia="方正仿宋_GBK" w:hAnsi="Times New Roman"/>
          <w:color w:val="000000"/>
          <w:sz w:val="32"/>
          <w:szCs w:val="32"/>
        </w:rPr>
        <w:t>亢家寨景区</w:t>
      </w:r>
      <w:r>
        <w:rPr>
          <w:rFonts w:ascii="Times New Roman" w:eastAsia="方正仿宋_GBK" w:hAnsi="Times New Roman" w:hint="eastAsia"/>
          <w:color w:val="000000"/>
          <w:sz w:val="32"/>
          <w:szCs w:val="32"/>
        </w:rPr>
        <w:t>票价（</w:t>
      </w:r>
      <w:r>
        <w:rPr>
          <w:rFonts w:ascii="Times New Roman" w:eastAsia="方正仿宋_GBK" w:hAnsi="Times New Roman"/>
          <w:sz w:val="32"/>
          <w:szCs w:val="32"/>
        </w:rPr>
        <w:t>试运</w:t>
      </w:r>
      <w:r>
        <w:rPr>
          <w:rFonts w:ascii="Times New Roman" w:eastAsia="方正仿宋_GBK" w:hAnsi="Times New Roman" w:hint="eastAsia"/>
          <w:sz w:val="32"/>
          <w:szCs w:val="32"/>
        </w:rPr>
        <w:t>行</w:t>
      </w:r>
      <w:r>
        <w:rPr>
          <w:rFonts w:ascii="Times New Roman" w:eastAsia="方正仿宋_GBK" w:hAnsi="Times New Roman" w:hint="eastAsia"/>
          <w:color w:val="000000"/>
          <w:sz w:val="32"/>
          <w:szCs w:val="32"/>
        </w:rPr>
        <w:t>），即：</w:t>
      </w:r>
      <w:r>
        <w:rPr>
          <w:rFonts w:ascii="Times New Roman" w:eastAsia="方正仿宋_GBK" w:hAnsi="Times New Roman"/>
          <w:sz w:val="32"/>
          <w:szCs w:val="32"/>
        </w:rPr>
        <w:t>门票</w:t>
      </w:r>
      <w:r>
        <w:rPr>
          <w:rFonts w:ascii="Times New Roman" w:eastAsia="方正仿宋_GBK" w:hAnsi="Times New Roman"/>
          <w:sz w:val="32"/>
          <w:szCs w:val="32"/>
        </w:rPr>
        <w:t>、</w:t>
      </w:r>
      <w:r>
        <w:rPr>
          <w:rFonts w:ascii="Times New Roman" w:eastAsia="方正仿宋_GBK" w:hAnsi="Times New Roman"/>
          <w:sz w:val="32"/>
          <w:szCs w:val="32"/>
        </w:rPr>
        <w:t>索道、观光车、玻璃廊桥、停车场收费</w:t>
      </w:r>
      <w:r>
        <w:rPr>
          <w:rFonts w:ascii="Times New Roman" w:eastAsia="方正仿宋_GBK" w:hAnsi="Times New Roman"/>
          <w:sz w:val="32"/>
          <w:szCs w:val="32"/>
        </w:rPr>
        <w:t>价格</w:t>
      </w:r>
      <w:r>
        <w:rPr>
          <w:rFonts w:ascii="Times New Roman" w:eastAsia="方正仿宋_GBK" w:hAnsi="Times New Roman"/>
          <w:sz w:val="32"/>
          <w:szCs w:val="32"/>
        </w:rPr>
        <w:t>实行政府指导价</w:t>
      </w:r>
      <w:r>
        <w:rPr>
          <w:rFonts w:ascii="Times New Roman" w:eastAsia="方正仿宋_GBK" w:hAnsi="Times New Roman" w:hint="eastAsia"/>
          <w:sz w:val="32"/>
          <w:szCs w:val="32"/>
        </w:rPr>
        <w:t>。</w:t>
      </w:r>
    </w:p>
    <w:p w:rsidR="005B132E" w:rsidRDefault="00437BAF">
      <w:pPr>
        <w:spacing w:line="579" w:lineRule="exact"/>
        <w:ind w:firstLineChars="200" w:firstLine="640"/>
        <w:rPr>
          <w:rFonts w:ascii="方正黑体_GBK" w:eastAsia="方正黑体_GBK" w:hAnsi="方正黑体_GBK" w:cs="方正黑体_GBK"/>
          <w:color w:val="000000"/>
          <w:kern w:val="0"/>
          <w:sz w:val="32"/>
          <w:szCs w:val="32"/>
        </w:rPr>
      </w:pPr>
      <w:r>
        <w:rPr>
          <w:rFonts w:ascii="方正黑体_GBK" w:eastAsia="方正黑体_GBK" w:hAnsi="方正黑体_GBK" w:cs="方正黑体_GBK" w:hint="eastAsia"/>
          <w:color w:val="000000"/>
          <w:kern w:val="0"/>
          <w:sz w:val="32"/>
          <w:szCs w:val="32"/>
        </w:rPr>
        <w:t>一、政府指导价格</w:t>
      </w:r>
    </w:p>
    <w:p w:rsidR="005B132E" w:rsidRDefault="00437BAF">
      <w:pPr>
        <w:spacing w:line="579" w:lineRule="exact"/>
        <w:ind w:firstLineChars="200" w:firstLine="640"/>
        <w:rPr>
          <w:rFonts w:ascii="楷体_GB2312" w:eastAsia="楷体_GB2312" w:hAnsi="楷体_GB2312" w:cs="楷体_GB2312"/>
          <w:color w:val="000000"/>
          <w:kern w:val="0"/>
          <w:sz w:val="32"/>
          <w:szCs w:val="32"/>
        </w:rPr>
      </w:pPr>
      <w:r>
        <w:rPr>
          <w:rFonts w:ascii="楷体_GB2312" w:eastAsia="楷体_GB2312" w:hAnsi="楷体_GB2312" w:cs="楷体_GB2312" w:hint="eastAsia"/>
          <w:color w:val="000000"/>
          <w:kern w:val="0"/>
          <w:sz w:val="32"/>
          <w:szCs w:val="32"/>
        </w:rPr>
        <w:t>（一）</w:t>
      </w:r>
      <w:r>
        <w:rPr>
          <w:rFonts w:ascii="楷体_GB2312" w:eastAsia="楷体_GB2312" w:hAnsi="楷体_GB2312" w:cs="楷体_GB2312" w:hint="eastAsia"/>
          <w:color w:val="000000"/>
          <w:kern w:val="0"/>
          <w:sz w:val="32"/>
          <w:szCs w:val="32"/>
        </w:rPr>
        <w:t>门票价格</w:t>
      </w:r>
    </w:p>
    <w:p w:rsidR="005B132E" w:rsidRDefault="00437BAF">
      <w:pPr>
        <w:spacing w:line="579"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亢家寨景区门票价格分为淡季、旺季。</w:t>
      </w:r>
    </w:p>
    <w:p w:rsidR="005B132E" w:rsidRDefault="00437BAF">
      <w:pPr>
        <w:spacing w:line="579"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1.</w:t>
      </w:r>
      <w:r>
        <w:rPr>
          <w:rFonts w:ascii="Times New Roman" w:eastAsia="方正仿宋_GBK" w:hAnsi="Times New Roman"/>
          <w:sz w:val="32"/>
          <w:szCs w:val="32"/>
        </w:rPr>
        <w:t>淡季门票价格</w:t>
      </w:r>
      <w:r>
        <w:rPr>
          <w:rFonts w:ascii="Times New Roman" w:eastAsia="方正仿宋_GBK" w:hAnsi="Times New Roman" w:hint="eastAsia"/>
          <w:sz w:val="32"/>
          <w:szCs w:val="32"/>
        </w:rPr>
        <w:t>8</w:t>
      </w:r>
      <w:r>
        <w:rPr>
          <w:rFonts w:ascii="Times New Roman" w:eastAsia="方正仿宋_GBK" w:hAnsi="Times New Roman"/>
          <w:sz w:val="32"/>
          <w:szCs w:val="32"/>
        </w:rPr>
        <w:t>0</w:t>
      </w:r>
      <w:r>
        <w:rPr>
          <w:rFonts w:ascii="Times New Roman" w:eastAsia="方正仿宋_GBK" w:hAnsi="Times New Roman"/>
          <w:sz w:val="32"/>
          <w:szCs w:val="32"/>
        </w:rPr>
        <w:t>元</w:t>
      </w:r>
      <w:r>
        <w:rPr>
          <w:rFonts w:ascii="Times New Roman" w:eastAsia="方正仿宋_GBK" w:hAnsi="Times New Roman"/>
          <w:sz w:val="32"/>
          <w:szCs w:val="32"/>
        </w:rPr>
        <w:t>/</w:t>
      </w:r>
      <w:r>
        <w:rPr>
          <w:rFonts w:ascii="Times New Roman" w:eastAsia="方正仿宋_GBK" w:hAnsi="Times New Roman"/>
          <w:sz w:val="32"/>
          <w:szCs w:val="32"/>
        </w:rPr>
        <w:t>人</w:t>
      </w:r>
      <w:r>
        <w:rPr>
          <w:rFonts w:ascii="Times New Roman" w:eastAsia="方正仿宋_GBK" w:hAnsi="Times New Roman"/>
          <w:sz w:val="32"/>
          <w:szCs w:val="32"/>
        </w:rPr>
        <w:t>。</w:t>
      </w:r>
    </w:p>
    <w:p w:rsidR="005B132E" w:rsidRDefault="00437BAF">
      <w:pPr>
        <w:spacing w:line="579"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2.</w:t>
      </w:r>
      <w:r>
        <w:rPr>
          <w:rFonts w:ascii="Times New Roman" w:eastAsia="方正仿宋_GBK" w:hAnsi="Times New Roman"/>
          <w:sz w:val="32"/>
          <w:szCs w:val="32"/>
        </w:rPr>
        <w:t>旺季门票价格</w:t>
      </w:r>
      <w:r>
        <w:rPr>
          <w:rFonts w:ascii="Times New Roman" w:eastAsia="方正仿宋_GBK" w:hAnsi="Times New Roman" w:hint="eastAsia"/>
          <w:sz w:val="32"/>
          <w:szCs w:val="32"/>
        </w:rPr>
        <w:t>100</w:t>
      </w:r>
      <w:r>
        <w:rPr>
          <w:rFonts w:ascii="Times New Roman" w:eastAsia="方正仿宋_GBK" w:hAnsi="Times New Roman"/>
          <w:sz w:val="32"/>
          <w:szCs w:val="32"/>
        </w:rPr>
        <w:t>元</w:t>
      </w:r>
      <w:r>
        <w:rPr>
          <w:rFonts w:ascii="Times New Roman" w:eastAsia="方正仿宋_GBK" w:hAnsi="Times New Roman"/>
          <w:sz w:val="32"/>
          <w:szCs w:val="32"/>
        </w:rPr>
        <w:t>/</w:t>
      </w:r>
      <w:r>
        <w:rPr>
          <w:rFonts w:ascii="Times New Roman" w:eastAsia="方正仿宋_GBK" w:hAnsi="Times New Roman"/>
          <w:sz w:val="32"/>
          <w:szCs w:val="32"/>
        </w:rPr>
        <w:t>人</w:t>
      </w:r>
      <w:r>
        <w:rPr>
          <w:rFonts w:ascii="Times New Roman" w:eastAsia="方正仿宋_GBK" w:hAnsi="Times New Roman"/>
          <w:sz w:val="32"/>
          <w:szCs w:val="32"/>
        </w:rPr>
        <w:t>。</w:t>
      </w:r>
    </w:p>
    <w:p w:rsidR="005B132E" w:rsidRDefault="00437BAF">
      <w:pPr>
        <w:spacing w:line="579"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3.</w:t>
      </w:r>
      <w:r>
        <w:rPr>
          <w:rFonts w:ascii="Times New Roman" w:eastAsia="方正仿宋_GBK" w:hAnsi="Times New Roman"/>
          <w:sz w:val="32"/>
          <w:szCs w:val="32"/>
        </w:rPr>
        <w:t>景区在政府指导价范围内调整具体价格水平、淡旺季票价执行时间等，应当提前</w:t>
      </w:r>
      <w:r>
        <w:rPr>
          <w:rFonts w:ascii="Times New Roman" w:eastAsia="方正仿宋_GBK" w:hAnsi="Times New Roman"/>
          <w:sz w:val="32"/>
          <w:szCs w:val="32"/>
        </w:rPr>
        <w:t>3</w:t>
      </w:r>
      <w:r>
        <w:rPr>
          <w:rFonts w:ascii="Times New Roman" w:eastAsia="方正仿宋_GBK" w:hAnsi="Times New Roman"/>
          <w:sz w:val="32"/>
          <w:szCs w:val="32"/>
        </w:rPr>
        <w:t>个月向社会公布，并抄报县发展改革委。</w:t>
      </w:r>
    </w:p>
    <w:p w:rsidR="005B132E" w:rsidRDefault="00437BAF">
      <w:pPr>
        <w:spacing w:line="579" w:lineRule="exact"/>
        <w:ind w:firstLineChars="200" w:firstLine="640"/>
        <w:rPr>
          <w:rFonts w:ascii="楷体_GB2312" w:eastAsia="楷体_GB2312" w:hAnsi="楷体_GB2312" w:cs="楷体_GB2312"/>
          <w:color w:val="000000"/>
          <w:kern w:val="0"/>
          <w:sz w:val="32"/>
          <w:szCs w:val="32"/>
        </w:rPr>
      </w:pPr>
      <w:r>
        <w:rPr>
          <w:rFonts w:ascii="楷体_GB2312" w:eastAsia="楷体_GB2312" w:hAnsi="楷体_GB2312" w:cs="楷体_GB2312"/>
          <w:color w:val="000000"/>
          <w:kern w:val="0"/>
          <w:sz w:val="32"/>
          <w:szCs w:val="32"/>
        </w:rPr>
        <w:t>（二）索道价格</w:t>
      </w:r>
    </w:p>
    <w:p w:rsidR="005B132E" w:rsidRDefault="00437BAF">
      <w:pPr>
        <w:spacing w:line="579"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亢家寨景区索道分为东线索道（长度</w:t>
      </w:r>
      <w:r>
        <w:rPr>
          <w:rFonts w:ascii="Times New Roman" w:eastAsia="方正仿宋_GBK" w:hAnsi="Times New Roman"/>
          <w:sz w:val="32"/>
          <w:szCs w:val="32"/>
        </w:rPr>
        <w:t>507</w:t>
      </w:r>
      <w:r>
        <w:rPr>
          <w:rFonts w:ascii="Times New Roman" w:eastAsia="方正仿宋_GBK" w:hAnsi="Times New Roman"/>
          <w:sz w:val="32"/>
          <w:szCs w:val="32"/>
        </w:rPr>
        <w:t>米，高差</w:t>
      </w:r>
      <w:r>
        <w:rPr>
          <w:rFonts w:ascii="Times New Roman" w:eastAsia="方正仿宋_GBK" w:hAnsi="Times New Roman"/>
          <w:sz w:val="32"/>
          <w:szCs w:val="32"/>
        </w:rPr>
        <w:t>212</w:t>
      </w:r>
      <w:r>
        <w:rPr>
          <w:rFonts w:ascii="Times New Roman" w:eastAsia="方正仿宋_GBK" w:hAnsi="Times New Roman"/>
          <w:sz w:val="32"/>
          <w:szCs w:val="32"/>
        </w:rPr>
        <w:t>米）和西线索道（长度</w:t>
      </w:r>
      <w:r>
        <w:rPr>
          <w:rFonts w:ascii="Times New Roman" w:eastAsia="方正仿宋_GBK" w:hAnsi="Times New Roman"/>
          <w:sz w:val="32"/>
          <w:szCs w:val="32"/>
        </w:rPr>
        <w:t>1100</w:t>
      </w:r>
      <w:r>
        <w:rPr>
          <w:rFonts w:ascii="Times New Roman" w:eastAsia="方正仿宋_GBK" w:hAnsi="Times New Roman"/>
          <w:sz w:val="32"/>
          <w:szCs w:val="32"/>
        </w:rPr>
        <w:t>米，高差</w:t>
      </w:r>
      <w:r>
        <w:rPr>
          <w:rFonts w:ascii="Times New Roman" w:eastAsia="方正仿宋_GBK" w:hAnsi="Times New Roman"/>
          <w:sz w:val="32"/>
          <w:szCs w:val="32"/>
        </w:rPr>
        <w:t>500</w:t>
      </w:r>
      <w:r>
        <w:rPr>
          <w:rFonts w:ascii="Times New Roman" w:eastAsia="方正仿宋_GBK" w:hAnsi="Times New Roman"/>
          <w:sz w:val="32"/>
          <w:szCs w:val="32"/>
        </w:rPr>
        <w:t>米）</w:t>
      </w:r>
      <w:r>
        <w:rPr>
          <w:rFonts w:ascii="Times New Roman" w:eastAsia="方正仿宋_GBK" w:hAnsi="Times New Roman"/>
          <w:sz w:val="32"/>
          <w:szCs w:val="32"/>
        </w:rPr>
        <w:t>。</w:t>
      </w:r>
    </w:p>
    <w:p w:rsidR="005B132E" w:rsidRDefault="00437BAF">
      <w:pPr>
        <w:spacing w:line="579"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1.</w:t>
      </w:r>
      <w:r>
        <w:rPr>
          <w:rFonts w:ascii="Times New Roman" w:eastAsia="方正仿宋_GBK" w:hAnsi="Times New Roman"/>
          <w:sz w:val="32"/>
          <w:szCs w:val="32"/>
        </w:rPr>
        <w:t>东线索道票价，上行</w:t>
      </w:r>
      <w:r>
        <w:rPr>
          <w:rFonts w:ascii="Times New Roman" w:eastAsia="方正仿宋_GBK" w:hAnsi="Times New Roman"/>
          <w:sz w:val="32"/>
          <w:szCs w:val="32"/>
        </w:rPr>
        <w:t>50</w:t>
      </w:r>
      <w:r>
        <w:rPr>
          <w:rFonts w:ascii="Times New Roman" w:eastAsia="方正仿宋_GBK" w:hAnsi="Times New Roman"/>
          <w:sz w:val="32"/>
          <w:szCs w:val="32"/>
        </w:rPr>
        <w:t>元</w:t>
      </w:r>
      <w:r>
        <w:rPr>
          <w:rFonts w:ascii="Times New Roman" w:eastAsia="方正仿宋_GBK" w:hAnsi="Times New Roman"/>
          <w:sz w:val="32"/>
          <w:szCs w:val="32"/>
        </w:rPr>
        <w:t>/</w:t>
      </w:r>
      <w:r>
        <w:rPr>
          <w:rFonts w:ascii="Times New Roman" w:eastAsia="方正仿宋_GBK" w:hAnsi="Times New Roman"/>
          <w:sz w:val="32"/>
          <w:szCs w:val="32"/>
        </w:rPr>
        <w:t>人、下行</w:t>
      </w:r>
      <w:r>
        <w:rPr>
          <w:rFonts w:ascii="Times New Roman" w:eastAsia="方正仿宋_GBK" w:hAnsi="Times New Roman"/>
          <w:sz w:val="32"/>
          <w:szCs w:val="32"/>
        </w:rPr>
        <w:t>40</w:t>
      </w:r>
      <w:r>
        <w:rPr>
          <w:rFonts w:ascii="Times New Roman" w:eastAsia="方正仿宋_GBK" w:hAnsi="Times New Roman"/>
          <w:sz w:val="32"/>
          <w:szCs w:val="32"/>
        </w:rPr>
        <w:t>元</w:t>
      </w:r>
      <w:r>
        <w:rPr>
          <w:rFonts w:ascii="Times New Roman" w:eastAsia="方正仿宋_GBK" w:hAnsi="Times New Roman"/>
          <w:sz w:val="32"/>
          <w:szCs w:val="32"/>
        </w:rPr>
        <w:t>/</w:t>
      </w:r>
      <w:r>
        <w:rPr>
          <w:rFonts w:ascii="Times New Roman" w:eastAsia="方正仿宋_GBK" w:hAnsi="Times New Roman"/>
          <w:sz w:val="32"/>
          <w:szCs w:val="32"/>
        </w:rPr>
        <w:t>人、往返</w:t>
      </w:r>
      <w:r>
        <w:rPr>
          <w:rFonts w:ascii="Times New Roman" w:eastAsia="方正仿宋_GBK" w:hAnsi="Times New Roman"/>
          <w:sz w:val="32"/>
          <w:szCs w:val="32"/>
        </w:rPr>
        <w:t>票价</w:t>
      </w:r>
      <w:r>
        <w:rPr>
          <w:rFonts w:ascii="Times New Roman" w:eastAsia="方正仿宋_GBK" w:hAnsi="Times New Roman"/>
          <w:sz w:val="32"/>
          <w:szCs w:val="32"/>
        </w:rPr>
        <w:t>80</w:t>
      </w:r>
      <w:r>
        <w:rPr>
          <w:rFonts w:ascii="Times New Roman" w:eastAsia="方正仿宋_GBK" w:hAnsi="Times New Roman"/>
          <w:sz w:val="32"/>
          <w:szCs w:val="32"/>
        </w:rPr>
        <w:t>元</w:t>
      </w:r>
      <w:r>
        <w:rPr>
          <w:rFonts w:ascii="Times New Roman" w:eastAsia="方正仿宋_GBK" w:hAnsi="Times New Roman"/>
          <w:sz w:val="32"/>
          <w:szCs w:val="32"/>
        </w:rPr>
        <w:t>/</w:t>
      </w:r>
      <w:r>
        <w:rPr>
          <w:rFonts w:ascii="Times New Roman" w:eastAsia="方正仿宋_GBK" w:hAnsi="Times New Roman"/>
          <w:sz w:val="32"/>
          <w:szCs w:val="32"/>
        </w:rPr>
        <w:t>人。</w:t>
      </w:r>
    </w:p>
    <w:p w:rsidR="005B132E" w:rsidRDefault="00437BAF">
      <w:pPr>
        <w:spacing w:line="579"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2.</w:t>
      </w:r>
      <w:r>
        <w:rPr>
          <w:rFonts w:ascii="Times New Roman" w:eastAsia="方正仿宋_GBK" w:hAnsi="Times New Roman"/>
          <w:sz w:val="32"/>
          <w:szCs w:val="32"/>
        </w:rPr>
        <w:t>西线索道票价，上行</w:t>
      </w:r>
      <w:r>
        <w:rPr>
          <w:rFonts w:ascii="Times New Roman" w:eastAsia="方正仿宋_GBK" w:hAnsi="Times New Roman"/>
          <w:sz w:val="32"/>
          <w:szCs w:val="32"/>
        </w:rPr>
        <w:t>80</w:t>
      </w:r>
      <w:r>
        <w:rPr>
          <w:rFonts w:ascii="Times New Roman" w:eastAsia="方正仿宋_GBK" w:hAnsi="Times New Roman"/>
          <w:sz w:val="32"/>
          <w:szCs w:val="32"/>
        </w:rPr>
        <w:t>元</w:t>
      </w:r>
      <w:r>
        <w:rPr>
          <w:rFonts w:ascii="Times New Roman" w:eastAsia="方正仿宋_GBK" w:hAnsi="Times New Roman"/>
          <w:sz w:val="32"/>
          <w:szCs w:val="32"/>
        </w:rPr>
        <w:t>/</w:t>
      </w:r>
      <w:r>
        <w:rPr>
          <w:rFonts w:ascii="Times New Roman" w:eastAsia="方正仿宋_GBK" w:hAnsi="Times New Roman"/>
          <w:sz w:val="32"/>
          <w:szCs w:val="32"/>
        </w:rPr>
        <w:t>人、下行</w:t>
      </w:r>
      <w:r>
        <w:rPr>
          <w:rFonts w:ascii="Times New Roman" w:eastAsia="方正仿宋_GBK" w:hAnsi="Times New Roman"/>
          <w:sz w:val="32"/>
          <w:szCs w:val="32"/>
        </w:rPr>
        <w:t>70</w:t>
      </w:r>
      <w:r>
        <w:rPr>
          <w:rFonts w:ascii="Times New Roman" w:eastAsia="方正仿宋_GBK" w:hAnsi="Times New Roman"/>
          <w:sz w:val="32"/>
          <w:szCs w:val="32"/>
        </w:rPr>
        <w:t>元</w:t>
      </w:r>
      <w:r>
        <w:rPr>
          <w:rFonts w:ascii="Times New Roman" w:eastAsia="方正仿宋_GBK" w:hAnsi="Times New Roman"/>
          <w:sz w:val="32"/>
          <w:szCs w:val="32"/>
        </w:rPr>
        <w:t>/</w:t>
      </w:r>
      <w:r>
        <w:rPr>
          <w:rFonts w:ascii="Times New Roman" w:eastAsia="方正仿宋_GBK" w:hAnsi="Times New Roman"/>
          <w:sz w:val="32"/>
          <w:szCs w:val="32"/>
        </w:rPr>
        <w:t>人、往返</w:t>
      </w:r>
      <w:r>
        <w:rPr>
          <w:rFonts w:ascii="Times New Roman" w:eastAsia="方正仿宋_GBK" w:hAnsi="Times New Roman"/>
          <w:sz w:val="32"/>
          <w:szCs w:val="32"/>
        </w:rPr>
        <w:t>票价</w:t>
      </w:r>
      <w:r>
        <w:rPr>
          <w:rFonts w:ascii="Times New Roman" w:eastAsia="方正仿宋_GBK" w:hAnsi="Times New Roman"/>
          <w:sz w:val="32"/>
          <w:szCs w:val="32"/>
        </w:rPr>
        <w:t>130</w:t>
      </w:r>
      <w:r>
        <w:rPr>
          <w:rFonts w:ascii="Times New Roman" w:eastAsia="方正仿宋_GBK" w:hAnsi="Times New Roman"/>
          <w:sz w:val="32"/>
          <w:szCs w:val="32"/>
        </w:rPr>
        <w:t>元</w:t>
      </w:r>
      <w:r>
        <w:rPr>
          <w:rFonts w:ascii="Times New Roman" w:eastAsia="方正仿宋_GBK" w:hAnsi="Times New Roman"/>
          <w:sz w:val="32"/>
          <w:szCs w:val="32"/>
        </w:rPr>
        <w:t>/</w:t>
      </w:r>
      <w:r>
        <w:rPr>
          <w:rFonts w:ascii="Times New Roman" w:eastAsia="方正仿宋_GBK" w:hAnsi="Times New Roman"/>
          <w:sz w:val="32"/>
          <w:szCs w:val="32"/>
        </w:rPr>
        <w:t>人。</w:t>
      </w:r>
    </w:p>
    <w:p w:rsidR="005B132E" w:rsidRDefault="00437BAF">
      <w:pPr>
        <w:spacing w:line="579" w:lineRule="exact"/>
        <w:ind w:firstLineChars="200" w:firstLine="640"/>
        <w:rPr>
          <w:rFonts w:ascii="楷体_GB2312" w:eastAsia="楷体_GB2312" w:hAnsi="楷体_GB2312" w:cs="楷体_GB2312"/>
          <w:color w:val="000000"/>
          <w:kern w:val="0"/>
          <w:sz w:val="32"/>
          <w:szCs w:val="32"/>
        </w:rPr>
      </w:pPr>
      <w:r>
        <w:rPr>
          <w:rFonts w:ascii="楷体_GB2312" w:eastAsia="楷体_GB2312" w:hAnsi="楷体_GB2312" w:cs="楷体_GB2312"/>
          <w:color w:val="000000"/>
          <w:kern w:val="0"/>
          <w:sz w:val="32"/>
          <w:szCs w:val="32"/>
        </w:rPr>
        <w:t>（三）观光车票价</w:t>
      </w:r>
    </w:p>
    <w:p w:rsidR="005B132E" w:rsidRDefault="00437BAF">
      <w:pPr>
        <w:spacing w:line="579"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lang/>
        </w:rPr>
        <w:t>30</w:t>
      </w:r>
      <w:r>
        <w:rPr>
          <w:rFonts w:ascii="Times New Roman" w:eastAsia="方正仿宋_GBK" w:hAnsi="Times New Roman"/>
          <w:sz w:val="32"/>
          <w:szCs w:val="32"/>
        </w:rPr>
        <w:t>元</w:t>
      </w:r>
      <w:r>
        <w:rPr>
          <w:rFonts w:ascii="Times New Roman" w:eastAsia="方正仿宋_GBK" w:hAnsi="Times New Roman"/>
          <w:sz w:val="32"/>
          <w:szCs w:val="32"/>
        </w:rPr>
        <w:t>/</w:t>
      </w:r>
      <w:r>
        <w:rPr>
          <w:rFonts w:ascii="Times New Roman" w:eastAsia="方正仿宋_GBK" w:hAnsi="Times New Roman"/>
          <w:sz w:val="32"/>
          <w:szCs w:val="32"/>
        </w:rPr>
        <w:t>人</w:t>
      </w:r>
      <w:r>
        <w:rPr>
          <w:rFonts w:ascii="Times New Roman" w:eastAsia="方正仿宋_GBK" w:hAnsi="Times New Roman"/>
          <w:sz w:val="32"/>
          <w:szCs w:val="32"/>
        </w:rPr>
        <w:t>（往返）。</w:t>
      </w:r>
    </w:p>
    <w:p w:rsidR="005B132E" w:rsidRDefault="00437BAF">
      <w:pPr>
        <w:spacing w:line="579" w:lineRule="exact"/>
        <w:ind w:firstLineChars="200" w:firstLine="640"/>
        <w:rPr>
          <w:rFonts w:ascii="楷体_GB2312" w:eastAsia="楷体_GB2312" w:hAnsi="楷体_GB2312" w:cs="楷体_GB2312"/>
          <w:color w:val="000000"/>
          <w:kern w:val="0"/>
          <w:sz w:val="32"/>
          <w:szCs w:val="32"/>
        </w:rPr>
      </w:pPr>
      <w:r>
        <w:rPr>
          <w:rFonts w:ascii="楷体_GB2312" w:eastAsia="楷体_GB2312" w:hAnsi="楷体_GB2312" w:cs="楷体_GB2312"/>
          <w:color w:val="000000"/>
          <w:kern w:val="0"/>
          <w:sz w:val="32"/>
          <w:szCs w:val="32"/>
        </w:rPr>
        <w:lastRenderedPageBreak/>
        <w:t>（四）玻璃廊桥票价</w:t>
      </w:r>
    </w:p>
    <w:p w:rsidR="005B132E" w:rsidRDefault="00437BAF">
      <w:pPr>
        <w:spacing w:line="579" w:lineRule="exact"/>
        <w:ind w:firstLineChars="200" w:firstLine="640"/>
        <w:rPr>
          <w:rFonts w:ascii="楷体_GB2312" w:eastAsia="楷体_GB2312" w:hAnsi="楷体_GB2312" w:cs="楷体_GB2312"/>
          <w:color w:val="000000"/>
          <w:kern w:val="0"/>
          <w:sz w:val="32"/>
          <w:szCs w:val="32"/>
          <w:lang/>
        </w:rPr>
      </w:pPr>
      <w:r>
        <w:rPr>
          <w:rFonts w:ascii="Times New Roman" w:eastAsia="方正仿宋_GBK" w:hAnsi="Times New Roman"/>
          <w:sz w:val="32"/>
          <w:szCs w:val="32"/>
          <w:lang/>
        </w:rPr>
        <w:t>100</w:t>
      </w:r>
      <w:r>
        <w:rPr>
          <w:rFonts w:ascii="Times New Roman" w:eastAsia="方正仿宋_GBK" w:hAnsi="Times New Roman"/>
          <w:sz w:val="32"/>
          <w:szCs w:val="32"/>
        </w:rPr>
        <w:t>元</w:t>
      </w:r>
      <w:r>
        <w:rPr>
          <w:rFonts w:ascii="Times New Roman" w:eastAsia="方正仿宋_GBK" w:hAnsi="Times New Roman"/>
          <w:sz w:val="32"/>
          <w:szCs w:val="32"/>
          <w:lang/>
        </w:rPr>
        <w:t>/</w:t>
      </w:r>
      <w:r>
        <w:rPr>
          <w:rFonts w:ascii="Times New Roman" w:eastAsia="方正仿宋_GBK" w:hAnsi="Times New Roman"/>
          <w:sz w:val="32"/>
          <w:szCs w:val="32"/>
          <w:lang/>
        </w:rPr>
        <w:t>人次。</w:t>
      </w:r>
    </w:p>
    <w:p w:rsidR="005B132E" w:rsidRDefault="00437BAF">
      <w:pPr>
        <w:spacing w:line="579" w:lineRule="exact"/>
        <w:ind w:firstLineChars="200" w:firstLine="640"/>
        <w:rPr>
          <w:rFonts w:ascii="楷体_GB2312" w:eastAsia="楷体_GB2312" w:hAnsi="楷体_GB2312" w:cs="楷体_GB2312"/>
          <w:color w:val="000000"/>
          <w:kern w:val="0"/>
          <w:sz w:val="32"/>
          <w:szCs w:val="32"/>
        </w:rPr>
      </w:pPr>
      <w:r>
        <w:rPr>
          <w:rFonts w:ascii="楷体_GB2312" w:eastAsia="楷体_GB2312" w:hAnsi="楷体_GB2312" w:cs="楷体_GB2312"/>
          <w:color w:val="000000"/>
          <w:kern w:val="0"/>
          <w:sz w:val="32"/>
          <w:szCs w:val="32"/>
        </w:rPr>
        <w:t>（五）停车场收费</w:t>
      </w:r>
    </w:p>
    <w:p w:rsidR="005B132E" w:rsidRDefault="00437BAF">
      <w:pPr>
        <w:spacing w:line="579"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1.</w:t>
      </w:r>
      <w:r>
        <w:rPr>
          <w:rFonts w:ascii="Times New Roman" w:eastAsia="方正仿宋_GBK" w:hAnsi="Times New Roman"/>
          <w:sz w:val="32"/>
          <w:szCs w:val="32"/>
        </w:rPr>
        <w:t>室</w:t>
      </w:r>
      <w:r>
        <w:rPr>
          <w:rFonts w:ascii="Times New Roman" w:eastAsia="方正仿宋_GBK" w:hAnsi="Times New Roman" w:hint="eastAsia"/>
          <w:sz w:val="32"/>
          <w:szCs w:val="32"/>
        </w:rPr>
        <w:t>外</w:t>
      </w:r>
      <w:r>
        <w:rPr>
          <w:rFonts w:ascii="Times New Roman" w:eastAsia="方正仿宋_GBK" w:hAnsi="Times New Roman"/>
          <w:sz w:val="32"/>
          <w:szCs w:val="32"/>
        </w:rPr>
        <w:t>小车</w:t>
      </w:r>
      <w:r>
        <w:rPr>
          <w:rFonts w:ascii="Times New Roman" w:eastAsia="方正仿宋_GBK" w:hAnsi="Times New Roman"/>
          <w:sz w:val="32"/>
          <w:szCs w:val="32"/>
        </w:rPr>
        <w:t>3</w:t>
      </w:r>
      <w:r>
        <w:rPr>
          <w:rFonts w:ascii="Times New Roman" w:eastAsia="方正仿宋_GBK" w:hAnsi="Times New Roman"/>
          <w:sz w:val="32"/>
          <w:szCs w:val="32"/>
        </w:rPr>
        <w:t>元</w:t>
      </w:r>
      <w:r>
        <w:rPr>
          <w:rFonts w:ascii="Times New Roman" w:eastAsia="方正仿宋_GBK" w:hAnsi="Times New Roman"/>
          <w:sz w:val="32"/>
          <w:szCs w:val="32"/>
        </w:rPr>
        <w:t>/</w:t>
      </w:r>
      <w:r>
        <w:rPr>
          <w:rFonts w:ascii="Times New Roman" w:eastAsia="方正仿宋_GBK" w:hAnsi="Times New Roman"/>
          <w:sz w:val="32"/>
          <w:szCs w:val="32"/>
        </w:rPr>
        <w:t>小时，半小时内免费，一天累计收取不超过</w:t>
      </w:r>
      <w:r>
        <w:rPr>
          <w:rFonts w:ascii="Times New Roman" w:eastAsia="方正仿宋_GBK" w:hAnsi="Times New Roman"/>
          <w:sz w:val="32"/>
          <w:szCs w:val="32"/>
        </w:rPr>
        <w:t>3</w:t>
      </w:r>
      <w:r>
        <w:rPr>
          <w:rFonts w:ascii="Times New Roman" w:eastAsia="方正仿宋_GBK" w:hAnsi="Times New Roman"/>
          <w:sz w:val="32"/>
          <w:szCs w:val="32"/>
        </w:rPr>
        <w:t>0</w:t>
      </w:r>
      <w:r>
        <w:rPr>
          <w:rFonts w:ascii="Times New Roman" w:eastAsia="方正仿宋_GBK" w:hAnsi="Times New Roman"/>
          <w:sz w:val="32"/>
          <w:szCs w:val="32"/>
        </w:rPr>
        <w:t>元</w:t>
      </w:r>
      <w:r>
        <w:rPr>
          <w:rFonts w:ascii="Times New Roman" w:eastAsia="方正仿宋_GBK" w:hAnsi="Times New Roman"/>
          <w:sz w:val="32"/>
          <w:szCs w:val="32"/>
        </w:rPr>
        <w:t>。</w:t>
      </w:r>
    </w:p>
    <w:p w:rsidR="005B132E" w:rsidRDefault="00437BAF">
      <w:pPr>
        <w:spacing w:line="579"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2.</w:t>
      </w:r>
      <w:r>
        <w:rPr>
          <w:rFonts w:ascii="Times New Roman" w:eastAsia="方正仿宋_GBK" w:hAnsi="Times New Roman"/>
          <w:sz w:val="32"/>
          <w:szCs w:val="32"/>
        </w:rPr>
        <w:t>室</w:t>
      </w:r>
      <w:r>
        <w:rPr>
          <w:rFonts w:ascii="Times New Roman" w:eastAsia="方正仿宋_GBK" w:hAnsi="Times New Roman" w:hint="eastAsia"/>
          <w:sz w:val="32"/>
          <w:szCs w:val="32"/>
        </w:rPr>
        <w:t>内</w:t>
      </w:r>
      <w:r>
        <w:rPr>
          <w:rFonts w:ascii="Times New Roman" w:eastAsia="方正仿宋_GBK" w:hAnsi="Times New Roman"/>
          <w:sz w:val="32"/>
          <w:szCs w:val="32"/>
        </w:rPr>
        <w:t>小车</w:t>
      </w:r>
      <w:r>
        <w:rPr>
          <w:rFonts w:ascii="Times New Roman" w:eastAsia="方正仿宋_GBK" w:hAnsi="Times New Roman"/>
          <w:sz w:val="32"/>
          <w:szCs w:val="32"/>
        </w:rPr>
        <w:t>2</w:t>
      </w:r>
      <w:r>
        <w:rPr>
          <w:rFonts w:ascii="Times New Roman" w:eastAsia="方正仿宋_GBK" w:hAnsi="Times New Roman"/>
          <w:sz w:val="32"/>
          <w:szCs w:val="32"/>
        </w:rPr>
        <w:t>元</w:t>
      </w:r>
      <w:r>
        <w:rPr>
          <w:rFonts w:ascii="Times New Roman" w:eastAsia="方正仿宋_GBK" w:hAnsi="Times New Roman"/>
          <w:sz w:val="32"/>
          <w:szCs w:val="32"/>
        </w:rPr>
        <w:t>/</w:t>
      </w:r>
      <w:r>
        <w:rPr>
          <w:rFonts w:ascii="Times New Roman" w:eastAsia="方正仿宋_GBK" w:hAnsi="Times New Roman"/>
          <w:sz w:val="32"/>
          <w:szCs w:val="32"/>
        </w:rPr>
        <w:t>小时，半小时内免费，一天累计收取不超过</w:t>
      </w:r>
      <w:r>
        <w:rPr>
          <w:rFonts w:ascii="Times New Roman" w:eastAsia="方正仿宋_GBK" w:hAnsi="Times New Roman"/>
          <w:sz w:val="32"/>
          <w:szCs w:val="32"/>
        </w:rPr>
        <w:t>2</w:t>
      </w:r>
      <w:r>
        <w:rPr>
          <w:rFonts w:ascii="Times New Roman" w:eastAsia="方正仿宋_GBK" w:hAnsi="Times New Roman"/>
          <w:sz w:val="32"/>
          <w:szCs w:val="32"/>
        </w:rPr>
        <w:t>0</w:t>
      </w:r>
      <w:r>
        <w:rPr>
          <w:rFonts w:ascii="Times New Roman" w:eastAsia="方正仿宋_GBK" w:hAnsi="Times New Roman"/>
          <w:sz w:val="32"/>
          <w:szCs w:val="32"/>
        </w:rPr>
        <w:t>元</w:t>
      </w:r>
      <w:r>
        <w:rPr>
          <w:rFonts w:ascii="Times New Roman" w:eastAsia="方正仿宋_GBK" w:hAnsi="Times New Roman"/>
          <w:sz w:val="32"/>
          <w:szCs w:val="32"/>
        </w:rPr>
        <w:t>。</w:t>
      </w:r>
    </w:p>
    <w:p w:rsidR="005B132E" w:rsidRDefault="00437BAF">
      <w:pPr>
        <w:spacing w:line="579"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上述门票、索道、观光车价</w:t>
      </w:r>
      <w:r>
        <w:rPr>
          <w:rFonts w:ascii="Times New Roman" w:eastAsia="方正仿宋_GBK" w:hAnsi="Times New Roman"/>
          <w:sz w:val="32"/>
          <w:szCs w:val="32"/>
        </w:rPr>
        <w:t>、玻璃廊桥、停车场收费价</w:t>
      </w:r>
      <w:r>
        <w:rPr>
          <w:rFonts w:ascii="Times New Roman" w:eastAsia="方正仿宋_GBK" w:hAnsi="Times New Roman"/>
          <w:sz w:val="32"/>
          <w:szCs w:val="32"/>
        </w:rPr>
        <w:t>格为最高限价，</w:t>
      </w:r>
      <w:r>
        <w:rPr>
          <w:rFonts w:ascii="Times New Roman" w:eastAsia="方正仿宋_GBK" w:hAnsi="Times New Roman"/>
          <w:color w:val="000000"/>
          <w:sz w:val="32"/>
          <w:szCs w:val="32"/>
        </w:rPr>
        <w:t>大巴</w:t>
      </w:r>
      <w:r>
        <w:rPr>
          <w:rFonts w:ascii="Times New Roman" w:eastAsia="方正仿宋_GBK" w:hAnsi="Times New Roman"/>
          <w:color w:val="000000"/>
          <w:sz w:val="32"/>
          <w:szCs w:val="32"/>
        </w:rPr>
        <w:t>山</w:t>
      </w:r>
      <w:r>
        <w:rPr>
          <w:rFonts w:ascii="Times New Roman" w:eastAsia="方正仿宋_GBK" w:hAnsi="Times New Roman"/>
          <w:color w:val="000000"/>
          <w:sz w:val="32"/>
          <w:szCs w:val="32"/>
        </w:rPr>
        <w:t>旅游投资开发有限公司</w:t>
      </w:r>
      <w:r>
        <w:rPr>
          <w:rFonts w:ascii="Times New Roman" w:eastAsia="方正仿宋_GBK" w:hAnsi="Times New Roman"/>
          <w:sz w:val="32"/>
          <w:szCs w:val="32"/>
        </w:rPr>
        <w:t>可根据景点建设情况和季节变化等因素</w:t>
      </w:r>
      <w:r>
        <w:rPr>
          <w:rFonts w:ascii="Times New Roman" w:eastAsia="方正仿宋_GBK" w:hAnsi="Times New Roman"/>
          <w:sz w:val="32"/>
          <w:szCs w:val="32"/>
        </w:rPr>
        <w:t>自主</w:t>
      </w:r>
      <w:r>
        <w:rPr>
          <w:rFonts w:ascii="Times New Roman" w:eastAsia="方正仿宋_GBK" w:hAnsi="Times New Roman"/>
          <w:sz w:val="32"/>
          <w:szCs w:val="32"/>
        </w:rPr>
        <w:t>下浮。</w:t>
      </w:r>
    </w:p>
    <w:p w:rsidR="005B132E" w:rsidRDefault="00437BAF">
      <w:pPr>
        <w:spacing w:line="579" w:lineRule="exact"/>
        <w:ind w:firstLineChars="200" w:firstLine="640"/>
        <w:rPr>
          <w:rFonts w:ascii="Times New Roman" w:eastAsia="方正仿宋_GBK" w:hAnsi="Times New Roman"/>
          <w:sz w:val="32"/>
          <w:szCs w:val="32"/>
        </w:rPr>
      </w:pPr>
      <w:r>
        <w:rPr>
          <w:rFonts w:ascii="方正黑体_GBK" w:eastAsia="方正黑体_GBK" w:hAnsi="方正黑体_GBK" w:cs="方正黑体_GBK"/>
          <w:color w:val="000000"/>
          <w:kern w:val="0"/>
          <w:sz w:val="32"/>
          <w:szCs w:val="32"/>
        </w:rPr>
        <w:t>二、执行时间</w:t>
      </w:r>
      <w:r>
        <w:rPr>
          <w:rFonts w:ascii="方正黑体_GBK" w:eastAsia="方正黑体_GBK" w:hAnsi="方正黑体_GBK" w:cs="方正黑体_GBK" w:hint="eastAsia"/>
          <w:color w:val="000000"/>
          <w:kern w:val="0"/>
          <w:sz w:val="32"/>
          <w:szCs w:val="32"/>
        </w:rPr>
        <w:t>：</w:t>
      </w:r>
      <w:r>
        <w:rPr>
          <w:rFonts w:ascii="Times New Roman" w:eastAsia="方正仿宋_GBK" w:hAnsi="Times New Roman"/>
          <w:sz w:val="32"/>
          <w:szCs w:val="32"/>
        </w:rPr>
        <w:t>202</w:t>
      </w:r>
      <w:r>
        <w:rPr>
          <w:rFonts w:ascii="Times New Roman" w:eastAsia="方正仿宋_GBK" w:hAnsi="Times New Roman"/>
          <w:sz w:val="32"/>
          <w:szCs w:val="32"/>
        </w:rPr>
        <w:t>3</w:t>
      </w:r>
      <w:r>
        <w:rPr>
          <w:rFonts w:ascii="Times New Roman" w:eastAsia="方正仿宋_GBK" w:hAnsi="Times New Roman"/>
          <w:sz w:val="32"/>
          <w:szCs w:val="32"/>
        </w:rPr>
        <w:t>年</w:t>
      </w:r>
      <w:r>
        <w:rPr>
          <w:rFonts w:ascii="Times New Roman" w:eastAsia="方正仿宋_GBK" w:hAnsi="Times New Roman"/>
          <w:sz w:val="32"/>
          <w:szCs w:val="32"/>
        </w:rPr>
        <w:t>6</w:t>
      </w:r>
      <w:r>
        <w:rPr>
          <w:rFonts w:ascii="Times New Roman" w:eastAsia="方正仿宋_GBK" w:hAnsi="Times New Roman"/>
          <w:sz w:val="32"/>
          <w:szCs w:val="32"/>
        </w:rPr>
        <w:t>月</w:t>
      </w:r>
      <w:r>
        <w:rPr>
          <w:rFonts w:ascii="Times New Roman" w:eastAsia="方正仿宋_GBK" w:hAnsi="Times New Roman" w:hint="eastAsia"/>
          <w:sz w:val="32"/>
          <w:szCs w:val="32"/>
        </w:rPr>
        <w:t>21</w:t>
      </w:r>
      <w:r>
        <w:rPr>
          <w:rFonts w:ascii="Times New Roman" w:eastAsia="方正仿宋_GBK" w:hAnsi="Times New Roman"/>
          <w:sz w:val="32"/>
          <w:szCs w:val="32"/>
        </w:rPr>
        <w:t>日至</w:t>
      </w:r>
      <w:r>
        <w:rPr>
          <w:rFonts w:ascii="Times New Roman" w:eastAsia="方正仿宋_GBK" w:hAnsi="Times New Roman"/>
          <w:sz w:val="32"/>
          <w:szCs w:val="32"/>
        </w:rPr>
        <w:t>202</w:t>
      </w:r>
      <w:r>
        <w:rPr>
          <w:rFonts w:ascii="Times New Roman" w:eastAsia="方正仿宋_GBK" w:hAnsi="Times New Roman"/>
          <w:sz w:val="32"/>
          <w:szCs w:val="32"/>
        </w:rPr>
        <w:t>5</w:t>
      </w:r>
      <w:r>
        <w:rPr>
          <w:rFonts w:ascii="Times New Roman" w:eastAsia="方正仿宋_GBK" w:hAnsi="Times New Roman"/>
          <w:sz w:val="32"/>
          <w:szCs w:val="32"/>
        </w:rPr>
        <w:t>年</w:t>
      </w:r>
      <w:r>
        <w:rPr>
          <w:rFonts w:ascii="Times New Roman" w:eastAsia="方正仿宋_GBK" w:hAnsi="Times New Roman"/>
          <w:sz w:val="32"/>
          <w:szCs w:val="32"/>
        </w:rPr>
        <w:t>6</w:t>
      </w:r>
      <w:r>
        <w:rPr>
          <w:rFonts w:ascii="Times New Roman" w:eastAsia="方正仿宋_GBK" w:hAnsi="Times New Roman"/>
          <w:sz w:val="32"/>
          <w:szCs w:val="32"/>
        </w:rPr>
        <w:t>月</w:t>
      </w:r>
      <w:r>
        <w:rPr>
          <w:rFonts w:ascii="Times New Roman" w:eastAsia="方正仿宋_GBK" w:hAnsi="Times New Roman" w:hint="eastAsia"/>
          <w:sz w:val="32"/>
          <w:szCs w:val="32"/>
        </w:rPr>
        <w:t>20</w:t>
      </w:r>
      <w:r>
        <w:rPr>
          <w:rFonts w:ascii="Times New Roman" w:eastAsia="方正仿宋_GBK" w:hAnsi="Times New Roman"/>
          <w:sz w:val="32"/>
          <w:szCs w:val="32"/>
        </w:rPr>
        <w:t>日</w:t>
      </w:r>
      <w:r>
        <w:rPr>
          <w:rFonts w:ascii="Times New Roman" w:eastAsia="方正仿宋_GBK" w:hAnsi="Times New Roman"/>
          <w:sz w:val="32"/>
          <w:szCs w:val="32"/>
        </w:rPr>
        <w:t>。</w:t>
      </w:r>
    </w:p>
    <w:p w:rsidR="005B132E" w:rsidRDefault="00437BAF">
      <w:pPr>
        <w:spacing w:line="579" w:lineRule="exact"/>
        <w:ind w:firstLineChars="200" w:firstLine="640"/>
        <w:rPr>
          <w:rFonts w:ascii="方正黑体_GBK" w:eastAsia="方正黑体_GBK" w:hAnsi="方正黑体_GBK" w:cs="方正黑体_GBK"/>
          <w:color w:val="000000"/>
          <w:kern w:val="0"/>
          <w:sz w:val="32"/>
          <w:szCs w:val="32"/>
        </w:rPr>
      </w:pPr>
      <w:r>
        <w:rPr>
          <w:rFonts w:ascii="方正黑体_GBK" w:eastAsia="方正黑体_GBK" w:hAnsi="方正黑体_GBK" w:cs="方正黑体_GBK"/>
          <w:color w:val="000000"/>
          <w:kern w:val="0"/>
          <w:sz w:val="32"/>
          <w:szCs w:val="32"/>
        </w:rPr>
        <w:t>三、优惠减免及其他事宜</w:t>
      </w:r>
    </w:p>
    <w:p w:rsidR="005B132E" w:rsidRDefault="00437BAF">
      <w:pPr>
        <w:spacing w:line="579" w:lineRule="exact"/>
        <w:ind w:firstLineChars="200" w:firstLine="640"/>
        <w:rPr>
          <w:rFonts w:ascii="Times New Roman" w:eastAsia="方正仿宋_GBK" w:hAnsi="Times New Roman"/>
          <w:sz w:val="32"/>
          <w:szCs w:val="32"/>
        </w:rPr>
      </w:pPr>
      <w:r>
        <w:rPr>
          <w:rFonts w:ascii="Times New Roman" w:eastAsia="方正仿宋_GBK" w:hAnsi="Times New Roman"/>
          <w:color w:val="000000"/>
          <w:sz w:val="32"/>
          <w:szCs w:val="32"/>
        </w:rPr>
        <w:t>1.</w:t>
      </w:r>
      <w:r>
        <w:rPr>
          <w:rFonts w:ascii="Times New Roman" w:eastAsia="方正仿宋_GBK" w:hAnsi="Times New Roman"/>
          <w:color w:val="000000"/>
          <w:sz w:val="32"/>
          <w:szCs w:val="32"/>
        </w:rPr>
        <w:t>大巴</w:t>
      </w:r>
      <w:r>
        <w:rPr>
          <w:rFonts w:ascii="Times New Roman" w:eastAsia="方正仿宋_GBK" w:hAnsi="Times New Roman"/>
          <w:color w:val="000000"/>
          <w:sz w:val="32"/>
          <w:szCs w:val="32"/>
        </w:rPr>
        <w:t>山</w:t>
      </w:r>
      <w:r>
        <w:rPr>
          <w:rFonts w:ascii="Times New Roman" w:eastAsia="方正仿宋_GBK" w:hAnsi="Times New Roman"/>
          <w:color w:val="000000"/>
          <w:sz w:val="32"/>
          <w:szCs w:val="32"/>
        </w:rPr>
        <w:t>旅游投资开发有限公司</w:t>
      </w:r>
      <w:r>
        <w:rPr>
          <w:rFonts w:ascii="Times New Roman" w:eastAsia="方正仿宋_GBK" w:hAnsi="Times New Roman"/>
          <w:color w:val="000000"/>
          <w:sz w:val="32"/>
          <w:szCs w:val="32"/>
        </w:rPr>
        <w:t>要</w:t>
      </w:r>
      <w:r>
        <w:rPr>
          <w:rFonts w:ascii="Times New Roman" w:eastAsia="方正仿宋_GBK" w:hAnsi="Times New Roman"/>
          <w:sz w:val="32"/>
          <w:szCs w:val="32"/>
        </w:rPr>
        <w:t>根据相关文件精神，认真落实国家对特殊群体的门票减免优惠政策，对现役军人、残疾军人、烈属、因公牺牲军人遗属、病故军人遗属、现役军人家属以及未成年人、老年人、学生、残疾人、宗教人士等，切实提供票价减免等</w:t>
      </w:r>
      <w:r>
        <w:rPr>
          <w:rFonts w:ascii="Times New Roman" w:eastAsia="方正仿宋_GBK" w:hAnsi="Times New Roman"/>
          <w:sz w:val="32"/>
          <w:szCs w:val="32"/>
        </w:rPr>
        <w:t>优待</w:t>
      </w:r>
      <w:r>
        <w:rPr>
          <w:rFonts w:ascii="Times New Roman" w:eastAsia="方正仿宋_GBK" w:hAnsi="Times New Roman"/>
          <w:sz w:val="32"/>
          <w:szCs w:val="32"/>
        </w:rPr>
        <w:t>。</w:t>
      </w:r>
    </w:p>
    <w:p w:rsidR="005B132E" w:rsidRDefault="00437BAF">
      <w:pPr>
        <w:spacing w:line="579"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2.</w:t>
      </w:r>
      <w:r>
        <w:rPr>
          <w:rFonts w:ascii="Times New Roman" w:eastAsia="方正仿宋_GBK" w:hAnsi="Times New Roman"/>
          <w:sz w:val="32"/>
          <w:szCs w:val="32"/>
        </w:rPr>
        <w:t>景区应严格落实明码标价规定，在其网站、收费场所等醒目位置公示门票价格及游览服务内容（含优惠门票价格及优惠对象、优惠条件等），以及单独收费的相关服务等价格。不得区别本地外地游客设置两种门票价格。除法律法规明确规定外，不得将各种门票、游览服务、保险等捆绑销售，不得价外加价</w:t>
      </w:r>
      <w:r>
        <w:rPr>
          <w:rFonts w:ascii="Times New Roman" w:eastAsia="方正仿宋_GBK" w:hAnsi="Times New Roman"/>
          <w:sz w:val="32"/>
          <w:szCs w:val="32"/>
        </w:rPr>
        <w:lastRenderedPageBreak/>
        <w:t>或强制代收其他任何费用。</w:t>
      </w:r>
    </w:p>
    <w:p w:rsidR="005B132E" w:rsidRDefault="00437BAF">
      <w:pPr>
        <w:pStyle w:val="HTML"/>
        <w:widowControl/>
        <w:spacing w:line="579" w:lineRule="exact"/>
        <w:ind w:firstLineChars="200" w:firstLine="640"/>
        <w:rPr>
          <w:rFonts w:ascii="Times New Roman" w:eastAsia="方正仿宋_GBK" w:hAnsi="Times New Roman" w:hint="default"/>
          <w:sz w:val="32"/>
          <w:szCs w:val="32"/>
        </w:rPr>
      </w:pPr>
      <w:r>
        <w:rPr>
          <w:rFonts w:ascii="Times New Roman" w:eastAsia="方正仿宋_GBK" w:hAnsi="Times New Roman" w:hint="default"/>
          <w:sz w:val="32"/>
          <w:szCs w:val="32"/>
        </w:rPr>
        <w:t>3.</w:t>
      </w:r>
      <w:r>
        <w:rPr>
          <w:rFonts w:ascii="Times New Roman" w:eastAsia="方正仿宋_GBK" w:hAnsi="Times New Roman" w:hint="default"/>
          <w:sz w:val="32"/>
          <w:szCs w:val="32"/>
        </w:rPr>
        <w:t>本票价为景区</w:t>
      </w:r>
      <w:r>
        <w:rPr>
          <w:rFonts w:ascii="Times New Roman" w:eastAsia="方正仿宋_GBK" w:hAnsi="Times New Roman"/>
          <w:sz w:val="32"/>
          <w:szCs w:val="32"/>
        </w:rPr>
        <w:t>试运行</w:t>
      </w:r>
      <w:r>
        <w:rPr>
          <w:rFonts w:ascii="Times New Roman" w:eastAsia="方正仿宋_GBK" w:hAnsi="Times New Roman" w:hint="default"/>
          <w:sz w:val="32"/>
          <w:szCs w:val="32"/>
        </w:rPr>
        <w:t>期间的试行票价，试</w:t>
      </w:r>
      <w:r>
        <w:rPr>
          <w:rFonts w:ascii="Times New Roman" w:eastAsia="方正仿宋_GBK" w:hAnsi="Times New Roman"/>
          <w:sz w:val="32"/>
          <w:szCs w:val="32"/>
        </w:rPr>
        <w:t>运行</w:t>
      </w:r>
      <w:r>
        <w:rPr>
          <w:rFonts w:ascii="Times New Roman" w:eastAsia="方正仿宋_GBK" w:hAnsi="Times New Roman" w:hint="default"/>
          <w:sz w:val="32"/>
          <w:szCs w:val="32"/>
        </w:rPr>
        <w:t>结束前</w:t>
      </w:r>
      <w:r>
        <w:rPr>
          <w:rFonts w:ascii="Times New Roman" w:eastAsia="方正仿宋_GBK" w:hAnsi="Times New Roman" w:hint="default"/>
          <w:sz w:val="32"/>
          <w:szCs w:val="32"/>
        </w:rPr>
        <w:t>3</w:t>
      </w:r>
      <w:r>
        <w:rPr>
          <w:rFonts w:ascii="Times New Roman" w:eastAsia="方正仿宋_GBK" w:hAnsi="Times New Roman" w:hint="default"/>
          <w:sz w:val="32"/>
          <w:szCs w:val="32"/>
        </w:rPr>
        <w:t>个月</w:t>
      </w:r>
      <w:r>
        <w:rPr>
          <w:rFonts w:ascii="Times New Roman" w:eastAsia="方正仿宋_GBK" w:hAnsi="Times New Roman" w:hint="default"/>
          <w:color w:val="000000"/>
          <w:sz w:val="32"/>
          <w:szCs w:val="32"/>
        </w:rPr>
        <w:t>大巴</w:t>
      </w:r>
      <w:r>
        <w:rPr>
          <w:rFonts w:ascii="Times New Roman" w:eastAsia="方正仿宋_GBK" w:hAnsi="Times New Roman" w:hint="default"/>
          <w:color w:val="000000"/>
          <w:sz w:val="32"/>
          <w:szCs w:val="32"/>
        </w:rPr>
        <w:t>山</w:t>
      </w:r>
      <w:r>
        <w:rPr>
          <w:rFonts w:ascii="Times New Roman" w:eastAsia="方正仿宋_GBK" w:hAnsi="Times New Roman" w:hint="default"/>
          <w:color w:val="000000"/>
          <w:sz w:val="32"/>
          <w:szCs w:val="32"/>
        </w:rPr>
        <w:t>旅游投资开发有限公司</w:t>
      </w:r>
      <w:r>
        <w:rPr>
          <w:rFonts w:ascii="Times New Roman" w:eastAsia="方正仿宋_GBK" w:hAnsi="Times New Roman" w:hint="default"/>
          <w:sz w:val="32"/>
          <w:szCs w:val="32"/>
        </w:rPr>
        <w:t>应通知</w:t>
      </w:r>
      <w:r>
        <w:rPr>
          <w:rFonts w:ascii="Times New Roman" w:eastAsia="方正仿宋_GBK" w:hAnsi="Times New Roman" w:hint="default"/>
          <w:sz w:val="32"/>
          <w:szCs w:val="32"/>
        </w:rPr>
        <w:t>县发展改革委</w:t>
      </w:r>
      <w:r>
        <w:rPr>
          <w:rFonts w:ascii="Times New Roman" w:eastAsia="方正仿宋_GBK" w:hAnsi="Times New Roman" w:hint="default"/>
          <w:sz w:val="32"/>
          <w:szCs w:val="32"/>
        </w:rPr>
        <w:t>对亢家寨景区</w:t>
      </w:r>
      <w:r>
        <w:rPr>
          <w:rFonts w:ascii="Times New Roman" w:eastAsia="方正仿宋_GBK" w:hAnsi="Times New Roman"/>
          <w:sz w:val="32"/>
          <w:szCs w:val="32"/>
        </w:rPr>
        <w:t>两</w:t>
      </w:r>
      <w:r>
        <w:rPr>
          <w:rFonts w:ascii="Times New Roman" w:eastAsia="方正仿宋_GBK" w:hAnsi="Times New Roman" w:hint="default"/>
          <w:sz w:val="32"/>
          <w:szCs w:val="32"/>
        </w:rPr>
        <w:t>年来的试</w:t>
      </w:r>
      <w:r>
        <w:rPr>
          <w:rFonts w:ascii="Times New Roman" w:eastAsia="方正仿宋_GBK" w:hAnsi="Times New Roman"/>
          <w:sz w:val="32"/>
          <w:szCs w:val="32"/>
        </w:rPr>
        <w:t>运行</w:t>
      </w:r>
      <w:r>
        <w:rPr>
          <w:rFonts w:ascii="Times New Roman" w:eastAsia="方正仿宋_GBK" w:hAnsi="Times New Roman" w:hint="default"/>
          <w:sz w:val="32"/>
          <w:szCs w:val="32"/>
        </w:rPr>
        <w:t>状况进行</w:t>
      </w:r>
      <w:r>
        <w:rPr>
          <w:rFonts w:ascii="Times New Roman" w:eastAsia="方正仿宋_GBK" w:hAnsi="Times New Roman" w:hint="default"/>
          <w:sz w:val="32"/>
          <w:szCs w:val="32"/>
        </w:rPr>
        <w:t>价格成本</w:t>
      </w:r>
      <w:r>
        <w:rPr>
          <w:rFonts w:ascii="Times New Roman" w:eastAsia="方正仿宋_GBK" w:hAnsi="Times New Roman"/>
          <w:sz w:val="32"/>
          <w:szCs w:val="32"/>
        </w:rPr>
        <w:t>监审</w:t>
      </w:r>
      <w:r>
        <w:rPr>
          <w:rFonts w:ascii="Times New Roman" w:eastAsia="方正仿宋_GBK" w:hAnsi="Times New Roman" w:hint="default"/>
          <w:sz w:val="32"/>
          <w:szCs w:val="32"/>
        </w:rPr>
        <w:t>，</w:t>
      </w:r>
      <w:r>
        <w:rPr>
          <w:rFonts w:ascii="Times New Roman" w:eastAsia="方正仿宋_GBK" w:hAnsi="Times New Roman" w:hint="default"/>
          <w:sz w:val="32"/>
          <w:szCs w:val="32"/>
        </w:rPr>
        <w:t>县发展改革委</w:t>
      </w:r>
      <w:r>
        <w:rPr>
          <w:rFonts w:ascii="Times New Roman" w:eastAsia="方正仿宋_GBK" w:hAnsi="Times New Roman" w:hint="default"/>
          <w:sz w:val="32"/>
          <w:szCs w:val="32"/>
        </w:rPr>
        <w:t>根据</w:t>
      </w:r>
      <w:r>
        <w:rPr>
          <w:rFonts w:ascii="Times New Roman" w:eastAsia="方正仿宋_GBK" w:hAnsi="Times New Roman" w:hint="default"/>
          <w:sz w:val="32"/>
          <w:szCs w:val="32"/>
        </w:rPr>
        <w:t>调查</w:t>
      </w:r>
      <w:r>
        <w:rPr>
          <w:rFonts w:ascii="Times New Roman" w:eastAsia="方正仿宋_GBK" w:hAnsi="Times New Roman" w:hint="default"/>
          <w:sz w:val="32"/>
          <w:szCs w:val="32"/>
        </w:rPr>
        <w:t>结果合理确定新的收费标准，报</w:t>
      </w:r>
      <w:r>
        <w:rPr>
          <w:rFonts w:ascii="Times New Roman" w:eastAsia="方正仿宋_GBK" w:hAnsi="Times New Roman" w:hint="default"/>
          <w:sz w:val="32"/>
          <w:szCs w:val="32"/>
        </w:rPr>
        <w:t>县</w:t>
      </w:r>
      <w:r>
        <w:rPr>
          <w:rFonts w:ascii="Times New Roman" w:eastAsia="方正仿宋_GBK" w:hAnsi="Times New Roman" w:hint="default"/>
          <w:sz w:val="32"/>
          <w:szCs w:val="32"/>
        </w:rPr>
        <w:t>政府同意后予以实施。</w:t>
      </w:r>
    </w:p>
    <w:p w:rsidR="005B132E" w:rsidRDefault="005B132E">
      <w:pPr>
        <w:pStyle w:val="HTML"/>
        <w:widowControl/>
        <w:spacing w:line="579" w:lineRule="exact"/>
        <w:ind w:left="1920" w:hangingChars="600" w:hanging="1920"/>
        <w:rPr>
          <w:rFonts w:ascii="Times New Roman" w:eastAsia="方正仿宋_GBK" w:hAnsi="Times New Roman" w:hint="default"/>
          <w:sz w:val="32"/>
          <w:szCs w:val="32"/>
        </w:rPr>
      </w:pPr>
    </w:p>
    <w:p w:rsidR="005B132E" w:rsidRDefault="005B132E">
      <w:pPr>
        <w:pStyle w:val="HTML"/>
        <w:widowControl/>
        <w:spacing w:line="579" w:lineRule="exact"/>
        <w:rPr>
          <w:rFonts w:ascii="Times New Roman" w:eastAsia="方正仿宋_GBK" w:hAnsi="Times New Roman" w:hint="default"/>
          <w:sz w:val="32"/>
          <w:szCs w:val="32"/>
        </w:rPr>
      </w:pPr>
    </w:p>
    <w:p w:rsidR="005B132E" w:rsidRDefault="005B132E">
      <w:pPr>
        <w:wordWrap w:val="0"/>
        <w:spacing w:line="579" w:lineRule="exact"/>
        <w:jc w:val="right"/>
        <w:rPr>
          <w:rFonts w:ascii="Times New Roman" w:eastAsia="方正仿宋_GBK" w:hAnsi="Times New Roman"/>
          <w:sz w:val="32"/>
          <w:szCs w:val="32"/>
        </w:rPr>
      </w:pPr>
    </w:p>
    <w:p w:rsidR="005B132E" w:rsidRDefault="00437BAF">
      <w:pPr>
        <w:wordWrap w:val="0"/>
        <w:spacing w:line="579" w:lineRule="exact"/>
        <w:jc w:val="right"/>
        <w:rPr>
          <w:rFonts w:ascii="Times New Roman" w:eastAsia="方正仿宋_GBK" w:hAnsi="Times New Roman"/>
          <w:sz w:val="32"/>
          <w:szCs w:val="32"/>
        </w:rPr>
      </w:pPr>
      <w:r>
        <w:rPr>
          <w:rFonts w:ascii="Times New Roman" w:eastAsia="方正仿宋_GBK" w:hAnsi="Times New Roman"/>
          <w:sz w:val="32"/>
          <w:szCs w:val="32"/>
        </w:rPr>
        <w:t>城口县发展和改革委员会</w:t>
      </w:r>
      <w:r>
        <w:rPr>
          <w:rFonts w:ascii="Times New Roman" w:eastAsia="方正仿宋_GBK" w:hAnsi="Times New Roman"/>
          <w:sz w:val="32"/>
          <w:szCs w:val="32"/>
        </w:rPr>
        <w:t xml:space="preserve">  </w:t>
      </w:r>
    </w:p>
    <w:p w:rsidR="005B132E" w:rsidRDefault="00437BAF">
      <w:pPr>
        <w:wordWrap w:val="0"/>
        <w:spacing w:line="579" w:lineRule="exact"/>
        <w:ind w:firstLineChars="1700" w:firstLine="5440"/>
        <w:jc w:val="right"/>
        <w:rPr>
          <w:rFonts w:ascii="Times New Roman" w:eastAsia="方正仿宋_GBK" w:hAnsi="Times New Roman"/>
          <w:sz w:val="32"/>
          <w:szCs w:val="32"/>
        </w:rPr>
      </w:pPr>
      <w:r>
        <w:rPr>
          <w:rFonts w:ascii="Times New Roman" w:eastAsia="方正仿宋_GBK" w:hAnsi="Times New Roman"/>
          <w:sz w:val="32"/>
          <w:szCs w:val="32"/>
        </w:rPr>
        <w:t>202</w:t>
      </w:r>
      <w:r>
        <w:rPr>
          <w:rFonts w:ascii="Times New Roman" w:eastAsia="方正仿宋_GBK" w:hAnsi="Times New Roman" w:hint="eastAsia"/>
          <w:sz w:val="32"/>
          <w:szCs w:val="32"/>
        </w:rPr>
        <w:t>3</w:t>
      </w:r>
      <w:r>
        <w:rPr>
          <w:rFonts w:ascii="Times New Roman" w:eastAsia="方正仿宋_GBK" w:hAnsi="Times New Roman"/>
          <w:sz w:val="32"/>
          <w:szCs w:val="32"/>
        </w:rPr>
        <w:t>年</w:t>
      </w:r>
      <w:r>
        <w:rPr>
          <w:rFonts w:ascii="Times New Roman" w:eastAsia="方正仿宋_GBK" w:hAnsi="Times New Roman" w:hint="eastAsia"/>
          <w:sz w:val="32"/>
          <w:szCs w:val="32"/>
        </w:rPr>
        <w:t>6</w:t>
      </w:r>
      <w:r>
        <w:rPr>
          <w:rFonts w:ascii="Times New Roman" w:eastAsia="方正仿宋_GBK" w:hAnsi="Times New Roman"/>
          <w:sz w:val="32"/>
          <w:szCs w:val="32"/>
        </w:rPr>
        <w:t>月</w:t>
      </w:r>
      <w:r>
        <w:rPr>
          <w:rFonts w:ascii="Times New Roman" w:eastAsia="方正仿宋_GBK" w:hAnsi="Times New Roman" w:hint="eastAsia"/>
          <w:sz w:val="32"/>
          <w:szCs w:val="32"/>
        </w:rPr>
        <w:t>19</w:t>
      </w:r>
      <w:r>
        <w:rPr>
          <w:rFonts w:ascii="Times New Roman" w:eastAsia="方正仿宋_GBK" w:hAnsi="Times New Roman"/>
          <w:sz w:val="32"/>
          <w:szCs w:val="32"/>
        </w:rPr>
        <w:t>日</w:t>
      </w:r>
      <w:r>
        <w:rPr>
          <w:rFonts w:ascii="Times New Roman" w:eastAsia="方正仿宋_GBK" w:hAnsi="Times New Roman"/>
          <w:sz w:val="32"/>
          <w:szCs w:val="32"/>
        </w:rPr>
        <w:t xml:space="preserve">    </w:t>
      </w:r>
    </w:p>
    <w:p w:rsidR="005B132E" w:rsidRDefault="00437BAF" w:rsidP="00437BAF">
      <w:pPr>
        <w:spacing w:line="579" w:lineRule="exact"/>
        <w:jc w:val="center"/>
        <w:rPr>
          <w:rFonts w:ascii="Times New Roman" w:eastAsia="方正仿宋_GBK" w:hAnsi="Times New Roman" w:hint="eastAsia"/>
          <w:sz w:val="32"/>
          <w:szCs w:val="32"/>
        </w:rPr>
      </w:pPr>
      <w:r>
        <w:rPr>
          <w:rFonts w:ascii="Times New Roman" w:eastAsia="方正仿宋_GBK" w:hAnsi="Times New Roman"/>
          <w:sz w:val="32"/>
          <w:szCs w:val="32"/>
        </w:rPr>
        <w:t>（联系人：</w:t>
      </w:r>
      <w:r>
        <w:rPr>
          <w:rFonts w:ascii="Times New Roman" w:eastAsia="方正仿宋_GBK" w:hAnsi="Times New Roman" w:hint="eastAsia"/>
          <w:sz w:val="32"/>
          <w:szCs w:val="32"/>
        </w:rPr>
        <w:t>高庆</w:t>
      </w:r>
      <w:r>
        <w:rPr>
          <w:rFonts w:ascii="Times New Roman" w:eastAsia="方正仿宋_GBK" w:hAnsi="Times New Roman"/>
          <w:sz w:val="32"/>
          <w:szCs w:val="32"/>
        </w:rPr>
        <w:t>，电话：</w:t>
      </w:r>
      <w:r>
        <w:rPr>
          <w:rFonts w:ascii="Times New Roman" w:eastAsia="方正仿宋_GBK" w:hAnsi="Times New Roman" w:hint="eastAsia"/>
          <w:sz w:val="32"/>
          <w:szCs w:val="32"/>
        </w:rPr>
        <w:t>13594425775</w:t>
      </w:r>
      <w:r>
        <w:rPr>
          <w:rFonts w:ascii="Times New Roman" w:eastAsia="方正仿宋_GBK" w:hAnsi="Times New Roman"/>
          <w:sz w:val="32"/>
          <w:szCs w:val="32"/>
        </w:rPr>
        <w:t>。</w:t>
      </w:r>
      <w:r>
        <w:rPr>
          <w:rFonts w:ascii="Times New Roman" w:eastAsia="方正仿宋_GBK" w:hAnsi="Times New Roman" w:hint="eastAsia"/>
          <w:sz w:val="32"/>
          <w:szCs w:val="32"/>
        </w:rPr>
        <w:t>）</w:t>
      </w:r>
    </w:p>
    <w:p w:rsidR="00437BAF" w:rsidRDefault="00437BAF" w:rsidP="00437BAF">
      <w:pPr>
        <w:pStyle w:val="a0"/>
        <w:rPr>
          <w:rFonts w:hint="eastAsia"/>
        </w:rPr>
      </w:pPr>
    </w:p>
    <w:p w:rsidR="00437BAF" w:rsidRDefault="00437BAF" w:rsidP="00437BAF">
      <w:pPr>
        <w:pStyle w:val="7"/>
        <w:ind w:left="2520"/>
        <w:rPr>
          <w:rFonts w:hint="eastAsia"/>
        </w:rPr>
      </w:pPr>
    </w:p>
    <w:p w:rsidR="00437BAF" w:rsidRPr="00437BAF" w:rsidRDefault="00437BAF" w:rsidP="00437BAF"/>
    <w:sectPr w:rsidR="00437BAF" w:rsidRPr="00437BAF" w:rsidSect="005B132E">
      <w:footerReference w:type="default" r:id="rId7"/>
      <w:pgSz w:w="11850" w:h="16783"/>
      <w:pgMar w:top="1814" w:right="1474" w:bottom="1984" w:left="1587" w:header="851" w:footer="1361"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132E" w:rsidRDefault="005B132E" w:rsidP="005B132E">
      <w:r>
        <w:separator/>
      </w:r>
    </w:p>
  </w:endnote>
  <w:endnote w:type="continuationSeparator" w:id="0">
    <w:p w:rsidR="005B132E" w:rsidRDefault="005B132E" w:rsidP="005B13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方正仿宋_GBK">
    <w:altName w:val="微软雅黑"/>
    <w:charset w:val="86"/>
    <w:family w:val="script"/>
    <w:pitch w:val="default"/>
    <w:sig w:usb0="00000000" w:usb1="08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8000000" w:usb2="00000000" w:usb3="00000000" w:csb0="00040000" w:csb1="00000000"/>
  </w:font>
  <w:font w:name="方正黑体_GBK">
    <w:altName w:val="微软雅黑"/>
    <w:charset w:val="86"/>
    <w:family w:val="auto"/>
    <w:pitch w:val="default"/>
    <w:sig w:usb0="00000000" w:usb1="08000000" w:usb2="00000000" w:usb3="00000000" w:csb0="00040000" w:csb1="00000000"/>
  </w:font>
  <w:font w:name="楷体_GB2312">
    <w:altName w:val="微软雅黑"/>
    <w:charset w:val="86"/>
    <w:family w:val="auto"/>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32E" w:rsidRDefault="005B132E">
    <w:pPr>
      <w:pStyle w:val="a6"/>
    </w:pPr>
    <w:r>
      <w:pict>
        <v:shapetype id="_x0000_t202" coordsize="21600,21600" o:spt="202" path="m,l,21600r21600,l21600,xe">
          <v:stroke joinstyle="miter"/>
          <v:path gradientshapeok="t" o:connecttype="rect"/>
        </v:shapetype>
        <v:shape id="_x0000_s2049" type="#_x0000_t202" style="position:absolute;margin-left:104pt;margin-top:0;width:2in;height:2in;z-index:251659264;mso-wrap-style:none;mso-position-horizontal:outside;mso-position-horizontal-relative:margin;mso-width-relative:page;mso-height-relative:page"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filled="f" stroked="f" strokeweight=".5pt">
          <v:textbox style="mso-fit-shape-to-text:t" inset="0,0,0,0">
            <w:txbxContent>
              <w:p w:rsidR="005B132E" w:rsidRDefault="00437BAF">
                <w:pPr>
                  <w:pStyle w:val="a6"/>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sidR="005B132E">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sidR="005B132E">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noProof/>
                    <w:sz w:val="28"/>
                    <w:szCs w:val="28"/>
                  </w:rPr>
                  <w:t>4</w:t>
                </w:r>
                <w:r w:rsidR="005B132E">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132E" w:rsidRDefault="005B132E" w:rsidP="005B132E">
      <w:r>
        <w:separator/>
      </w:r>
    </w:p>
  </w:footnote>
  <w:footnote w:type="continuationSeparator" w:id="0">
    <w:p w:rsidR="005B132E" w:rsidRDefault="005B132E" w:rsidP="005B132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defaultTabStop w:val="420"/>
  <w:drawingGridVerticalSpacing w:val="156"/>
  <w:noPunctuationKerning/>
  <w:characterSpacingControl w:val="compressPunctuation"/>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喔ࣚ卆䵇걔଴ࠀ%牦4ꬳ眳鐀(ꬳ眳鐀(嘤ࣚ卆䵇검଴ࠀ%牦4ꬳ眳鐀(ꬳ眳鐀(ꬳ嚴ࣚ卆䵇겜଴ࠀ%牦4ꬳ眳鐀(ꬳ眳鐀(ꬳ坄ࣚ卆䵇꾜଴ࠀ%牦4ꬳ眳鐀(臒/眳㤳埔ࣚ卆䵇ꇔ଴ࠀ%牦4ꬳ眳鐀(臒/眳㤳臒/卆䵇꺜଴ࠀ%牦4ꬳ眳鐀("/>
  </w:docVars>
  <w:rsids>
    <w:rsidRoot w:val="54FA5DF2"/>
    <w:rsid w:val="FF7EB97E"/>
    <w:rsid w:val="00437BAF"/>
    <w:rsid w:val="005B132E"/>
    <w:rsid w:val="02F05F96"/>
    <w:rsid w:val="042470EA"/>
    <w:rsid w:val="051F06BB"/>
    <w:rsid w:val="0A0A2459"/>
    <w:rsid w:val="0A2F515A"/>
    <w:rsid w:val="0CDF65FA"/>
    <w:rsid w:val="0F670A6C"/>
    <w:rsid w:val="14B47107"/>
    <w:rsid w:val="14C10C21"/>
    <w:rsid w:val="1B5132B9"/>
    <w:rsid w:val="1C3318EA"/>
    <w:rsid w:val="25750E27"/>
    <w:rsid w:val="281070F2"/>
    <w:rsid w:val="2898601E"/>
    <w:rsid w:val="2ACB4B01"/>
    <w:rsid w:val="2EA022C2"/>
    <w:rsid w:val="322376B1"/>
    <w:rsid w:val="35A43C2E"/>
    <w:rsid w:val="36286CB0"/>
    <w:rsid w:val="38F46B31"/>
    <w:rsid w:val="407534FD"/>
    <w:rsid w:val="434C7DA9"/>
    <w:rsid w:val="46B87A48"/>
    <w:rsid w:val="47E96D07"/>
    <w:rsid w:val="481A45AA"/>
    <w:rsid w:val="4AC31CAF"/>
    <w:rsid w:val="4D402C7F"/>
    <w:rsid w:val="50E23F74"/>
    <w:rsid w:val="515FBB0C"/>
    <w:rsid w:val="54FA5DF2"/>
    <w:rsid w:val="55D25D8A"/>
    <w:rsid w:val="592E3B4A"/>
    <w:rsid w:val="5ADE198D"/>
    <w:rsid w:val="5B333920"/>
    <w:rsid w:val="5DFB4274"/>
    <w:rsid w:val="62F15FE9"/>
    <w:rsid w:val="655B152B"/>
    <w:rsid w:val="688A2E81"/>
    <w:rsid w:val="6C205DF3"/>
    <w:rsid w:val="6E3F0BC7"/>
    <w:rsid w:val="739574FE"/>
    <w:rsid w:val="7B50398C"/>
    <w:rsid w:val="7CEF3A69"/>
    <w:rsid w:val="7E216DBD"/>
    <w:rsid w:val="7EBF4B0B"/>
    <w:rsid w:val="7FC00811"/>
    <w:rsid w:val="7FC59EA6"/>
    <w:rsid w:val="7FE51E41"/>
    <w:rsid w:val="BE2A60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7" w:uiPriority="99"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Dat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5B132E"/>
    <w:pPr>
      <w:widowControl w:val="0"/>
      <w:jc w:val="both"/>
    </w:pPr>
    <w:rPr>
      <w:rFonts w:ascii="Calibri" w:hAnsi="Calibr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7"/>
    <w:qFormat/>
    <w:rsid w:val="005B132E"/>
    <w:pPr>
      <w:spacing w:after="120"/>
    </w:pPr>
  </w:style>
  <w:style w:type="paragraph" w:styleId="7">
    <w:name w:val="index 7"/>
    <w:next w:val="a"/>
    <w:uiPriority w:val="99"/>
    <w:unhideWhenUsed/>
    <w:qFormat/>
    <w:rsid w:val="005B132E"/>
    <w:pPr>
      <w:widowControl w:val="0"/>
      <w:ind w:leftChars="1200" w:left="1200"/>
      <w:jc w:val="both"/>
    </w:pPr>
    <w:rPr>
      <w:kern w:val="2"/>
      <w:sz w:val="21"/>
      <w:szCs w:val="24"/>
    </w:rPr>
  </w:style>
  <w:style w:type="paragraph" w:styleId="a4">
    <w:name w:val="Plain Text"/>
    <w:basedOn w:val="a"/>
    <w:uiPriority w:val="99"/>
    <w:qFormat/>
    <w:rsid w:val="005B132E"/>
    <w:rPr>
      <w:rFonts w:ascii="宋体" w:hAnsi="Courier New"/>
      <w:szCs w:val="21"/>
    </w:rPr>
  </w:style>
  <w:style w:type="paragraph" w:styleId="a5">
    <w:name w:val="Date"/>
    <w:basedOn w:val="a"/>
    <w:next w:val="a"/>
    <w:qFormat/>
    <w:rsid w:val="005B132E"/>
    <w:rPr>
      <w:sz w:val="32"/>
      <w:szCs w:val="20"/>
    </w:rPr>
  </w:style>
  <w:style w:type="paragraph" w:styleId="a6">
    <w:name w:val="footer"/>
    <w:basedOn w:val="a"/>
    <w:qFormat/>
    <w:rsid w:val="005B132E"/>
    <w:pPr>
      <w:tabs>
        <w:tab w:val="center" w:pos="4153"/>
        <w:tab w:val="right" w:pos="8306"/>
      </w:tabs>
      <w:snapToGrid w:val="0"/>
      <w:jc w:val="left"/>
    </w:pPr>
    <w:rPr>
      <w:sz w:val="18"/>
    </w:rPr>
  </w:style>
  <w:style w:type="paragraph" w:styleId="a7">
    <w:name w:val="header"/>
    <w:basedOn w:val="a"/>
    <w:qFormat/>
    <w:rsid w:val="005B132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qFormat/>
    <w:rsid w:val="005B1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table" w:styleId="a8">
    <w:name w:val="Table Grid"/>
    <w:basedOn w:val="a2"/>
    <w:qFormat/>
    <w:rsid w:val="005B132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1"/>
    <w:qFormat/>
    <w:rsid w:val="005B132E"/>
    <w:rPr>
      <w:b/>
    </w:rPr>
  </w:style>
  <w:style w:type="character" w:styleId="aa">
    <w:name w:val="page number"/>
    <w:basedOn w:val="a1"/>
    <w:qFormat/>
    <w:rsid w:val="005B132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1200</Words>
  <Characters>117</Characters>
  <Application>Microsoft Office Word</Application>
  <DocSecurity>0</DocSecurity>
  <Lines>1</Lines>
  <Paragraphs>2</Paragraphs>
  <ScaleCrop>false</ScaleCrop>
  <Company/>
  <LinksUpToDate>false</LinksUpToDate>
  <CharactersWithSpaces>1315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左岚人家</dc:creator>
  <cp:lastModifiedBy>xtzj</cp:lastModifiedBy>
  <cp:revision>2</cp:revision>
  <cp:lastPrinted>2023-06-05T16:37:00Z</cp:lastPrinted>
  <dcterms:created xsi:type="dcterms:W3CDTF">2020-09-01T16:46:00Z</dcterms:created>
  <dcterms:modified xsi:type="dcterms:W3CDTF">2023-07-06T09:19:00Z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6A169AEF5B5F4616A0ADF5AE30AC47B9</vt:lpwstr>
  </property>
</Properties>
</file>