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35" w:rsidRDefault="008418A3">
      <w:pPr>
        <w:pStyle w:val="a5"/>
        <w:rPr>
          <w:rFonts w:ascii="方正黑体_GBK" w:eastAsia="方正黑体_GBK" w:hAnsi="方正黑体_GBK" w:cs="方正黑体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附件2</w:t>
      </w:r>
    </w:p>
    <w:p w:rsidR="00962335" w:rsidRDefault="008418A3">
      <w:pPr>
        <w:jc w:val="center"/>
        <w:rPr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健康家庭参考标准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结合当地实际情况，采取媒体动员、社区组织、自愿申报、社区推荐、区县评选等方式，开展健康家庭评选活动。</w:t>
      </w:r>
    </w:p>
    <w:p w:rsidR="00962335" w:rsidRDefault="008418A3">
      <w:pPr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健康家庭标准如下：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1.</w:t>
      </w:r>
      <w:r>
        <w:rPr>
          <w:rFonts w:eastAsia="方正仿宋_GBK"/>
          <w:color w:val="000000"/>
          <w:sz w:val="32"/>
          <w:szCs w:val="32"/>
        </w:rPr>
        <w:t>家庭卫生整洁，光线充足，通风良好。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2.</w:t>
      </w:r>
      <w:r>
        <w:rPr>
          <w:rFonts w:eastAsia="方正仿宋_GBK"/>
          <w:color w:val="000000"/>
          <w:sz w:val="32"/>
          <w:szCs w:val="32"/>
        </w:rPr>
        <w:t>厕所卫生，垃圾定点投放，文明饲养禽畜宠物。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3.</w:t>
      </w:r>
      <w:r>
        <w:rPr>
          <w:rFonts w:eastAsia="方正仿宋_GBK"/>
          <w:color w:val="000000"/>
          <w:sz w:val="32"/>
          <w:szCs w:val="32"/>
        </w:rPr>
        <w:t>主动学习健康知识，树立健康理念。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4.</w:t>
      </w:r>
      <w:r>
        <w:rPr>
          <w:rFonts w:eastAsia="方正仿宋_GBK"/>
          <w:color w:val="000000"/>
          <w:sz w:val="32"/>
          <w:szCs w:val="32"/>
        </w:rPr>
        <w:t>养成良好生活习惯，讲究个人卫生。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5.</w:t>
      </w:r>
      <w:r>
        <w:rPr>
          <w:rFonts w:eastAsia="方正仿宋_GBK"/>
          <w:color w:val="000000"/>
          <w:sz w:val="32"/>
          <w:szCs w:val="32"/>
        </w:rPr>
        <w:t>合理膳食，戒烟限酒。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6.</w:t>
      </w:r>
      <w:r>
        <w:rPr>
          <w:rFonts w:eastAsia="方正仿宋_GBK"/>
          <w:color w:val="000000"/>
          <w:sz w:val="32"/>
          <w:szCs w:val="32"/>
        </w:rPr>
        <w:t>适量运动，心理平衡。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7.</w:t>
      </w:r>
      <w:r>
        <w:rPr>
          <w:rFonts w:eastAsia="方正仿宋_GBK"/>
          <w:color w:val="000000"/>
          <w:sz w:val="32"/>
          <w:szCs w:val="32"/>
        </w:rPr>
        <w:t>定期体检，科学就医。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8.</w:t>
      </w:r>
      <w:r>
        <w:rPr>
          <w:rFonts w:eastAsia="方正仿宋_GBK"/>
          <w:color w:val="000000"/>
          <w:sz w:val="32"/>
          <w:szCs w:val="32"/>
        </w:rPr>
        <w:t>优生优育，爱老敬老。</w:t>
      </w:r>
    </w:p>
    <w:p w:rsidR="00962335" w:rsidRDefault="008418A3">
      <w:pPr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9.</w:t>
      </w:r>
      <w:r>
        <w:rPr>
          <w:rFonts w:eastAsia="方正仿宋_GBK"/>
          <w:color w:val="000000"/>
          <w:sz w:val="32"/>
          <w:szCs w:val="32"/>
        </w:rPr>
        <w:t>家庭和谐，崇尚公德。</w:t>
      </w:r>
    </w:p>
    <w:p w:rsidR="00962335" w:rsidRDefault="008418A3">
      <w:pPr>
        <w:spacing w:line="594" w:lineRule="exact"/>
        <w:ind w:firstLineChars="200" w:firstLine="640"/>
        <w:rPr>
          <w:color w:val="000000"/>
          <w:sz w:val="28"/>
        </w:rPr>
      </w:pPr>
      <w:r>
        <w:rPr>
          <w:rFonts w:eastAsia="方正仿宋_GBK"/>
          <w:color w:val="000000"/>
          <w:sz w:val="32"/>
          <w:szCs w:val="32"/>
        </w:rPr>
        <w:t>10.</w:t>
      </w:r>
      <w:r>
        <w:rPr>
          <w:rFonts w:eastAsia="方正仿宋_GBK"/>
          <w:color w:val="000000"/>
          <w:sz w:val="32"/>
          <w:szCs w:val="32"/>
        </w:rPr>
        <w:t>邻里互助，支持公益。</w:t>
      </w:r>
    </w:p>
    <w:p w:rsidR="00962335" w:rsidRDefault="00962335">
      <w:pPr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962335" w:rsidRDefault="00962335">
      <w:pPr>
        <w:jc w:val="center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962335" w:rsidRDefault="00962335">
      <w:pPr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p w:rsidR="00962335" w:rsidRDefault="00962335">
      <w:pPr>
        <w:rPr>
          <w:rFonts w:ascii="方正小标宋_GBK" w:eastAsia="方正小标宋_GBK" w:hAnsi="方正小标宋_GBK" w:cs="方正小标宋_GBK"/>
          <w:bCs/>
          <w:color w:val="000000"/>
          <w:sz w:val="36"/>
          <w:szCs w:val="36"/>
        </w:rPr>
      </w:pPr>
    </w:p>
    <w:p w:rsidR="00962335" w:rsidRDefault="008418A3">
      <w:pPr>
        <w:jc w:val="center"/>
        <w:rPr>
          <w:rFonts w:eastAsia="仿宋_GB2312"/>
          <w:b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36"/>
          <w:szCs w:val="36"/>
        </w:rPr>
        <w:lastRenderedPageBreak/>
        <w:t>健康家庭评分细则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02"/>
        <w:gridCol w:w="6405"/>
        <w:gridCol w:w="525"/>
        <w:gridCol w:w="1200"/>
      </w:tblGrid>
      <w:tr w:rsidR="00962335">
        <w:trPr>
          <w:trHeight w:val="320"/>
          <w:tblHeader/>
        </w:trPr>
        <w:tc>
          <w:tcPr>
            <w:tcW w:w="709" w:type="dxa"/>
            <w:vAlign w:val="center"/>
          </w:tcPr>
          <w:p w:rsidR="00962335" w:rsidRDefault="008418A3">
            <w:pPr>
              <w:spacing w:line="44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项目</w:t>
            </w:r>
          </w:p>
        </w:tc>
        <w:tc>
          <w:tcPr>
            <w:tcW w:w="802" w:type="dxa"/>
            <w:vAlign w:val="center"/>
          </w:tcPr>
          <w:p w:rsidR="00962335" w:rsidRDefault="008418A3">
            <w:pPr>
              <w:spacing w:line="360" w:lineRule="exact"/>
              <w:ind w:leftChars="67" w:left="141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指标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内</w:t>
            </w:r>
            <w:r>
              <w:rPr>
                <w:b/>
                <w:color w:val="000000"/>
                <w:szCs w:val="21"/>
              </w:rPr>
              <w:t xml:space="preserve">      </w:t>
            </w:r>
            <w:r>
              <w:rPr>
                <w:b/>
                <w:color w:val="000000"/>
                <w:szCs w:val="21"/>
              </w:rPr>
              <w:t>容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分值</w:t>
            </w:r>
          </w:p>
        </w:tc>
        <w:tc>
          <w:tcPr>
            <w:tcW w:w="1200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考核办法</w:t>
            </w:r>
          </w:p>
        </w:tc>
      </w:tr>
      <w:tr w:rsidR="00962335">
        <w:trPr>
          <w:trHeight w:val="418"/>
        </w:trPr>
        <w:tc>
          <w:tcPr>
            <w:tcW w:w="709" w:type="dxa"/>
            <w:vMerge w:val="restart"/>
          </w:tcPr>
          <w:p w:rsidR="00962335" w:rsidRDefault="008418A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一.</w:t>
            </w:r>
          </w:p>
          <w:p w:rsidR="00962335" w:rsidRDefault="008418A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基</w:t>
            </w:r>
          </w:p>
          <w:p w:rsidR="00962335" w:rsidRDefault="008418A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本</w:t>
            </w:r>
          </w:p>
          <w:p w:rsidR="00962335" w:rsidRDefault="008418A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情</w:t>
            </w:r>
          </w:p>
          <w:p w:rsidR="00962335" w:rsidRDefault="008418A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况</w:t>
            </w:r>
          </w:p>
        </w:tc>
        <w:tc>
          <w:tcPr>
            <w:tcW w:w="802" w:type="dxa"/>
            <w:vMerge w:val="restart"/>
            <w:vAlign w:val="center"/>
          </w:tcPr>
          <w:p w:rsidR="00962335" w:rsidRDefault="008418A3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1.健康知识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1、家庭成员能说出5条及以上健康方面的知识。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 w:val="restart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访谈</w:t>
            </w:r>
          </w:p>
        </w:tc>
      </w:tr>
      <w:tr w:rsidR="00962335">
        <w:trPr>
          <w:trHeight w:val="418"/>
        </w:trPr>
        <w:tc>
          <w:tcPr>
            <w:tcW w:w="709" w:type="dxa"/>
            <w:vMerge/>
          </w:tcPr>
          <w:p w:rsidR="00962335" w:rsidRDefault="00962335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2、经常学习健康知识，关注健康信息并且有健康相关资料（如书、报、期刊、声像材料、读本等任意一种）。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trHeight w:val="418"/>
        </w:trPr>
        <w:tc>
          <w:tcPr>
            <w:tcW w:w="709" w:type="dxa"/>
            <w:vMerge/>
          </w:tcPr>
          <w:p w:rsidR="00962335" w:rsidRDefault="00962335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962335" w:rsidRDefault="008418A3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2.健康参与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1、家庭成员中至少有1位能积极参加医院/社区组织的健康类活动（如：健康讲座、健康义诊咨询、基公卫生服务项目等）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 w:val="restart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访谈</w:t>
            </w:r>
          </w:p>
        </w:tc>
      </w:tr>
      <w:tr w:rsidR="00962335">
        <w:trPr>
          <w:trHeight w:val="418"/>
        </w:trPr>
        <w:tc>
          <w:tcPr>
            <w:tcW w:w="709" w:type="dxa"/>
            <w:vMerge/>
          </w:tcPr>
          <w:p w:rsidR="00962335" w:rsidRDefault="00962335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2、家庭成员能配合医院/社区人员动员邻里参与健康活动（如：健康讲座、健康义诊咨询、基公卫生服务项目等）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91"/>
        </w:trPr>
        <w:tc>
          <w:tcPr>
            <w:tcW w:w="709" w:type="dxa"/>
            <w:vMerge/>
          </w:tcPr>
          <w:p w:rsidR="00962335" w:rsidRDefault="00962335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962335" w:rsidRDefault="008418A3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3.健康人居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1、人均住房面积≥35 m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/人，光线充足，通风良好。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 w:val="restart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现场查看</w:t>
            </w:r>
          </w:p>
        </w:tc>
      </w:tr>
      <w:tr w:rsidR="00962335">
        <w:trPr>
          <w:cantSplit/>
          <w:trHeight w:val="391"/>
        </w:trPr>
        <w:tc>
          <w:tcPr>
            <w:tcW w:w="709" w:type="dxa"/>
            <w:vMerge/>
          </w:tcPr>
          <w:p w:rsidR="00962335" w:rsidRDefault="00962335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2、室内居住环境卫生、整洁、舒适，并定期保洁，厕所卫生，垃圾定点投放，文明饲养禽畜宠物。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  <w:vAlign w:val="center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23"/>
        </w:trPr>
        <w:tc>
          <w:tcPr>
            <w:tcW w:w="709" w:type="dxa"/>
            <w:vMerge/>
          </w:tcPr>
          <w:p w:rsidR="00962335" w:rsidRDefault="00962335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02" w:type="dxa"/>
            <w:vMerge w:val="restart"/>
            <w:vAlign w:val="center"/>
          </w:tcPr>
          <w:p w:rsidR="00962335" w:rsidRDefault="008418A3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4.家庭设施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1、饮用安全卫生的生活饮用水。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 w:val="restart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现场查看</w:t>
            </w:r>
          </w:p>
        </w:tc>
      </w:tr>
      <w:tr w:rsidR="00962335">
        <w:trPr>
          <w:cantSplit/>
          <w:trHeight w:val="323"/>
        </w:trPr>
        <w:tc>
          <w:tcPr>
            <w:tcW w:w="709" w:type="dxa"/>
            <w:vMerge/>
          </w:tcPr>
          <w:p w:rsidR="00962335" w:rsidRDefault="00962335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2、使用燃气，管道或贮气瓶无泄漏。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23"/>
        </w:trPr>
        <w:tc>
          <w:tcPr>
            <w:tcW w:w="709" w:type="dxa"/>
            <w:vMerge/>
          </w:tcPr>
          <w:p w:rsidR="00962335" w:rsidRDefault="00962335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3、家用交通工具及时保养维修，确保安全。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23"/>
        </w:trPr>
        <w:tc>
          <w:tcPr>
            <w:tcW w:w="709" w:type="dxa"/>
            <w:vMerge/>
          </w:tcPr>
          <w:p w:rsidR="00962335" w:rsidRDefault="00962335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4、家庭锐器（刀、剪、针等）、药品、消毒剂等安全保管，有预防意外伤害的措施（如较低的窗口有防护网、防滑垫、安全插座等）。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23"/>
        </w:trPr>
        <w:tc>
          <w:tcPr>
            <w:tcW w:w="709" w:type="dxa"/>
            <w:vMerge/>
          </w:tcPr>
          <w:p w:rsidR="00962335" w:rsidRDefault="00962335">
            <w:pPr>
              <w:spacing w:line="4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5、家庭拥有健康支持工具（如体重秤、血压计、计步器、控油壶、限盐勺、腰围尺、体温表等），有2种及以上。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4"/>
        </w:trPr>
        <w:tc>
          <w:tcPr>
            <w:tcW w:w="709" w:type="dxa"/>
            <w:vMerge w:val="restart"/>
            <w:vAlign w:val="center"/>
          </w:tcPr>
          <w:p w:rsidR="00962335" w:rsidRDefault="008418A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二.</w:t>
            </w:r>
          </w:p>
          <w:p w:rsidR="00962335" w:rsidRDefault="008418A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健</w:t>
            </w:r>
          </w:p>
          <w:p w:rsidR="00962335" w:rsidRDefault="008418A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康</w:t>
            </w:r>
          </w:p>
          <w:p w:rsidR="00962335" w:rsidRDefault="008418A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行</w:t>
            </w:r>
          </w:p>
          <w:p w:rsidR="00962335" w:rsidRDefault="008418A3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为</w:t>
            </w:r>
          </w:p>
        </w:tc>
        <w:tc>
          <w:tcPr>
            <w:tcW w:w="802" w:type="dxa"/>
            <w:vMerge w:val="restart"/>
            <w:vAlign w:val="center"/>
          </w:tcPr>
          <w:p w:rsidR="00962335" w:rsidRDefault="008418A3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5．健康生活方式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 xml:space="preserve">1、注重个人卫生，定期洗澡、理发、剪指甲等，得3分； 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 w:val="restart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访谈</w:t>
            </w: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2、重视营养，膳食合理，多果蔬、低脂、低盐，不挑食、不偏食。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家庭成员不吸烟或者吸烟人员正在戒烟。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4、生活规律，经常进行户外活动，坚持健身运动≥5次/周。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5、备有合格的家庭药箱，家庭成员定期体检并保存好体检表。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6、定期接受社区医生服务。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7、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  <w:shd w:val="clear" w:color="auto" w:fill="FFFFFF"/>
              </w:rPr>
              <w:t>家庭成员无重大疾病，或有慢性疾病通过积极保健得到有效控制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8、优生优育，婴儿母乳喂养时间超过1年。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82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4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9、家庭成员拥有健康意识且采纳健康生活方式（如戒烟、限酒、减盐、少油等）来提高健康水平，并取得显著成效。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03"/>
        </w:trPr>
        <w:tc>
          <w:tcPr>
            <w:tcW w:w="709" w:type="dxa"/>
            <w:vMerge w:val="restart"/>
            <w:vAlign w:val="center"/>
          </w:tcPr>
          <w:p w:rsidR="00962335" w:rsidRDefault="008418A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三.</w:t>
            </w:r>
          </w:p>
          <w:p w:rsidR="00962335" w:rsidRDefault="008418A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文明</w:t>
            </w:r>
          </w:p>
          <w:p w:rsidR="00962335" w:rsidRDefault="008418A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与</w:t>
            </w:r>
          </w:p>
          <w:p w:rsidR="00962335" w:rsidRDefault="008418A3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t>和谐</w:t>
            </w:r>
          </w:p>
        </w:tc>
        <w:tc>
          <w:tcPr>
            <w:tcW w:w="802" w:type="dxa"/>
            <w:vMerge w:val="restart"/>
            <w:vAlign w:val="center"/>
          </w:tcPr>
          <w:p w:rsidR="00962335" w:rsidRDefault="008418A3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6.健康家庭氛围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1、家庭成员平等、和睦，家庭矛盾得到及时调解；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</w:t>
            </w:r>
          </w:p>
        </w:tc>
        <w:tc>
          <w:tcPr>
            <w:tcW w:w="1200" w:type="dxa"/>
            <w:vMerge w:val="restart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访谈</w:t>
            </w:r>
          </w:p>
        </w:tc>
      </w:tr>
      <w:tr w:rsidR="00962335">
        <w:trPr>
          <w:cantSplit/>
          <w:trHeight w:val="201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2、家庭成员心理健康，适应社会发展；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01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3、孝敬和赡养老人；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01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4、培养孩子健康的生活习惯和文明礼貌；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01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5、家庭成员具备科学文化知识，遵纪守法，不信邪教；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01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6、与邻居相处融洽，遇到困难可以互相帮助；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201"/>
        </w:trPr>
        <w:tc>
          <w:tcPr>
            <w:tcW w:w="709" w:type="dxa"/>
            <w:vMerge/>
            <w:vAlign w:val="center"/>
          </w:tcPr>
          <w:p w:rsidR="00962335" w:rsidRDefault="00962335">
            <w:pPr>
              <w:spacing w:line="38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Cs w:val="21"/>
              </w:rPr>
            </w:pPr>
          </w:p>
        </w:tc>
        <w:tc>
          <w:tcPr>
            <w:tcW w:w="802" w:type="dxa"/>
            <w:vMerge/>
            <w:vAlign w:val="center"/>
          </w:tcPr>
          <w:p w:rsidR="00962335" w:rsidRDefault="00962335">
            <w:pPr>
              <w:spacing w:line="36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7、支持公益，每年至少参加一次公益活动。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</w:t>
            </w:r>
          </w:p>
        </w:tc>
        <w:tc>
          <w:tcPr>
            <w:tcW w:w="1200" w:type="dxa"/>
            <w:vMerge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962335">
        <w:trPr>
          <w:cantSplit/>
          <w:trHeight w:val="391"/>
        </w:trPr>
        <w:tc>
          <w:tcPr>
            <w:tcW w:w="1511" w:type="dxa"/>
            <w:gridSpan w:val="2"/>
            <w:vAlign w:val="center"/>
          </w:tcPr>
          <w:p w:rsidR="00962335" w:rsidRDefault="008418A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Cs w:val="21"/>
              </w:rPr>
              <w:lastRenderedPageBreak/>
              <w:t>总分</w:t>
            </w:r>
          </w:p>
        </w:tc>
        <w:tc>
          <w:tcPr>
            <w:tcW w:w="6405" w:type="dxa"/>
            <w:vAlign w:val="center"/>
          </w:tcPr>
          <w:p w:rsidR="00962335" w:rsidRDefault="008418A3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 xml:space="preserve"> 说明：满分100分，≧80分为示范健康家庭，≧70分为健康家庭。</w:t>
            </w:r>
          </w:p>
        </w:tc>
        <w:tc>
          <w:tcPr>
            <w:tcW w:w="525" w:type="dxa"/>
            <w:vAlign w:val="center"/>
          </w:tcPr>
          <w:p w:rsidR="00962335" w:rsidRDefault="008418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100</w:t>
            </w:r>
          </w:p>
        </w:tc>
        <w:tc>
          <w:tcPr>
            <w:tcW w:w="1200" w:type="dxa"/>
          </w:tcPr>
          <w:p w:rsidR="00962335" w:rsidRDefault="00962335">
            <w:pPr>
              <w:spacing w:line="280" w:lineRule="exact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</w:tbl>
    <w:p w:rsidR="00962335" w:rsidRDefault="00962335" w:rsidP="00840901">
      <w:pPr>
        <w:pStyle w:val="a5"/>
      </w:pPr>
    </w:p>
    <w:sectPr w:rsidR="00962335" w:rsidSect="00840901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35" w:rsidRDefault="00962335" w:rsidP="00962335">
      <w:r>
        <w:separator/>
      </w:r>
    </w:p>
  </w:endnote>
  <w:endnote w:type="continuationSeparator" w:id="0">
    <w:p w:rsidR="00962335" w:rsidRDefault="00962335" w:rsidP="00962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35" w:rsidRDefault="00A3746C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pt;margin-top:0;width:2in;height:2in;z-index:251661312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962335" w:rsidRDefault="00A3746C">
                <w:pPr>
                  <w:pStyle w:val="a5"/>
                </w:pPr>
                <w:r>
                  <w:fldChar w:fldCharType="begin"/>
                </w:r>
                <w:r w:rsidR="008418A3">
                  <w:instrText xml:space="preserve"> PAGE  \* MERGEFORMAT </w:instrText>
                </w:r>
                <w:r>
                  <w:fldChar w:fldCharType="separate"/>
                </w:r>
                <w:r w:rsidR="0084090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35" w:rsidRDefault="00962335" w:rsidP="00962335">
      <w:r>
        <w:separator/>
      </w:r>
    </w:p>
  </w:footnote>
  <w:footnote w:type="continuationSeparator" w:id="0">
    <w:p w:rsidR="00962335" w:rsidRDefault="00962335" w:rsidP="00962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47C64F"/>
    <w:multiLevelType w:val="singleLevel"/>
    <w:tmpl w:val="C747C64F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FmMjkwZDc2NzI1NzM5ZDI4NTE3NGI4NDViNmJhMDQifQ=="/>
  </w:docVars>
  <w:rsids>
    <w:rsidRoot w:val="63445A5C"/>
    <w:rsid w:val="00177E93"/>
    <w:rsid w:val="001A5FC5"/>
    <w:rsid w:val="00313569"/>
    <w:rsid w:val="00375841"/>
    <w:rsid w:val="007E4CA5"/>
    <w:rsid w:val="00840901"/>
    <w:rsid w:val="008418A3"/>
    <w:rsid w:val="00962335"/>
    <w:rsid w:val="00A3746C"/>
    <w:rsid w:val="00DA7099"/>
    <w:rsid w:val="00F54464"/>
    <w:rsid w:val="03634B61"/>
    <w:rsid w:val="05453514"/>
    <w:rsid w:val="071375C7"/>
    <w:rsid w:val="072B545A"/>
    <w:rsid w:val="08021DF0"/>
    <w:rsid w:val="08615753"/>
    <w:rsid w:val="0F2E1175"/>
    <w:rsid w:val="102B55AF"/>
    <w:rsid w:val="117017BF"/>
    <w:rsid w:val="13B011C1"/>
    <w:rsid w:val="15121DFF"/>
    <w:rsid w:val="1629525B"/>
    <w:rsid w:val="17932C57"/>
    <w:rsid w:val="17EB1239"/>
    <w:rsid w:val="18601EFF"/>
    <w:rsid w:val="188E78A4"/>
    <w:rsid w:val="18A312F5"/>
    <w:rsid w:val="18C140A9"/>
    <w:rsid w:val="1A11228E"/>
    <w:rsid w:val="1AB506E4"/>
    <w:rsid w:val="1AE175A3"/>
    <w:rsid w:val="1BC25D8A"/>
    <w:rsid w:val="1D0C2AEC"/>
    <w:rsid w:val="1F6D440A"/>
    <w:rsid w:val="1FA4005D"/>
    <w:rsid w:val="21780E44"/>
    <w:rsid w:val="24CF3471"/>
    <w:rsid w:val="25D65D0B"/>
    <w:rsid w:val="2613738E"/>
    <w:rsid w:val="288046D1"/>
    <w:rsid w:val="2AF810F3"/>
    <w:rsid w:val="2D7A3830"/>
    <w:rsid w:val="2EBC7077"/>
    <w:rsid w:val="32617353"/>
    <w:rsid w:val="34515C51"/>
    <w:rsid w:val="35BA2DA8"/>
    <w:rsid w:val="36883480"/>
    <w:rsid w:val="36DD7CB5"/>
    <w:rsid w:val="375D2459"/>
    <w:rsid w:val="376A1DCE"/>
    <w:rsid w:val="3B8E32E7"/>
    <w:rsid w:val="3D750467"/>
    <w:rsid w:val="3F2323F3"/>
    <w:rsid w:val="41594397"/>
    <w:rsid w:val="42C143D9"/>
    <w:rsid w:val="4401095D"/>
    <w:rsid w:val="44436F79"/>
    <w:rsid w:val="481F39D0"/>
    <w:rsid w:val="4B2D1D3D"/>
    <w:rsid w:val="4DB6197A"/>
    <w:rsid w:val="4DE45275"/>
    <w:rsid w:val="4EFB6A8D"/>
    <w:rsid w:val="50FD7058"/>
    <w:rsid w:val="52993D88"/>
    <w:rsid w:val="53FC12DE"/>
    <w:rsid w:val="54442C85"/>
    <w:rsid w:val="577A5B49"/>
    <w:rsid w:val="59771406"/>
    <w:rsid w:val="59941FB8"/>
    <w:rsid w:val="5A9A745C"/>
    <w:rsid w:val="5D2F37B9"/>
    <w:rsid w:val="5DC30021"/>
    <w:rsid w:val="5F562D33"/>
    <w:rsid w:val="5FDE5E1C"/>
    <w:rsid w:val="60247A82"/>
    <w:rsid w:val="60DE3C10"/>
    <w:rsid w:val="62C236F2"/>
    <w:rsid w:val="63445A5C"/>
    <w:rsid w:val="641B67AC"/>
    <w:rsid w:val="69CC4625"/>
    <w:rsid w:val="6BC93D43"/>
    <w:rsid w:val="6FBB18A6"/>
    <w:rsid w:val="71030531"/>
    <w:rsid w:val="71C034F3"/>
    <w:rsid w:val="71C04C7A"/>
    <w:rsid w:val="73B94EBB"/>
    <w:rsid w:val="73E3796C"/>
    <w:rsid w:val="75436915"/>
    <w:rsid w:val="77ED3F6F"/>
    <w:rsid w:val="77F739E6"/>
    <w:rsid w:val="780A6ED9"/>
    <w:rsid w:val="78355A6C"/>
    <w:rsid w:val="7FBE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uiPriority="99" w:unhideWhenUsed="1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6233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962335"/>
  </w:style>
  <w:style w:type="paragraph" w:styleId="5">
    <w:name w:val="toc 5"/>
    <w:basedOn w:val="a"/>
    <w:next w:val="a"/>
    <w:qFormat/>
    <w:rsid w:val="00962335"/>
    <w:pPr>
      <w:ind w:leftChars="800" w:left="1680"/>
    </w:pPr>
  </w:style>
  <w:style w:type="paragraph" w:styleId="a4">
    <w:name w:val="Date"/>
    <w:basedOn w:val="a"/>
    <w:next w:val="a"/>
    <w:uiPriority w:val="99"/>
    <w:unhideWhenUsed/>
    <w:qFormat/>
    <w:rsid w:val="00962335"/>
    <w:pPr>
      <w:ind w:leftChars="2500" w:left="100"/>
    </w:pPr>
    <w:rPr>
      <w:rFonts w:ascii="Times New Roman" w:hAnsi="Times New Roman"/>
      <w:szCs w:val="24"/>
    </w:rPr>
  </w:style>
  <w:style w:type="paragraph" w:styleId="a5">
    <w:name w:val="footer"/>
    <w:basedOn w:val="a"/>
    <w:link w:val="Char"/>
    <w:qFormat/>
    <w:rsid w:val="00962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96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962335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uiPriority w:val="99"/>
    <w:qFormat/>
    <w:rsid w:val="00962335"/>
    <w:pPr>
      <w:ind w:firstLineChars="100" w:firstLine="420"/>
    </w:pPr>
  </w:style>
  <w:style w:type="table" w:styleId="a9">
    <w:name w:val="Table Grid"/>
    <w:basedOn w:val="a2"/>
    <w:qFormat/>
    <w:rsid w:val="009623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qFormat/>
    <w:rsid w:val="00962335"/>
    <w:rPr>
      <w:color w:val="0000FF"/>
      <w:u w:val="single"/>
    </w:rPr>
  </w:style>
  <w:style w:type="character" w:customStyle="1" w:styleId="Char0">
    <w:name w:val="页眉 Char"/>
    <w:basedOn w:val="a1"/>
    <w:link w:val="a6"/>
    <w:qFormat/>
    <w:rsid w:val="00962335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1"/>
    <w:link w:val="a5"/>
    <w:qFormat/>
    <w:rsid w:val="0096233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207</Words>
  <Characters>1180</Characters>
  <Application>Microsoft Office Word</Application>
  <DocSecurity>0</DocSecurity>
  <Lines>9</Lines>
  <Paragraphs>2</Paragraphs>
  <ScaleCrop>false</ScaleCrop>
  <Company>china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安静</dc:creator>
  <cp:lastModifiedBy>xbany</cp:lastModifiedBy>
  <cp:revision>8</cp:revision>
  <cp:lastPrinted>2022-06-29T09:05:00Z</cp:lastPrinted>
  <dcterms:created xsi:type="dcterms:W3CDTF">2020-09-08T07:34:00Z</dcterms:created>
  <dcterms:modified xsi:type="dcterms:W3CDTF">2022-07-28T03:54:00Z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4A31058C187E48BCB04E815214D12826</vt:lpwstr>
  </property>
</Properties>
</file>