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小标宋_GBK"/>
          <w:sz w:val="44"/>
          <w:szCs w:val="44"/>
        </w:rPr>
      </w:pPr>
      <w:r>
        <w:rPr>
          <w:rFonts w:ascii="Times New Roman" w:hAnsi="Times New Roman" w:eastAsia="方正小标宋_GBK"/>
          <w:sz w:val="44"/>
          <w:szCs w:val="44"/>
        </w:rPr>
        <w:t>城口县统计局202</w:t>
      </w:r>
      <w:r>
        <w:rPr>
          <w:rFonts w:hint="eastAsia" w:ascii="Times New Roman" w:hAnsi="Times New Roman" w:eastAsia="方正小标宋_GBK"/>
          <w:sz w:val="44"/>
          <w:szCs w:val="44"/>
          <w:lang w:val="en-US" w:eastAsia="zh-CN"/>
        </w:rPr>
        <w:t>4</w:t>
      </w:r>
      <w:r>
        <w:rPr>
          <w:rFonts w:ascii="Times New Roman" w:hAnsi="Times New Roman" w:eastAsia="方正小标宋_GBK"/>
          <w:sz w:val="44"/>
          <w:szCs w:val="44"/>
        </w:rPr>
        <w:t>年部门预算情况说明</w:t>
      </w:r>
    </w:p>
    <w:p>
      <w:pPr>
        <w:spacing w:line="579" w:lineRule="exact"/>
        <w:ind w:firstLine="880" w:firstLineChars="200"/>
        <w:jc w:val="center"/>
        <w:rPr>
          <w:rFonts w:ascii="Times New Roman" w:hAnsi="Times New Roman" w:eastAsia="华文中宋"/>
          <w:sz w:val="44"/>
          <w:szCs w:val="44"/>
        </w:rPr>
      </w:pPr>
    </w:p>
    <w:p>
      <w:pPr>
        <w:spacing w:line="579" w:lineRule="exact"/>
        <w:ind w:left="640"/>
        <w:rPr>
          <w:rFonts w:ascii="Times New Roman" w:hAnsi="Times New Roman" w:eastAsia="方正黑体_GBK"/>
          <w:sz w:val="32"/>
        </w:rPr>
      </w:pPr>
      <w:r>
        <w:rPr>
          <w:rFonts w:ascii="Times New Roman" w:hAnsi="Times New Roman" w:eastAsia="方正黑体_GBK"/>
          <w:sz w:val="32"/>
        </w:rPr>
        <w:t>一、单位基本情况</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（一）职能职责</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1、承担组织领导和管理协调全县统计工作职能，确保统计数据真实、准确、及时；组织实施国家和市上统计制度、统计标准、发展规划；制定并组织实施县级统计调查制度、统计改革发展规划。</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2、贯彻执行统计法律、法规、规章和方针政策，查处统计违法违纪行为，承办统计行政复议等法律事务；依法对涉外调查事务、民间统计进行监督管理。</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3、管理和指导乡镇、街道、部门（行业）统计工作；协调政府综合统计与部门统计之间的关系；依法对部门统计数据进行审核、评估；依法管理地方统计调查项目；加强全县统计基层基础工作。</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4、按照市统计局及县委、县政府的统一要求，会同有关部门拟订县情县力普查方案，组织实施全县人口、经济、农业等有关普查、专项调查，搜集、整理和提供有关统计数据。</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5、按照全市国民经济核算制度和全市投入产出调查要求，核算全县生产总值；搜集、整理和提供国民经济核算有关资料。</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6、组织实施全县一、二、三产业有关统计调查；搜集、整理和提供有关国民经济、社会发展、科技进步、能源资源等统计数据。</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7、建立有关统计数据质量审核、评估和监控制度并组织实施；整理、核定、管理、提供、发布全县性基本统计资料；发布全县国民经济和社会发展情况的统计信息；加强对全县统计信息发布的规范管理，组织建立统计信息共享制度和发布制度。</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8、对国民经济、社会发展、科技进步、能源资源、环境等情况进行统计分析、统计预警和统计监督；建立健全全县经济社会发展的统计监测和评价体系，加强动态监测和决策咨询服务；参与对乡镇、街道、部门的考核评价工作。</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9、制定并组织实施全县统计信息化建设规划；建设和管理全县经济社会发展综合统计数据库和数据中心；组织制定全县统计数据库和网络的基本标准和运行规则。</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10、协助乡镇、街道、部门管理统计工作人员；促进全县统计人员队伍建设；会同有关部门组织管理全县统计资格考核、职务评聘、从业资格评定等工作。</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11、组织指导全县统计科学研究和统计工作合作交流。</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12、承担应急救援相关职责。</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13、承办县委、县政府交办的其他事项。</w:t>
      </w:r>
    </w:p>
    <w:p>
      <w:pPr>
        <w:pStyle w:val="4"/>
        <w:tabs>
          <w:tab w:val="center" w:pos="4153"/>
          <w:tab w:val="left" w:pos="7275"/>
        </w:tabs>
        <w:spacing w:line="579" w:lineRule="exact"/>
        <w:ind w:left="640" w:firstLine="0" w:firstLineChars="0"/>
        <w:jc w:val="left"/>
        <w:rPr>
          <w:rFonts w:ascii="Times New Roman" w:hAnsi="Times New Roman" w:eastAsia="方正仿宋_GBK"/>
          <w:sz w:val="32"/>
        </w:rPr>
      </w:pPr>
      <w:r>
        <w:rPr>
          <w:rFonts w:ascii="Times New Roman" w:hAnsi="Times New Roman" w:eastAsia="方正仿宋_GBK"/>
          <w:sz w:val="32"/>
        </w:rPr>
        <w:t>（二）单位构成</w:t>
      </w:r>
    </w:p>
    <w:p>
      <w:pPr>
        <w:pStyle w:val="4"/>
        <w:tabs>
          <w:tab w:val="center" w:pos="4153"/>
          <w:tab w:val="left" w:pos="7275"/>
        </w:tabs>
        <w:spacing w:line="579" w:lineRule="exact"/>
        <w:ind w:firstLine="640"/>
        <w:jc w:val="left"/>
        <w:rPr>
          <w:rFonts w:ascii="Times New Roman" w:hAnsi="Times New Roman" w:eastAsia="方正仿宋_GBK"/>
          <w:sz w:val="32"/>
        </w:rPr>
      </w:pPr>
      <w:r>
        <w:rPr>
          <w:rFonts w:hint="eastAsia" w:ascii="Times New Roman" w:hAnsi="Times New Roman" w:eastAsia="方正仿宋_GBK"/>
          <w:sz w:val="32"/>
        </w:rPr>
        <w:t>县统计局成立于1964年，2001年9月与计委合并，2002年1月独立成政府组成部门。现有四科一室两队(办公室、核算监测科、工业投资科、农经科、普查法规科、社会经济调查队、统计执法队)，核定编制29名。</w:t>
      </w:r>
    </w:p>
    <w:p>
      <w:pPr>
        <w:spacing w:line="579" w:lineRule="exact"/>
        <w:ind w:left="640"/>
        <w:rPr>
          <w:rFonts w:ascii="Times New Roman" w:hAnsi="Times New Roman" w:eastAsia="方正仿宋_GBK"/>
          <w:sz w:val="32"/>
        </w:rPr>
      </w:pPr>
      <w:r>
        <w:rPr>
          <w:rFonts w:ascii="Times New Roman" w:hAnsi="Times New Roman" w:eastAsia="方正黑体_GBK"/>
          <w:sz w:val="32"/>
        </w:rPr>
        <w:t>二、部门收支总体情况</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（一）收入预算：202</w:t>
      </w:r>
      <w:r>
        <w:rPr>
          <w:rFonts w:hint="eastAsia" w:ascii="Times New Roman" w:hAnsi="Times New Roman" w:eastAsia="方正仿宋_GBK"/>
          <w:sz w:val="32"/>
          <w:lang w:val="en-US" w:eastAsia="zh-CN"/>
        </w:rPr>
        <w:t>4</w:t>
      </w:r>
      <w:r>
        <w:rPr>
          <w:rFonts w:ascii="Times New Roman" w:hAnsi="Times New Roman" w:eastAsia="方正仿宋_GBK"/>
          <w:sz w:val="32"/>
        </w:rPr>
        <w:t>年年初预算数</w:t>
      </w:r>
      <w:r>
        <w:rPr>
          <w:rFonts w:hint="eastAsia" w:ascii="Times New Roman" w:hAnsi="Times New Roman" w:eastAsia="方正仿宋_GBK"/>
          <w:sz w:val="32"/>
          <w:lang w:val="en-US" w:eastAsia="zh-CN"/>
        </w:rPr>
        <w:t>611.65</w:t>
      </w:r>
      <w:r>
        <w:rPr>
          <w:rFonts w:ascii="Times New Roman" w:hAnsi="Times New Roman" w:eastAsia="方正仿宋_GBK"/>
          <w:sz w:val="32"/>
        </w:rPr>
        <w:t>万元，其中：一般公共预算拨款</w:t>
      </w:r>
      <w:r>
        <w:rPr>
          <w:rFonts w:hint="eastAsia" w:ascii="Times New Roman" w:hAnsi="Times New Roman" w:eastAsia="方正仿宋_GBK"/>
          <w:sz w:val="32"/>
          <w:lang w:val="en-US" w:eastAsia="zh-CN"/>
        </w:rPr>
        <w:t>589.15</w:t>
      </w:r>
      <w:r>
        <w:rPr>
          <w:rFonts w:ascii="Times New Roman" w:hAnsi="Times New Roman" w:eastAsia="方正仿宋_GBK"/>
          <w:sz w:val="32"/>
        </w:rPr>
        <w:t>万元，政府性基金预算拨款</w:t>
      </w:r>
      <w:r>
        <w:rPr>
          <w:rFonts w:hint="eastAsia" w:ascii="Times New Roman" w:hAnsi="Times New Roman" w:eastAsia="方正仿宋_GBK"/>
          <w:sz w:val="32"/>
        </w:rPr>
        <w:t>0</w:t>
      </w:r>
      <w:r>
        <w:rPr>
          <w:rFonts w:ascii="Times New Roman" w:hAnsi="Times New Roman" w:eastAsia="方正仿宋_GBK"/>
          <w:sz w:val="32"/>
        </w:rPr>
        <w:t>万元，</w:t>
      </w:r>
      <w:r>
        <w:rPr>
          <w:rFonts w:hint="eastAsia" w:ascii="Times New Roman" w:hAnsi="Times New Roman" w:eastAsia="方正仿宋_GBK"/>
          <w:sz w:val="32"/>
          <w:lang w:eastAsia="zh-CN"/>
        </w:rPr>
        <w:t>上年结转结余</w:t>
      </w:r>
      <w:r>
        <w:rPr>
          <w:rFonts w:hint="eastAsia" w:ascii="Times New Roman" w:hAnsi="Times New Roman" w:eastAsia="方正仿宋_GBK"/>
          <w:sz w:val="32"/>
          <w:lang w:val="en-US" w:eastAsia="zh-CN"/>
        </w:rPr>
        <w:t>22.5万元（一般公共预算拨款22.5万元）</w:t>
      </w:r>
      <w:r>
        <w:rPr>
          <w:rFonts w:ascii="Times New Roman" w:hAnsi="Times New Roman" w:eastAsia="方正仿宋_GBK"/>
          <w:sz w:val="32"/>
        </w:rPr>
        <w:t>。收入较202</w:t>
      </w:r>
      <w:r>
        <w:rPr>
          <w:rFonts w:hint="eastAsia" w:ascii="Times New Roman" w:hAnsi="Times New Roman" w:eastAsia="方正仿宋_GBK"/>
          <w:sz w:val="32"/>
          <w:lang w:val="en-US" w:eastAsia="zh-CN"/>
        </w:rPr>
        <w:t>3</w:t>
      </w:r>
      <w:r>
        <w:rPr>
          <w:rFonts w:ascii="Times New Roman" w:hAnsi="Times New Roman" w:eastAsia="方正仿宋_GBK"/>
          <w:sz w:val="32"/>
        </w:rPr>
        <w:t>年</w:t>
      </w:r>
      <w:r>
        <w:rPr>
          <w:rFonts w:hint="eastAsia" w:ascii="Times New Roman" w:hAnsi="Times New Roman" w:eastAsia="方正仿宋_GBK"/>
          <w:sz w:val="32"/>
          <w:lang w:val="en-US" w:eastAsia="zh-CN"/>
        </w:rPr>
        <w:t>减少445.02</w:t>
      </w:r>
      <w:r>
        <w:rPr>
          <w:rFonts w:ascii="Times New Roman" w:hAnsi="Times New Roman" w:eastAsia="方正仿宋_GBK"/>
          <w:sz w:val="32"/>
        </w:rPr>
        <w:t>万元，主要是一般公共预算拨款</w:t>
      </w:r>
      <w:r>
        <w:rPr>
          <w:rFonts w:hint="eastAsia" w:ascii="Times New Roman" w:hAnsi="Times New Roman" w:eastAsia="方正仿宋_GBK"/>
          <w:sz w:val="32"/>
          <w:lang w:eastAsia="zh-CN"/>
        </w:rPr>
        <w:t>减少</w:t>
      </w:r>
      <w:r>
        <w:rPr>
          <w:rFonts w:hint="eastAsia" w:ascii="Times New Roman" w:hAnsi="Times New Roman" w:eastAsia="方正仿宋_GBK"/>
          <w:sz w:val="32"/>
          <w:lang w:val="en-US" w:eastAsia="zh-CN"/>
        </w:rPr>
        <w:t>445.02</w:t>
      </w:r>
      <w:r>
        <w:rPr>
          <w:rFonts w:ascii="Times New Roman" w:hAnsi="Times New Roman" w:eastAsia="方正仿宋_GBK"/>
          <w:sz w:val="32"/>
        </w:rPr>
        <w:t>万元。</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（二）支出预算：202</w:t>
      </w:r>
      <w:r>
        <w:rPr>
          <w:rFonts w:hint="eastAsia" w:ascii="Times New Roman" w:hAnsi="Times New Roman" w:eastAsia="方正仿宋_GBK"/>
          <w:sz w:val="32"/>
          <w:lang w:val="en-US" w:eastAsia="zh-CN"/>
        </w:rPr>
        <w:t>4</w:t>
      </w:r>
      <w:r>
        <w:rPr>
          <w:rFonts w:ascii="Times New Roman" w:hAnsi="Times New Roman" w:eastAsia="方正仿宋_GBK"/>
          <w:sz w:val="32"/>
        </w:rPr>
        <w:t>年年初预算数</w:t>
      </w:r>
      <w:r>
        <w:rPr>
          <w:rFonts w:hint="eastAsia" w:ascii="Times New Roman" w:hAnsi="Times New Roman" w:eastAsia="方正仿宋_GBK"/>
          <w:sz w:val="32"/>
          <w:lang w:val="en-US" w:eastAsia="zh-CN"/>
        </w:rPr>
        <w:t>611.65</w:t>
      </w:r>
      <w:r>
        <w:rPr>
          <w:rFonts w:ascii="Times New Roman" w:hAnsi="Times New Roman" w:eastAsia="方正仿宋_GBK"/>
          <w:sz w:val="32"/>
        </w:rPr>
        <w:t>万元，其中：一般公共服务支出预算</w:t>
      </w:r>
      <w:r>
        <w:rPr>
          <w:rFonts w:hint="eastAsia" w:ascii="Times New Roman" w:hAnsi="Times New Roman" w:eastAsia="方正仿宋_GBK"/>
          <w:sz w:val="32"/>
          <w:lang w:val="en-US" w:eastAsia="zh-CN"/>
        </w:rPr>
        <w:t>446.99</w:t>
      </w:r>
      <w:r>
        <w:rPr>
          <w:rFonts w:ascii="Times New Roman" w:hAnsi="Times New Roman" w:eastAsia="方正仿宋_GBK"/>
          <w:sz w:val="32"/>
        </w:rPr>
        <w:t>万元，社会保障和就业支出预算</w:t>
      </w:r>
      <w:r>
        <w:rPr>
          <w:rFonts w:hint="eastAsia" w:ascii="Times New Roman" w:hAnsi="Times New Roman" w:eastAsia="方正仿宋_GBK"/>
          <w:sz w:val="32"/>
          <w:lang w:val="en-US" w:eastAsia="zh-CN"/>
        </w:rPr>
        <w:t>96.98</w:t>
      </w:r>
      <w:r>
        <w:rPr>
          <w:rFonts w:ascii="Times New Roman" w:hAnsi="Times New Roman" w:eastAsia="方正仿宋_GBK"/>
          <w:sz w:val="32"/>
        </w:rPr>
        <w:t>万元，卫生健康支出预算</w:t>
      </w:r>
      <w:r>
        <w:rPr>
          <w:rFonts w:hint="eastAsia" w:ascii="Times New Roman" w:hAnsi="Times New Roman" w:eastAsia="方正仿宋_GBK"/>
          <w:sz w:val="32"/>
          <w:lang w:val="en-US" w:eastAsia="zh-CN"/>
        </w:rPr>
        <w:t>29.77</w:t>
      </w:r>
      <w:r>
        <w:rPr>
          <w:rFonts w:ascii="Times New Roman" w:hAnsi="Times New Roman" w:eastAsia="方正仿宋_GBK"/>
          <w:sz w:val="32"/>
        </w:rPr>
        <w:t>万元，住房保障支出预算</w:t>
      </w:r>
      <w:r>
        <w:rPr>
          <w:rFonts w:hint="eastAsia" w:ascii="Times New Roman" w:hAnsi="Times New Roman" w:eastAsia="方正仿宋_GBK"/>
          <w:sz w:val="32"/>
          <w:lang w:val="en-US" w:eastAsia="zh-CN"/>
        </w:rPr>
        <w:t>37.91</w:t>
      </w:r>
      <w:r>
        <w:rPr>
          <w:rFonts w:ascii="Times New Roman" w:hAnsi="Times New Roman" w:eastAsia="方正仿宋_GBK"/>
          <w:sz w:val="32"/>
        </w:rPr>
        <w:t>万元。支出预算较202</w:t>
      </w:r>
      <w:r>
        <w:rPr>
          <w:rFonts w:hint="eastAsia" w:ascii="Times New Roman" w:hAnsi="Times New Roman" w:eastAsia="方正仿宋_GBK"/>
          <w:sz w:val="32"/>
          <w:lang w:val="en-US" w:eastAsia="zh-CN"/>
        </w:rPr>
        <w:t>3</w:t>
      </w:r>
      <w:r>
        <w:rPr>
          <w:rFonts w:ascii="Times New Roman" w:hAnsi="Times New Roman" w:eastAsia="方正仿宋_GBK"/>
          <w:sz w:val="32"/>
        </w:rPr>
        <w:t>年</w:t>
      </w:r>
      <w:r>
        <w:rPr>
          <w:rFonts w:hint="eastAsia" w:ascii="Times New Roman" w:hAnsi="Times New Roman" w:eastAsia="方正仿宋_GBK"/>
          <w:sz w:val="32"/>
          <w:lang w:eastAsia="zh-CN"/>
        </w:rPr>
        <w:t>减少</w:t>
      </w:r>
      <w:r>
        <w:rPr>
          <w:rFonts w:hint="eastAsia" w:ascii="Times New Roman" w:hAnsi="Times New Roman" w:eastAsia="方正仿宋_GBK"/>
          <w:sz w:val="32"/>
          <w:lang w:val="en-US" w:eastAsia="zh-CN"/>
        </w:rPr>
        <w:t>445.02</w:t>
      </w:r>
      <w:r>
        <w:rPr>
          <w:rFonts w:ascii="Times New Roman" w:hAnsi="Times New Roman" w:eastAsia="方正仿宋_GBK"/>
          <w:sz w:val="32"/>
        </w:rPr>
        <w:t>万元，主要是基本支出预算</w:t>
      </w:r>
      <w:r>
        <w:rPr>
          <w:rFonts w:hint="eastAsia" w:ascii="Times New Roman" w:hAnsi="Times New Roman" w:eastAsia="方正仿宋_GBK"/>
          <w:sz w:val="32"/>
          <w:lang w:eastAsia="zh-CN"/>
        </w:rPr>
        <w:t>减少</w:t>
      </w:r>
      <w:r>
        <w:rPr>
          <w:rFonts w:hint="eastAsia" w:ascii="Times New Roman" w:hAnsi="Times New Roman" w:eastAsia="方正仿宋_GBK"/>
          <w:sz w:val="32"/>
          <w:lang w:val="en-US" w:eastAsia="zh-CN"/>
        </w:rPr>
        <w:t>53.54</w:t>
      </w:r>
      <w:r>
        <w:rPr>
          <w:rFonts w:ascii="Times New Roman" w:hAnsi="Times New Roman" w:eastAsia="方正仿宋_GBK"/>
          <w:sz w:val="32"/>
        </w:rPr>
        <w:t>万元，项目支出预算</w:t>
      </w:r>
      <w:r>
        <w:rPr>
          <w:rFonts w:hint="eastAsia" w:ascii="Times New Roman" w:hAnsi="Times New Roman" w:eastAsia="方正仿宋_GBK"/>
          <w:sz w:val="32"/>
          <w:lang w:eastAsia="zh-CN"/>
        </w:rPr>
        <w:t>减少</w:t>
      </w:r>
      <w:r>
        <w:rPr>
          <w:rFonts w:hint="eastAsia" w:ascii="Times New Roman" w:hAnsi="Times New Roman" w:eastAsia="方正仿宋_GBK"/>
          <w:sz w:val="32"/>
          <w:lang w:val="en-US" w:eastAsia="zh-CN"/>
        </w:rPr>
        <w:t>391.48</w:t>
      </w:r>
      <w:r>
        <w:rPr>
          <w:rFonts w:ascii="Times New Roman" w:hAnsi="Times New Roman" w:eastAsia="方正仿宋_GBK"/>
          <w:sz w:val="32"/>
        </w:rPr>
        <w:t>万元。</w:t>
      </w:r>
    </w:p>
    <w:p>
      <w:pPr>
        <w:spacing w:line="579" w:lineRule="exact"/>
        <w:ind w:left="640"/>
        <w:rPr>
          <w:rFonts w:ascii="Times New Roman" w:hAnsi="Times New Roman" w:eastAsia="方正黑体_GBK"/>
          <w:sz w:val="32"/>
        </w:rPr>
      </w:pPr>
      <w:r>
        <w:rPr>
          <w:rFonts w:ascii="Times New Roman" w:hAnsi="Times New Roman" w:eastAsia="方正黑体_GBK"/>
          <w:sz w:val="32"/>
        </w:rPr>
        <w:t>三、部门预算情况说明</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202</w:t>
      </w:r>
      <w:r>
        <w:rPr>
          <w:rFonts w:hint="eastAsia" w:ascii="Times New Roman" w:hAnsi="Times New Roman" w:eastAsia="方正仿宋_GBK"/>
          <w:sz w:val="32"/>
          <w:lang w:val="en-US" w:eastAsia="zh-CN"/>
        </w:rPr>
        <w:t>4</w:t>
      </w:r>
      <w:r>
        <w:rPr>
          <w:rFonts w:ascii="Times New Roman" w:hAnsi="Times New Roman" w:eastAsia="方正仿宋_GBK"/>
          <w:sz w:val="32"/>
        </w:rPr>
        <w:t>年一般公共预算财政拨款收入</w:t>
      </w:r>
      <w:r>
        <w:rPr>
          <w:rFonts w:hint="eastAsia" w:ascii="Times New Roman" w:hAnsi="Times New Roman" w:eastAsia="方正仿宋_GBK"/>
          <w:sz w:val="32"/>
          <w:lang w:val="en-US" w:eastAsia="zh-CN"/>
        </w:rPr>
        <w:t>611.65</w:t>
      </w:r>
      <w:r>
        <w:rPr>
          <w:rFonts w:ascii="Times New Roman" w:hAnsi="Times New Roman" w:eastAsia="方正仿宋_GBK"/>
          <w:sz w:val="32"/>
        </w:rPr>
        <w:t>万元，一般公共预算财政拨款支出</w:t>
      </w:r>
      <w:r>
        <w:rPr>
          <w:rFonts w:hint="eastAsia" w:ascii="Times New Roman" w:hAnsi="Times New Roman" w:eastAsia="方正仿宋_GBK"/>
          <w:sz w:val="32"/>
          <w:lang w:val="en-US" w:eastAsia="zh-CN"/>
        </w:rPr>
        <w:t>611.65</w:t>
      </w:r>
      <w:r>
        <w:rPr>
          <w:rFonts w:ascii="Times New Roman" w:hAnsi="Times New Roman" w:eastAsia="方正仿宋_GBK"/>
          <w:sz w:val="32"/>
        </w:rPr>
        <w:t>万元，比202</w:t>
      </w:r>
      <w:r>
        <w:rPr>
          <w:rFonts w:hint="eastAsia" w:ascii="Times New Roman" w:hAnsi="Times New Roman" w:eastAsia="方正仿宋_GBK"/>
          <w:sz w:val="32"/>
          <w:lang w:val="en-US" w:eastAsia="zh-CN"/>
        </w:rPr>
        <w:t>3</w:t>
      </w:r>
      <w:r>
        <w:rPr>
          <w:rFonts w:ascii="Times New Roman" w:hAnsi="Times New Roman" w:eastAsia="方正仿宋_GBK"/>
          <w:sz w:val="32"/>
        </w:rPr>
        <w:t>年</w:t>
      </w:r>
      <w:r>
        <w:rPr>
          <w:rFonts w:hint="eastAsia" w:ascii="Times New Roman" w:hAnsi="Times New Roman" w:eastAsia="方正仿宋_GBK"/>
          <w:sz w:val="32"/>
          <w:lang w:eastAsia="zh-CN"/>
        </w:rPr>
        <w:t>减少</w:t>
      </w:r>
      <w:r>
        <w:rPr>
          <w:rFonts w:hint="eastAsia" w:ascii="Times New Roman" w:hAnsi="Times New Roman" w:eastAsia="方正仿宋_GBK"/>
          <w:sz w:val="32"/>
          <w:lang w:val="en-US" w:eastAsia="zh-CN"/>
        </w:rPr>
        <w:t>455.02</w:t>
      </w:r>
      <w:r>
        <w:rPr>
          <w:rFonts w:ascii="Times New Roman" w:hAnsi="Times New Roman" w:eastAsia="方正仿宋_GBK"/>
          <w:sz w:val="32"/>
        </w:rPr>
        <w:t>万元。其中：基本支出</w:t>
      </w:r>
      <w:r>
        <w:rPr>
          <w:rFonts w:hint="eastAsia" w:ascii="Times New Roman" w:hAnsi="Times New Roman" w:eastAsia="方正仿宋_GBK"/>
          <w:sz w:val="32"/>
          <w:lang w:val="en-US" w:eastAsia="zh-CN"/>
        </w:rPr>
        <w:t>573.13</w:t>
      </w:r>
      <w:r>
        <w:rPr>
          <w:rFonts w:ascii="Times New Roman" w:hAnsi="Times New Roman" w:eastAsia="方正仿宋_GBK"/>
          <w:sz w:val="32"/>
        </w:rPr>
        <w:t>万元，比202</w:t>
      </w:r>
      <w:r>
        <w:rPr>
          <w:rFonts w:hint="eastAsia" w:ascii="Times New Roman" w:hAnsi="Times New Roman" w:eastAsia="方正仿宋_GBK"/>
          <w:sz w:val="32"/>
          <w:lang w:val="en-US" w:eastAsia="zh-CN"/>
        </w:rPr>
        <w:t>3</w:t>
      </w:r>
      <w:r>
        <w:rPr>
          <w:rFonts w:ascii="Times New Roman" w:hAnsi="Times New Roman" w:eastAsia="方正仿宋_GBK"/>
          <w:sz w:val="32"/>
        </w:rPr>
        <w:t>年</w:t>
      </w:r>
      <w:r>
        <w:rPr>
          <w:rFonts w:hint="eastAsia" w:ascii="Times New Roman" w:hAnsi="Times New Roman" w:eastAsia="方正仿宋_GBK"/>
          <w:sz w:val="32"/>
          <w:lang w:eastAsia="zh-CN"/>
        </w:rPr>
        <w:t>减少</w:t>
      </w:r>
      <w:r>
        <w:rPr>
          <w:rFonts w:hint="eastAsia" w:ascii="Times New Roman" w:hAnsi="Times New Roman" w:eastAsia="方正仿宋_GBK"/>
          <w:sz w:val="32"/>
          <w:lang w:val="en-US" w:eastAsia="zh-CN"/>
        </w:rPr>
        <w:t>53.54</w:t>
      </w:r>
      <w:r>
        <w:rPr>
          <w:rFonts w:ascii="Times New Roman" w:hAnsi="Times New Roman" w:eastAsia="方正仿宋_GBK"/>
          <w:sz w:val="32"/>
        </w:rPr>
        <w:t>万元，主要原因是</w:t>
      </w:r>
      <w:r>
        <w:rPr>
          <w:rFonts w:hint="eastAsia" w:ascii="Times New Roman" w:hAnsi="Times New Roman" w:eastAsia="方正仿宋_GBK"/>
          <w:sz w:val="32"/>
          <w:lang w:eastAsia="zh-CN"/>
        </w:rPr>
        <w:t>我单位严格落实过“紧日子”要求</w:t>
      </w:r>
      <w:r>
        <w:rPr>
          <w:rFonts w:ascii="Times New Roman" w:hAnsi="Times New Roman" w:eastAsia="方正仿宋_GBK"/>
          <w:sz w:val="32"/>
        </w:rPr>
        <w:t>，主要用于保障在职人员工资福利及社会保险缴费，离休人员离休费，退休人员补助等，保障部门正常运转的各项商品服务支出；项目支出</w:t>
      </w:r>
      <w:r>
        <w:rPr>
          <w:rFonts w:hint="eastAsia" w:ascii="Times New Roman" w:hAnsi="Times New Roman" w:eastAsia="方正仿宋_GBK"/>
          <w:sz w:val="32"/>
          <w:lang w:val="en-US" w:eastAsia="zh-CN"/>
        </w:rPr>
        <w:t>38.52</w:t>
      </w:r>
      <w:r>
        <w:rPr>
          <w:rFonts w:ascii="Times New Roman" w:hAnsi="Times New Roman" w:eastAsia="方正仿宋_GBK"/>
          <w:sz w:val="32"/>
        </w:rPr>
        <w:t>万元，比202</w:t>
      </w:r>
      <w:r>
        <w:rPr>
          <w:rFonts w:hint="eastAsia" w:ascii="Times New Roman" w:hAnsi="Times New Roman" w:eastAsia="方正仿宋_GBK"/>
          <w:sz w:val="32"/>
          <w:lang w:val="en-US" w:eastAsia="zh-CN"/>
        </w:rPr>
        <w:t>3</w:t>
      </w:r>
      <w:r>
        <w:rPr>
          <w:rFonts w:ascii="Times New Roman" w:hAnsi="Times New Roman" w:eastAsia="方正仿宋_GBK"/>
          <w:sz w:val="32"/>
        </w:rPr>
        <w:t>年</w:t>
      </w:r>
      <w:r>
        <w:rPr>
          <w:rFonts w:hint="eastAsia" w:ascii="Times New Roman" w:hAnsi="Times New Roman" w:eastAsia="方正仿宋_GBK"/>
          <w:sz w:val="32"/>
          <w:lang w:eastAsia="zh-CN"/>
        </w:rPr>
        <w:t>减少</w:t>
      </w:r>
      <w:r>
        <w:rPr>
          <w:rFonts w:hint="eastAsia" w:ascii="Times New Roman" w:hAnsi="Times New Roman" w:eastAsia="方正仿宋_GBK"/>
          <w:sz w:val="32"/>
          <w:lang w:val="en-US" w:eastAsia="zh-CN"/>
        </w:rPr>
        <w:t>391.48</w:t>
      </w:r>
      <w:r>
        <w:rPr>
          <w:rFonts w:ascii="Times New Roman" w:hAnsi="Times New Roman" w:eastAsia="方正仿宋_GBK"/>
          <w:sz w:val="32"/>
        </w:rPr>
        <w:t>万元，主要原因是</w:t>
      </w:r>
      <w:r>
        <w:rPr>
          <w:rFonts w:hint="eastAsia" w:ascii="Times New Roman" w:hAnsi="Times New Roman" w:eastAsia="方正仿宋_GBK"/>
          <w:sz w:val="32"/>
        </w:rPr>
        <w:t>本年度</w:t>
      </w:r>
      <w:r>
        <w:rPr>
          <w:rFonts w:hint="eastAsia" w:ascii="Times New Roman" w:hAnsi="Times New Roman" w:eastAsia="方正仿宋_GBK"/>
          <w:sz w:val="32"/>
          <w:lang w:eastAsia="zh-CN"/>
        </w:rPr>
        <w:t>减少了劳动力调查、脱贫成效跟踪监测、城乡住户一体化体系等项目</w:t>
      </w:r>
      <w:r>
        <w:rPr>
          <w:rFonts w:ascii="Times New Roman" w:hAnsi="Times New Roman" w:eastAsia="方正仿宋_GBK"/>
          <w:sz w:val="32"/>
        </w:rPr>
        <w:t>。</w:t>
      </w:r>
    </w:p>
    <w:p>
      <w:pPr>
        <w:spacing w:line="579" w:lineRule="exact"/>
        <w:ind w:firstLine="640" w:firstLineChars="200"/>
        <w:rPr>
          <w:rFonts w:ascii="Times New Roman" w:hAnsi="Times New Roman" w:eastAsia="方正仿宋_GBK"/>
          <w:sz w:val="32"/>
        </w:rPr>
      </w:pPr>
      <w:r>
        <w:rPr>
          <w:rFonts w:hint="eastAsia" w:ascii="Times New Roman" w:hAnsi="Times New Roman" w:eastAsia="方正仿宋_GBK"/>
          <w:sz w:val="32"/>
        </w:rPr>
        <w:t>城口县统计局</w:t>
      </w:r>
      <w:r>
        <w:rPr>
          <w:rFonts w:ascii="Times New Roman" w:hAnsi="Times New Roman" w:eastAsia="方正仿宋_GBK"/>
          <w:sz w:val="32"/>
        </w:rPr>
        <w:t>202</w:t>
      </w:r>
      <w:r>
        <w:rPr>
          <w:rFonts w:hint="eastAsia" w:ascii="Times New Roman" w:hAnsi="Times New Roman" w:eastAsia="方正仿宋_GBK"/>
          <w:sz w:val="32"/>
          <w:lang w:val="en-US" w:eastAsia="zh-CN"/>
        </w:rPr>
        <w:t>4</w:t>
      </w:r>
      <w:r>
        <w:rPr>
          <w:rFonts w:ascii="Times New Roman" w:hAnsi="Times New Roman" w:eastAsia="方正仿宋_GBK"/>
          <w:sz w:val="32"/>
        </w:rPr>
        <w:t>年无使用政府性基金预算拨款安排的支出</w:t>
      </w:r>
      <w:r>
        <w:rPr>
          <w:rFonts w:hint="eastAsia" w:ascii="Times New Roman" w:hAnsi="Times New Roman" w:eastAsia="方正仿宋_GBK"/>
          <w:sz w:val="32"/>
        </w:rPr>
        <w:t>。</w:t>
      </w:r>
    </w:p>
    <w:p>
      <w:pPr>
        <w:spacing w:line="579" w:lineRule="exact"/>
        <w:ind w:left="640"/>
        <w:rPr>
          <w:rFonts w:ascii="Times New Roman" w:hAnsi="Times New Roman" w:eastAsia="方正仿宋_GBK"/>
          <w:sz w:val="32"/>
        </w:rPr>
      </w:pPr>
      <w:r>
        <w:rPr>
          <w:rFonts w:ascii="Times New Roman" w:hAnsi="Times New Roman" w:eastAsia="方正黑体_GBK"/>
          <w:sz w:val="32"/>
        </w:rPr>
        <w:t>四、“三公”经费情况说明</w:t>
      </w:r>
    </w:p>
    <w:p>
      <w:pPr>
        <w:spacing w:line="579" w:lineRule="exact"/>
        <w:ind w:firstLine="600"/>
        <w:rPr>
          <w:rFonts w:ascii="Times New Roman" w:hAnsi="Times New Roman" w:eastAsia="方正仿宋_GBK"/>
          <w:sz w:val="32"/>
        </w:rPr>
      </w:pPr>
      <w:r>
        <w:rPr>
          <w:rFonts w:ascii="Times New Roman" w:hAnsi="Times New Roman" w:eastAsia="方正仿宋_GBK"/>
          <w:sz w:val="32"/>
        </w:rPr>
        <w:t>202</w:t>
      </w:r>
      <w:r>
        <w:rPr>
          <w:rFonts w:hint="eastAsia" w:ascii="Times New Roman" w:hAnsi="Times New Roman" w:eastAsia="方正仿宋_GBK"/>
          <w:sz w:val="32"/>
          <w:lang w:val="en-US" w:eastAsia="zh-CN"/>
        </w:rPr>
        <w:t>4</w:t>
      </w:r>
      <w:r>
        <w:rPr>
          <w:rFonts w:ascii="Times New Roman" w:hAnsi="Times New Roman" w:eastAsia="方正仿宋_GBK"/>
          <w:sz w:val="32"/>
        </w:rPr>
        <w:t>年“三公”经费预算</w:t>
      </w:r>
      <w:r>
        <w:rPr>
          <w:rFonts w:hint="eastAsia" w:ascii="Times New Roman" w:hAnsi="Times New Roman" w:eastAsia="方正仿宋_GBK"/>
          <w:sz w:val="32"/>
        </w:rPr>
        <w:t>5</w:t>
      </w:r>
      <w:r>
        <w:rPr>
          <w:rFonts w:ascii="Times New Roman" w:hAnsi="Times New Roman" w:eastAsia="方正仿宋_GBK"/>
          <w:sz w:val="32"/>
        </w:rPr>
        <w:t>万元，</w:t>
      </w:r>
      <w:r>
        <w:rPr>
          <w:rFonts w:hint="eastAsia" w:ascii="Times New Roman" w:hAnsi="Times New Roman" w:eastAsia="方正仿宋_GBK"/>
          <w:sz w:val="32"/>
          <w:lang w:eastAsia="zh-CN"/>
        </w:rPr>
        <w:t>与</w:t>
      </w:r>
      <w:r>
        <w:rPr>
          <w:rFonts w:ascii="Times New Roman" w:hAnsi="Times New Roman" w:eastAsia="方正仿宋_GBK"/>
          <w:sz w:val="32"/>
        </w:rPr>
        <w:t>202</w:t>
      </w:r>
      <w:r>
        <w:rPr>
          <w:rFonts w:hint="eastAsia" w:ascii="Times New Roman" w:hAnsi="Times New Roman" w:eastAsia="方正仿宋_GBK"/>
          <w:sz w:val="32"/>
          <w:lang w:val="en-US" w:eastAsia="zh-CN"/>
        </w:rPr>
        <w:t>3</w:t>
      </w:r>
      <w:r>
        <w:rPr>
          <w:rFonts w:ascii="Times New Roman" w:hAnsi="Times New Roman" w:eastAsia="方正仿宋_GBK"/>
          <w:sz w:val="32"/>
        </w:rPr>
        <w:t>年</w:t>
      </w:r>
      <w:r>
        <w:rPr>
          <w:rFonts w:hint="eastAsia" w:ascii="Times New Roman" w:hAnsi="Times New Roman" w:eastAsia="方正仿宋_GBK"/>
          <w:sz w:val="32"/>
          <w:lang w:eastAsia="zh-CN"/>
        </w:rPr>
        <w:t>持平</w:t>
      </w:r>
      <w:r>
        <w:rPr>
          <w:rFonts w:ascii="Times New Roman" w:hAnsi="Times New Roman" w:eastAsia="方正仿宋_GBK"/>
          <w:sz w:val="32"/>
        </w:rPr>
        <w:t>。其中：因公出国（境）费用</w:t>
      </w:r>
      <w:r>
        <w:rPr>
          <w:rFonts w:hint="eastAsia" w:ascii="Times New Roman" w:hAnsi="Times New Roman" w:eastAsia="方正仿宋_GBK"/>
          <w:sz w:val="32"/>
        </w:rPr>
        <w:t>0</w:t>
      </w:r>
      <w:r>
        <w:rPr>
          <w:rFonts w:ascii="Times New Roman" w:hAnsi="Times New Roman" w:eastAsia="方正仿宋_GBK"/>
          <w:sz w:val="32"/>
        </w:rPr>
        <w:t>万元；公务接待费</w:t>
      </w:r>
      <w:r>
        <w:rPr>
          <w:rFonts w:hint="eastAsia" w:ascii="Times New Roman" w:hAnsi="Times New Roman" w:eastAsia="方正仿宋_GBK"/>
          <w:sz w:val="32"/>
        </w:rPr>
        <w:t>2.5</w:t>
      </w:r>
      <w:r>
        <w:rPr>
          <w:rFonts w:ascii="Times New Roman" w:hAnsi="Times New Roman" w:eastAsia="方正仿宋_GBK"/>
          <w:sz w:val="32"/>
        </w:rPr>
        <w:t>万元，</w:t>
      </w:r>
      <w:r>
        <w:rPr>
          <w:rFonts w:hint="eastAsia" w:ascii="Times New Roman" w:hAnsi="Times New Roman" w:eastAsia="方正仿宋_GBK"/>
          <w:sz w:val="32"/>
        </w:rPr>
        <w:t>与</w:t>
      </w:r>
      <w:r>
        <w:rPr>
          <w:rFonts w:ascii="Times New Roman" w:hAnsi="Times New Roman" w:eastAsia="方正仿宋_GBK"/>
          <w:sz w:val="32"/>
        </w:rPr>
        <w:t>202</w:t>
      </w:r>
      <w:r>
        <w:rPr>
          <w:rFonts w:hint="eastAsia" w:ascii="Times New Roman" w:hAnsi="Times New Roman" w:eastAsia="方正仿宋_GBK"/>
          <w:sz w:val="32"/>
          <w:lang w:val="en-US" w:eastAsia="zh-CN"/>
        </w:rPr>
        <w:t>3</w:t>
      </w:r>
      <w:r>
        <w:rPr>
          <w:rFonts w:ascii="Times New Roman" w:hAnsi="Times New Roman" w:eastAsia="方正仿宋_GBK"/>
          <w:sz w:val="32"/>
        </w:rPr>
        <w:t>年</w:t>
      </w:r>
      <w:r>
        <w:rPr>
          <w:rFonts w:hint="eastAsia" w:ascii="Times New Roman" w:hAnsi="Times New Roman" w:eastAsia="方正仿宋_GBK"/>
          <w:sz w:val="32"/>
        </w:rPr>
        <w:t>一致</w:t>
      </w:r>
      <w:r>
        <w:rPr>
          <w:rFonts w:ascii="Times New Roman" w:hAnsi="Times New Roman" w:eastAsia="方正仿宋_GBK"/>
          <w:sz w:val="32"/>
        </w:rPr>
        <w:t>；公务用车运行维护费</w:t>
      </w:r>
      <w:r>
        <w:rPr>
          <w:rFonts w:hint="eastAsia" w:ascii="Times New Roman" w:hAnsi="Times New Roman" w:eastAsia="方正仿宋_GBK"/>
          <w:sz w:val="32"/>
        </w:rPr>
        <w:t>2.5</w:t>
      </w:r>
      <w:r>
        <w:rPr>
          <w:rFonts w:ascii="Times New Roman" w:hAnsi="Times New Roman" w:eastAsia="方正仿宋_GBK"/>
          <w:sz w:val="32"/>
        </w:rPr>
        <w:t>万元，</w:t>
      </w:r>
      <w:r>
        <w:rPr>
          <w:rFonts w:hint="eastAsia" w:ascii="Times New Roman" w:hAnsi="Times New Roman" w:eastAsia="方正仿宋_GBK"/>
          <w:sz w:val="32"/>
          <w:lang w:eastAsia="zh-CN"/>
        </w:rPr>
        <w:t>与</w:t>
      </w:r>
      <w:bookmarkStart w:id="0" w:name="_GoBack"/>
      <w:bookmarkEnd w:id="0"/>
      <w:r>
        <w:rPr>
          <w:rFonts w:ascii="Times New Roman" w:hAnsi="Times New Roman" w:eastAsia="方正仿宋_GBK"/>
          <w:sz w:val="32"/>
        </w:rPr>
        <w:t>202</w:t>
      </w:r>
      <w:r>
        <w:rPr>
          <w:rFonts w:hint="eastAsia" w:ascii="Times New Roman" w:hAnsi="Times New Roman" w:eastAsia="方正仿宋_GBK"/>
          <w:sz w:val="32"/>
          <w:lang w:val="en-US" w:eastAsia="zh-CN"/>
        </w:rPr>
        <w:t>3</w:t>
      </w:r>
      <w:r>
        <w:rPr>
          <w:rFonts w:ascii="Times New Roman" w:hAnsi="Times New Roman" w:eastAsia="方正仿宋_GBK"/>
          <w:sz w:val="32"/>
        </w:rPr>
        <w:t>年</w:t>
      </w:r>
      <w:r>
        <w:rPr>
          <w:rFonts w:hint="eastAsia" w:ascii="Times New Roman" w:hAnsi="Times New Roman" w:eastAsia="方正仿宋_GBK"/>
          <w:sz w:val="32"/>
          <w:lang w:eastAsia="zh-CN"/>
        </w:rPr>
        <w:t>一致</w:t>
      </w:r>
      <w:r>
        <w:rPr>
          <w:rFonts w:ascii="Times New Roman" w:hAnsi="Times New Roman" w:eastAsia="方正仿宋_GBK"/>
          <w:sz w:val="32"/>
        </w:rPr>
        <w:t>，主要原因是</w:t>
      </w:r>
      <w:r>
        <w:rPr>
          <w:rFonts w:eastAsia="方正仿宋_GBK"/>
          <w:sz w:val="32"/>
          <w:szCs w:val="32"/>
          <w:shd w:val="clear" w:color="auto" w:fill="FFFFFF"/>
        </w:rPr>
        <w:t>认真贯彻落实中央八项规定精神和厉行节约要求，从严控制“三公”经费</w:t>
      </w:r>
      <w:r>
        <w:rPr>
          <w:rFonts w:ascii="Times New Roman" w:hAnsi="Times New Roman" w:eastAsia="方正仿宋_GBK"/>
          <w:sz w:val="32"/>
        </w:rPr>
        <w:t>；公务用车购置费</w:t>
      </w:r>
      <w:r>
        <w:rPr>
          <w:rFonts w:hint="eastAsia" w:ascii="Times New Roman" w:hAnsi="Times New Roman" w:eastAsia="方正仿宋_GBK"/>
          <w:sz w:val="32"/>
        </w:rPr>
        <w:t>0</w:t>
      </w:r>
      <w:r>
        <w:rPr>
          <w:rFonts w:ascii="Times New Roman" w:hAnsi="Times New Roman" w:eastAsia="方正仿宋_GBK"/>
          <w:sz w:val="32"/>
        </w:rPr>
        <w:t>万元。</w:t>
      </w:r>
    </w:p>
    <w:p>
      <w:pPr>
        <w:spacing w:line="579" w:lineRule="exact"/>
        <w:ind w:left="640"/>
        <w:rPr>
          <w:rFonts w:ascii="Times New Roman" w:hAnsi="Times New Roman" w:eastAsia="方正黑体_GBK"/>
          <w:sz w:val="32"/>
        </w:rPr>
      </w:pPr>
      <w:r>
        <w:rPr>
          <w:rFonts w:ascii="Times New Roman" w:hAnsi="Times New Roman" w:eastAsia="方正黑体_GBK"/>
          <w:sz w:val="32"/>
        </w:rPr>
        <w:t>五、其他重要事项的情况说明</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1、机关运行经费。202</w:t>
      </w:r>
      <w:r>
        <w:rPr>
          <w:rFonts w:hint="eastAsia" w:ascii="Times New Roman" w:hAnsi="Times New Roman" w:eastAsia="方正仿宋_GBK"/>
          <w:sz w:val="32"/>
          <w:lang w:val="en-US" w:eastAsia="zh-CN"/>
        </w:rPr>
        <w:t>4</w:t>
      </w:r>
      <w:r>
        <w:rPr>
          <w:rFonts w:ascii="Times New Roman" w:hAnsi="Times New Roman" w:eastAsia="方正仿宋_GBK"/>
          <w:sz w:val="32"/>
        </w:rPr>
        <w:t xml:space="preserve">年一般公共预算财政拨款运行经费   </w:t>
      </w:r>
      <w:r>
        <w:rPr>
          <w:rFonts w:hint="eastAsia" w:ascii="Times New Roman" w:hAnsi="Times New Roman" w:eastAsia="方正仿宋_GBK"/>
          <w:sz w:val="32"/>
          <w:lang w:val="en-US" w:eastAsia="zh-CN"/>
        </w:rPr>
        <w:t>30.22</w:t>
      </w:r>
      <w:r>
        <w:rPr>
          <w:rFonts w:ascii="Times New Roman" w:hAnsi="Times New Roman" w:eastAsia="方正仿宋_GBK"/>
          <w:sz w:val="32"/>
        </w:rPr>
        <w:t>万元，比上年</w:t>
      </w:r>
      <w:r>
        <w:rPr>
          <w:rFonts w:hint="eastAsia" w:ascii="Times New Roman" w:hAnsi="Times New Roman" w:eastAsia="方正仿宋_GBK"/>
          <w:sz w:val="32"/>
          <w:lang w:eastAsia="zh-CN"/>
        </w:rPr>
        <w:t>增加</w:t>
      </w:r>
      <w:r>
        <w:rPr>
          <w:rFonts w:hint="eastAsia" w:ascii="Times New Roman" w:hAnsi="Times New Roman" w:eastAsia="方正仿宋_GBK"/>
          <w:sz w:val="32"/>
          <w:lang w:val="en-US" w:eastAsia="zh-CN"/>
        </w:rPr>
        <w:t>1.71</w:t>
      </w:r>
      <w:r>
        <w:rPr>
          <w:rFonts w:ascii="Times New Roman" w:hAnsi="Times New Roman" w:eastAsia="方正仿宋_GBK"/>
          <w:sz w:val="32"/>
        </w:rPr>
        <w:t>万元，主要原因</w:t>
      </w:r>
      <w:r>
        <w:rPr>
          <w:rFonts w:hint="eastAsia" w:ascii="Times New Roman" w:hAnsi="Times New Roman" w:eastAsia="方正仿宋_GBK"/>
          <w:sz w:val="32"/>
          <w:lang w:eastAsia="zh-CN"/>
        </w:rPr>
        <w:t>是本年度人员增加</w:t>
      </w:r>
      <w:r>
        <w:rPr>
          <w:rFonts w:ascii="Times New Roman" w:hAnsi="Times New Roman" w:eastAsia="方正仿宋_GBK"/>
          <w:sz w:val="32"/>
        </w:rPr>
        <w:t>。主要用于</w:t>
      </w:r>
      <w:r>
        <w:rPr>
          <w:rFonts w:hint="eastAsia" w:ascii="Times New Roman" w:hAnsi="Times New Roman" w:eastAsia="方正仿宋_GBK"/>
          <w:sz w:val="32"/>
          <w:lang w:eastAsia="zh-CN"/>
        </w:rPr>
        <w:t>办公</w:t>
      </w:r>
      <w:r>
        <w:rPr>
          <w:rFonts w:ascii="Times New Roman" w:hAnsi="Times New Roman" w:eastAsia="方正仿宋_GBK"/>
          <w:sz w:val="32"/>
        </w:rPr>
        <w:t>费、水电费、物管费、差旅费及其他商品和服务支出等。</w:t>
      </w:r>
    </w:p>
    <w:p>
      <w:pPr>
        <w:spacing w:line="579" w:lineRule="exact"/>
        <w:ind w:firstLine="640" w:firstLineChars="200"/>
        <w:rPr>
          <w:rFonts w:ascii="Times New Roman" w:hAnsi="Times New Roman" w:eastAsia="方正仿宋_GBK"/>
          <w:sz w:val="32"/>
        </w:rPr>
      </w:pPr>
      <w:r>
        <w:rPr>
          <w:rFonts w:ascii="Times New Roman" w:hAnsi="Times New Roman" w:eastAsia="方正仿宋_GBK"/>
          <w:sz w:val="32"/>
        </w:rPr>
        <w:t>2、政府采购情况。所属各预算单位政府采购预算总额</w:t>
      </w:r>
      <w:r>
        <w:rPr>
          <w:rFonts w:hint="eastAsia" w:ascii="Times New Roman" w:hAnsi="Times New Roman" w:eastAsia="方正仿宋_GBK"/>
          <w:sz w:val="32"/>
          <w:lang w:val="en-US" w:eastAsia="zh-CN"/>
        </w:rPr>
        <w:t>0</w:t>
      </w:r>
      <w:r>
        <w:rPr>
          <w:rFonts w:ascii="Times New Roman" w:hAnsi="Times New Roman" w:eastAsia="方正仿宋_GBK"/>
          <w:sz w:val="32"/>
        </w:rPr>
        <w:t>万元：政府采购货物预算</w:t>
      </w:r>
      <w:r>
        <w:rPr>
          <w:rFonts w:hint="eastAsia" w:ascii="Times New Roman" w:hAnsi="Times New Roman" w:eastAsia="方正仿宋_GBK"/>
          <w:sz w:val="32"/>
          <w:lang w:val="en-US" w:eastAsia="zh-CN"/>
        </w:rPr>
        <w:t>0</w:t>
      </w:r>
      <w:r>
        <w:rPr>
          <w:rFonts w:ascii="Times New Roman" w:hAnsi="Times New Roman" w:eastAsia="方正仿宋_GBK"/>
          <w:sz w:val="32"/>
        </w:rPr>
        <w:t>万元、政府采购工程预算</w:t>
      </w:r>
      <w:r>
        <w:rPr>
          <w:rFonts w:hint="eastAsia" w:ascii="Times New Roman" w:hAnsi="Times New Roman" w:eastAsia="方正仿宋_GBK"/>
          <w:sz w:val="32"/>
        </w:rPr>
        <w:t>0</w:t>
      </w:r>
      <w:r>
        <w:rPr>
          <w:rFonts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ascii="Times New Roman" w:hAnsi="Times New Roman" w:eastAsia="方正仿宋_GBK"/>
          <w:sz w:val="32"/>
        </w:rPr>
        <w:t>万元；其中一般公共预算拨款政府采购</w:t>
      </w:r>
      <w:r>
        <w:rPr>
          <w:rFonts w:hint="eastAsia" w:ascii="Times New Roman" w:hAnsi="Times New Roman" w:eastAsia="方正仿宋_GBK"/>
          <w:sz w:val="32"/>
          <w:lang w:val="en-US" w:eastAsia="zh-CN"/>
        </w:rPr>
        <w:t>0</w:t>
      </w:r>
      <w:r>
        <w:rPr>
          <w:rFonts w:ascii="Times New Roman" w:hAnsi="Times New Roman" w:eastAsia="方正仿宋_GBK"/>
          <w:sz w:val="32"/>
        </w:rPr>
        <w:t>万元：政府采购货物预算</w:t>
      </w:r>
      <w:r>
        <w:rPr>
          <w:rFonts w:hint="eastAsia" w:ascii="Times New Roman" w:hAnsi="Times New Roman" w:eastAsia="方正仿宋_GBK"/>
          <w:sz w:val="32"/>
          <w:lang w:val="en-US" w:eastAsia="zh-CN"/>
        </w:rPr>
        <w:t>0</w:t>
      </w:r>
      <w:r>
        <w:rPr>
          <w:rFonts w:ascii="Times New Roman" w:hAnsi="Times New Roman" w:eastAsia="方正仿宋_GBK"/>
          <w:sz w:val="32"/>
        </w:rPr>
        <w:t>万元、政府采购工程预算</w:t>
      </w:r>
      <w:r>
        <w:rPr>
          <w:rFonts w:hint="eastAsia" w:ascii="Times New Roman" w:hAnsi="Times New Roman" w:eastAsia="方正仿宋_GBK"/>
          <w:sz w:val="32"/>
        </w:rPr>
        <w:t>0</w:t>
      </w:r>
      <w:r>
        <w:rPr>
          <w:rFonts w:ascii="Times New Roman" w:hAnsi="Times New Roman" w:eastAsia="方正仿宋_GBK"/>
          <w:sz w:val="32"/>
        </w:rPr>
        <w:t>万元、政府采购服务预算</w:t>
      </w:r>
      <w:r>
        <w:rPr>
          <w:rFonts w:hint="eastAsia" w:ascii="Times New Roman" w:hAnsi="Times New Roman" w:eastAsia="方正仿宋_GBK"/>
          <w:sz w:val="32"/>
          <w:lang w:val="en-US" w:eastAsia="zh-CN"/>
        </w:rPr>
        <w:t>0</w:t>
      </w:r>
      <w:r>
        <w:rPr>
          <w:rFonts w:ascii="Times New Roman" w:hAnsi="Times New Roman" w:eastAsia="方正仿宋_GBK"/>
          <w:sz w:val="32"/>
        </w:rPr>
        <w:t>万元。</w:t>
      </w:r>
    </w:p>
    <w:p>
      <w:pPr>
        <w:spacing w:line="579" w:lineRule="exact"/>
        <w:ind w:firstLine="640" w:firstLineChars="200"/>
        <w:rPr>
          <w:rFonts w:ascii="Times New Roman" w:hAnsi="Times New Roman" w:eastAsia="方正仿宋_GBK"/>
          <w:color w:val="000000"/>
          <w:sz w:val="32"/>
        </w:rPr>
      </w:pPr>
      <w:r>
        <w:rPr>
          <w:rFonts w:ascii="Times New Roman" w:hAnsi="Times New Roman" w:eastAsia="方正仿宋_GBK"/>
          <w:sz w:val="32"/>
        </w:rPr>
        <w:t>3、绩效目标设置情况。</w:t>
      </w:r>
      <w:r>
        <w:rPr>
          <w:rFonts w:ascii="Times New Roman" w:hAnsi="Times New Roman" w:eastAsia="方正仿宋_GBK"/>
          <w:color w:val="000000"/>
          <w:sz w:val="32"/>
        </w:rPr>
        <w:t>202</w:t>
      </w:r>
      <w:r>
        <w:rPr>
          <w:rFonts w:hint="eastAsia" w:ascii="Times New Roman" w:hAnsi="Times New Roman" w:eastAsia="方正仿宋_GBK"/>
          <w:color w:val="000000"/>
          <w:sz w:val="32"/>
          <w:lang w:val="en-US" w:eastAsia="zh-CN"/>
        </w:rPr>
        <w:t>4</w:t>
      </w:r>
      <w:r>
        <w:rPr>
          <w:rFonts w:ascii="Times New Roman" w:hAnsi="Times New Roman" w:eastAsia="方正仿宋_GBK"/>
          <w:color w:val="000000"/>
          <w:sz w:val="32"/>
        </w:rPr>
        <w:t>年项目支出均实行了绩效目标管理，涉及一般公共预算当年财政拨款</w:t>
      </w:r>
      <w:r>
        <w:rPr>
          <w:rFonts w:hint="eastAsia" w:ascii="Times New Roman" w:hAnsi="Times New Roman" w:eastAsia="方正仿宋_GBK"/>
          <w:color w:val="000000"/>
          <w:sz w:val="32"/>
          <w:lang w:val="en-US" w:eastAsia="zh-CN"/>
        </w:rPr>
        <w:t>38.52</w:t>
      </w:r>
      <w:r>
        <w:rPr>
          <w:rFonts w:ascii="Times New Roman" w:hAnsi="Times New Roman" w:eastAsia="方正仿宋_GBK"/>
          <w:color w:val="000000"/>
          <w:sz w:val="32"/>
        </w:rPr>
        <w:t>万元。</w:t>
      </w:r>
    </w:p>
    <w:p>
      <w:pPr>
        <w:spacing w:line="579" w:lineRule="exact"/>
        <w:ind w:firstLine="640" w:firstLineChars="200"/>
        <w:rPr>
          <w:rFonts w:ascii="Times New Roman" w:hAnsi="Times New Roman" w:eastAsia="方正仿宋_GBK"/>
          <w:color w:val="000000"/>
          <w:sz w:val="32"/>
        </w:rPr>
      </w:pPr>
      <w:r>
        <w:rPr>
          <w:rFonts w:ascii="Times New Roman" w:hAnsi="Times New Roman" w:eastAsia="方正仿宋_GBK"/>
          <w:color w:val="000000"/>
          <w:sz w:val="32"/>
        </w:rPr>
        <w:t>4、国有资产占有使用情况。截止202</w:t>
      </w:r>
      <w:r>
        <w:rPr>
          <w:rFonts w:hint="eastAsia" w:ascii="Times New Roman" w:hAnsi="Times New Roman" w:eastAsia="方正仿宋_GBK"/>
          <w:color w:val="000000"/>
          <w:sz w:val="32"/>
          <w:lang w:val="en-US" w:eastAsia="zh-CN"/>
        </w:rPr>
        <w:t>3</w:t>
      </w:r>
      <w:r>
        <w:rPr>
          <w:rFonts w:ascii="Times New Roman" w:hAnsi="Times New Roman" w:eastAsia="方正仿宋_GBK"/>
          <w:color w:val="000000"/>
          <w:sz w:val="32"/>
        </w:rPr>
        <w:t>年12月，所属各预算单位共有车辆</w:t>
      </w:r>
      <w:r>
        <w:rPr>
          <w:rFonts w:hint="eastAsia" w:ascii="Times New Roman" w:hAnsi="Times New Roman" w:eastAsia="方正仿宋_GBK"/>
          <w:color w:val="000000"/>
          <w:sz w:val="32"/>
        </w:rPr>
        <w:t>1</w:t>
      </w:r>
      <w:r>
        <w:rPr>
          <w:rFonts w:ascii="Times New Roman" w:hAnsi="Times New Roman" w:eastAsia="方正仿宋_GBK"/>
          <w:color w:val="000000"/>
          <w:sz w:val="32"/>
        </w:rPr>
        <w:t>辆，其中一般公务用车</w:t>
      </w:r>
      <w:r>
        <w:rPr>
          <w:rFonts w:hint="eastAsia" w:ascii="Times New Roman" w:hAnsi="Times New Roman" w:eastAsia="方正仿宋_GBK"/>
          <w:color w:val="000000"/>
          <w:sz w:val="32"/>
        </w:rPr>
        <w:t>1</w:t>
      </w:r>
      <w:r>
        <w:rPr>
          <w:rFonts w:ascii="Times New Roman" w:hAnsi="Times New Roman" w:eastAsia="方正仿宋_GBK"/>
          <w:color w:val="000000"/>
          <w:sz w:val="32"/>
        </w:rPr>
        <w:t>辆。202</w:t>
      </w:r>
      <w:r>
        <w:rPr>
          <w:rFonts w:hint="eastAsia" w:ascii="Times New Roman" w:hAnsi="Times New Roman" w:eastAsia="方正仿宋_GBK"/>
          <w:color w:val="000000"/>
          <w:sz w:val="32"/>
          <w:lang w:val="en-US" w:eastAsia="zh-CN"/>
        </w:rPr>
        <w:t>4</w:t>
      </w:r>
      <w:r>
        <w:rPr>
          <w:rFonts w:ascii="Times New Roman" w:hAnsi="Times New Roman" w:eastAsia="方正仿宋_GBK"/>
          <w:color w:val="000000"/>
          <w:sz w:val="32"/>
        </w:rPr>
        <w:t>年一般公共预算</w:t>
      </w:r>
      <w:r>
        <w:rPr>
          <w:rFonts w:hint="eastAsia" w:ascii="Times New Roman" w:hAnsi="Times New Roman" w:eastAsia="方正仿宋_GBK"/>
          <w:color w:val="000000"/>
          <w:sz w:val="32"/>
          <w:lang w:eastAsia="zh-CN"/>
        </w:rPr>
        <w:t>未</w:t>
      </w:r>
      <w:r>
        <w:rPr>
          <w:rFonts w:ascii="Times New Roman" w:hAnsi="Times New Roman" w:eastAsia="方正仿宋_GBK"/>
          <w:color w:val="000000"/>
          <w:sz w:val="32"/>
        </w:rPr>
        <w:t>安排购置车辆。</w:t>
      </w:r>
    </w:p>
    <w:p>
      <w:pPr>
        <w:tabs>
          <w:tab w:val="center" w:pos="4153"/>
          <w:tab w:val="left" w:pos="7275"/>
        </w:tabs>
        <w:spacing w:line="579" w:lineRule="exact"/>
        <w:ind w:firstLine="640" w:firstLineChars="200"/>
        <w:jc w:val="left"/>
        <w:rPr>
          <w:rFonts w:ascii="Times New Roman" w:hAnsi="Times New Roman" w:eastAsia="方正仿宋_GBK"/>
          <w:sz w:val="32"/>
          <w:szCs w:val="32"/>
        </w:rPr>
      </w:pPr>
      <w:r>
        <w:rPr>
          <w:rFonts w:ascii="Times New Roman" w:hAnsi="Times New Roman" w:eastAsia="方正黑体_GBK"/>
          <w:sz w:val="32"/>
        </w:rPr>
        <w:t>六、专业性名词解释</w:t>
      </w:r>
    </w:p>
    <w:p>
      <w:pPr>
        <w:pStyle w:val="4"/>
        <w:tabs>
          <w:tab w:val="center" w:pos="4153"/>
          <w:tab w:val="left" w:pos="7275"/>
        </w:tabs>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（二）其他收入：指单位取得的除“财政拨款收入”、“事业收入”、“经营收入”等以外的收入。</w:t>
      </w:r>
    </w:p>
    <w:p>
      <w:pPr>
        <w:pStyle w:val="4"/>
        <w:tabs>
          <w:tab w:val="center" w:pos="4153"/>
          <w:tab w:val="left" w:pos="7275"/>
        </w:tabs>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（三）基本支出：指为保障机构正常运转、完成日常工作任务而发生的人员经费和公用经费。</w:t>
      </w:r>
    </w:p>
    <w:p>
      <w:pPr>
        <w:pStyle w:val="4"/>
        <w:tabs>
          <w:tab w:val="center" w:pos="4153"/>
          <w:tab w:val="left" w:pos="7275"/>
        </w:tabs>
        <w:spacing w:line="579"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（四）项目支出：指在基本支出之外为完成特定行政任务和事业发展目标所发生的支出。</w:t>
      </w:r>
    </w:p>
    <w:p>
      <w:pPr>
        <w:spacing w:line="579" w:lineRule="exact"/>
        <w:ind w:firstLine="640" w:firstLineChars="200"/>
        <w:rPr>
          <w:rFonts w:ascii="Times New Roman" w:hAnsi="Times New Roman" w:eastAsia="方正仿宋_GBK"/>
          <w:color w:val="000000"/>
          <w:sz w:val="32"/>
        </w:rPr>
      </w:pPr>
      <w:r>
        <w:rPr>
          <w:rFonts w:ascii="Times New Roman" w:hAnsi="Times New Roman"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9" w:lineRule="exact"/>
        <w:ind w:firstLine="643" w:firstLineChars="200"/>
        <w:rPr>
          <w:rFonts w:ascii="Times New Roman" w:hAnsi="Times New Roman" w:eastAsia="仿宋_GB2312"/>
          <w:b/>
          <w:sz w:val="32"/>
        </w:rPr>
      </w:pPr>
      <w:r>
        <w:rPr>
          <w:rFonts w:ascii="Times New Roman" w:hAnsi="Times New Roman" w:eastAsia="方正仿宋_GBK"/>
          <w:b/>
          <w:sz w:val="32"/>
        </w:rPr>
        <w:t>部门预算公开联系人：</w:t>
      </w:r>
      <w:r>
        <w:rPr>
          <w:rFonts w:hint="eastAsia" w:ascii="Times New Roman" w:hAnsi="Times New Roman" w:eastAsia="方正仿宋_GBK"/>
          <w:b/>
          <w:sz w:val="32"/>
          <w:lang w:eastAsia="zh-CN"/>
        </w:rPr>
        <w:t>吴晓瑀</w:t>
      </w:r>
      <w:r>
        <w:rPr>
          <w:rFonts w:ascii="Times New Roman" w:hAnsi="Times New Roman" w:eastAsia="方正仿宋_GBK"/>
          <w:b/>
          <w:sz w:val="32"/>
        </w:rPr>
        <w:t xml:space="preserve">  联系方式：023-</w:t>
      </w:r>
      <w:r>
        <w:rPr>
          <w:rFonts w:hint="eastAsia" w:ascii="Times New Roman" w:hAnsi="Times New Roman" w:eastAsia="方正仿宋_GBK"/>
          <w:b/>
          <w:sz w:val="32"/>
        </w:rPr>
        <w:t>59222146</w:t>
      </w:r>
    </w:p>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Mjc2NDVhOTcxODZkOWZlOGUzMGVjN2I4NTY0MDYifQ=="/>
    <w:docVar w:name="KSO_WPS_MARK_KEY" w:val="30d43762-9ee7-4203-9495-5601fa2e0de5"/>
  </w:docVars>
  <w:rsids>
    <w:rsidRoot w:val="3D392EAF"/>
    <w:rsid w:val="001C74A3"/>
    <w:rsid w:val="0040528F"/>
    <w:rsid w:val="007818B4"/>
    <w:rsid w:val="036B5288"/>
    <w:rsid w:val="072F4F4B"/>
    <w:rsid w:val="08E2117E"/>
    <w:rsid w:val="098615E3"/>
    <w:rsid w:val="0BDC453B"/>
    <w:rsid w:val="18B84C92"/>
    <w:rsid w:val="1A2521DD"/>
    <w:rsid w:val="1A7D3DC7"/>
    <w:rsid w:val="1C550B58"/>
    <w:rsid w:val="1E8A7FFA"/>
    <w:rsid w:val="20012DA5"/>
    <w:rsid w:val="22CA0A67"/>
    <w:rsid w:val="272B193D"/>
    <w:rsid w:val="27EB3D67"/>
    <w:rsid w:val="28E514B5"/>
    <w:rsid w:val="2DB94CBF"/>
    <w:rsid w:val="2F324D29"/>
    <w:rsid w:val="30BA6D84"/>
    <w:rsid w:val="375810A4"/>
    <w:rsid w:val="38AF78E0"/>
    <w:rsid w:val="3B824942"/>
    <w:rsid w:val="3CB85E9D"/>
    <w:rsid w:val="3CFF31C1"/>
    <w:rsid w:val="3D392EAF"/>
    <w:rsid w:val="44287B9C"/>
    <w:rsid w:val="445876DC"/>
    <w:rsid w:val="475D3DA8"/>
    <w:rsid w:val="48B3438D"/>
    <w:rsid w:val="48FD7CFE"/>
    <w:rsid w:val="49B62EF8"/>
    <w:rsid w:val="4B163E8B"/>
    <w:rsid w:val="4BF4363A"/>
    <w:rsid w:val="4E0316C3"/>
    <w:rsid w:val="4E5C7274"/>
    <w:rsid w:val="4EF851EF"/>
    <w:rsid w:val="58A40196"/>
    <w:rsid w:val="5B8A5421"/>
    <w:rsid w:val="5D245401"/>
    <w:rsid w:val="5F3A0F0C"/>
    <w:rsid w:val="639979A0"/>
    <w:rsid w:val="67BB1504"/>
    <w:rsid w:val="68617A40"/>
    <w:rsid w:val="6A05712A"/>
    <w:rsid w:val="6C8934D3"/>
    <w:rsid w:val="70495453"/>
    <w:rsid w:val="70561270"/>
    <w:rsid w:val="70DF7B65"/>
    <w:rsid w:val="710C63D8"/>
    <w:rsid w:val="716C1B56"/>
    <w:rsid w:val="73267CCD"/>
    <w:rsid w:val="748C1DB2"/>
    <w:rsid w:val="76691752"/>
    <w:rsid w:val="78A70F68"/>
    <w:rsid w:val="7A05796C"/>
    <w:rsid w:val="7D4F15EC"/>
    <w:rsid w:val="7E30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2293</Words>
  <Characters>2483</Characters>
  <Lines>18</Lines>
  <Paragraphs>5</Paragraphs>
  <TotalTime>11</TotalTime>
  <ScaleCrop>false</ScaleCrop>
  <LinksUpToDate>false</LinksUpToDate>
  <CharactersWithSpaces>2488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2023-03-07T01:51:00Z</dcterms:created>
  <dc:creator>Administrator</dc:creator>
  <cp:lastModifiedBy>清风</cp:lastModifiedBy>
  <cp:lastPrinted>2023-03-16T08:57:00Z</cp:lastPrinted>
  <dcterms:modified xsi:type="dcterms:W3CDTF">2024-03-26T06:55:06Z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4F2677F8408947C5AE62CA8453F5088A_12</vt:lpwstr>
  </property>
</Properties>
</file>