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A7D3E">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城口县司法局（本级）</w:t>
      </w:r>
    </w:p>
    <w:p w14:paraId="29C2F8B8">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4121DAB0">
      <w:pPr>
        <w:pStyle w:val="6"/>
        <w:keepNext w:val="0"/>
        <w:keepLines w:val="0"/>
        <w:pageBreakBefore w:val="0"/>
        <w:widowControl/>
        <w:shd w:val="clear"/>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p>
    <w:p w14:paraId="73CC10A2">
      <w:pPr>
        <w:pStyle w:val="6"/>
        <w:keepNext w:val="0"/>
        <w:keepLines w:val="0"/>
        <w:pageBreakBefore w:val="0"/>
        <w:widowControl/>
        <w:numPr>
          <w:ilvl w:val="0"/>
          <w:numId w:val="1"/>
        </w:numPr>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部门基本情况</w:t>
      </w:r>
    </w:p>
    <w:p w14:paraId="6F449DC3">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（一）职能职责</w:t>
      </w:r>
    </w:p>
    <w:p w14:paraId="0F5C3B6C">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城口县司法局为城口县政府工作部门，内设11个职能科室，主要职能：1.承担全面依法治县重大问题的政策研究，协调有关方面提出全面依法治县中长期规划建议，负责有关重大决策部署督察工作。2.负责县政府以及乡镇人民政府（街道办事处）和县政府部门规范性文件的备案审查工作。组织开展规范性文件清理工作。3.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市政府裁决案件。负责城口县司法局管辖的国家赔偿、行政应诉、司法救助工作。指导、监督全县行政复议、国家赔偿、行政应诉和行政裁决工作。负责全县政府法律顾问的指导和协调，承担县政府法律顾问有关工作。承办县政府涉外、涉港澳台有关法律事务。4.承担统筹规划法治社会建设的责任。负责拟订法制宣传教育规划，组织实施普法宣传工作。推动人民参与和促进法治建设。指导依法治理和法治创建工作。指导调解工作和人民陪审员、人民监督员选任管理工作，推进司法所建设。5.指导、监督刑罚执行、改造罪犯，指导、管理社区矫正工作。指导帮教安置工作。6.负责拟订全县公共法律服务体系建设规划并指导实施，统筹和布局城乡、区域法律服务资源。指导、监督律师、法律援助、司法鉴定、公证、仲裁和基层法律服务管理工作。7.负责本系统服装和警车管理工作，指导、监督本系统财务、装备、设施、场所等保障工作。8.规划、协调、指导全县法治人才队伍建设相关工作，指导、监督本系统队伍建设。负责机关、直属单位和律师行业党建工作。9.负责本系统信息化建设和应急处突工作。10.完成县委、县政府交办的其他任务。</w:t>
      </w:r>
    </w:p>
    <w:p w14:paraId="177B32E8">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14:paraId="7A052107">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内设11个职能科室，分别是：办公室、中共城口县委全面依法治县委员会办公室秘书处、法治调研监督科、规范性文件管理科、社区矫正管理科、行政复议与行政应诉科、行政执法协调监督科、普法与依法治理科、人民参与和促进法治科、公共法律服务与律师管理科、政治处。下属1个事业单位：城口县法律援助中心。我局共有编制数56人，其中：政法编制数50个，事业编制6个，2024年年末在职人数49人（政法编制44人，事业人员5人）。</w:t>
      </w:r>
    </w:p>
    <w:p w14:paraId="60E6AF1C">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二、部门决算收支情况说明</w:t>
      </w:r>
    </w:p>
    <w:p w14:paraId="6CB39FD4">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2CB28AF9">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2024年度收、支总计均为1502.89万元。收、支与2023年度相比，减少112.72万元，下降7.0%，主要原因是2024年度将下属事业单位城口县法律援助中心分开核算。</w:t>
      </w:r>
    </w:p>
    <w:p w14:paraId="3A20F172">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1502.89万元，与2023年度相比，减少112.72万元，下降7.0%，主要原因是2024年度将下属事业单位城口县法律援助中心分开核算。其中：财政拨款收入1502.89万元，占100.0%；事业收入0.00万元，占0.0%；经营收入0.00万元，占0.0%；其他收入0.00万元，占0.0%。此外，使用非财政拨款结余（含专用结余）0.00万元，年初结转和结余0.00万元。</w:t>
      </w:r>
    </w:p>
    <w:p w14:paraId="748EFAF1">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1502.89万元，与2023年度相比，减少112.72万元，下降7.0%，主要原因是2024年度将下属事业单位城口县法律援助中心分开核算。其中：基本支出1073.79万元，占71.5%；项目支出429.10万元，占28.6%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F438E1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p>
    <w:p w14:paraId="46167047">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58B35FF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2024年度财政拨款收、支总计均为1502.89万元。与2023年度相比，财政拨款收、支总计各减少112.72万元，下降7.0%。主要原因是2024年度将下属事业单位城口县法律援助中心分开核算。</w:t>
      </w:r>
    </w:p>
    <w:p w14:paraId="11D243D2">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778001F2">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1502.89万元，与2023年度相比，减少112.72万元，下降7.0%。主要原因是2024年度将下属事业单位城口县法律援助中心分开核算。较年初预算数减少17.50万元，下降1.2%。主要原因是2024年度将下属事业单位城口县法律援助中心分开核算，年中做的账务分割。此外，年初财政拨款结转和结余0.00万元。</w:t>
      </w:r>
    </w:p>
    <w:p w14:paraId="43CEB4E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1502.89万元，与2023年度相比，减少112.72万元，下降7.0%。主要原因是2024年度将下属事业单位城口县法律援助中心分开核算。较年初预算数减少17.50万元，下降1.2%。主要原因是2024年度将下属事业单位城口县法律援助中心分开核算，年中做的账务分割。</w:t>
      </w:r>
    </w:p>
    <w:p w14:paraId="67428CB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1098D6B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（1）一般公共服务支出3.49万元，占0.2%，较年初预算数减少0.28万元，下降7.4%，主要原因是2024年度将下属事业单位城口县法律援助中心分开核算，年中做的账务分割。</w:t>
      </w:r>
    </w:p>
    <w:p w14:paraId="30130DC9">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（2）公共安全支出1212.59万元，占80.7%，较年初预算数减少7.20万元，下降0.6%，主要原因是2024年度将下属事业单位城口县法律援助中心分开核算，年中做的账务分割。</w:t>
      </w:r>
    </w:p>
    <w:p w14:paraId="4A9B2FD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（3）社会保障和就业支出164.99万元，占11.0%，较年初预算数减少4.59万元，下降2.7%，主要原因是2024年度将下属事业单位城口县法律援助中心分开核算，年中做的账务分割。</w:t>
      </w:r>
    </w:p>
    <w:p w14:paraId="5EF3E45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（4）卫生健康支出52.11万元，占3.5%，较年初预算数减少2.90万元，下降5.3%，主要原因是2024年度将下属事业单位城口县法律援助中心分开核算，年中做的账务分割。</w:t>
      </w:r>
    </w:p>
    <w:p w14:paraId="6080CDBA">
      <w:pPr>
        <w:keepNext w:val="0"/>
        <w:keepLines w:val="0"/>
        <w:pageBreakBefore w:val="0"/>
        <w:widowControl/>
        <w:shd w:val="clear"/>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69.71万元，占4.6%，较年初预算数减少2.53万元，下降3.5%，主要原因是2024年度将下属事业单位城口县法律援助中心分开核算，年中做的账务分割。</w:t>
      </w:r>
    </w:p>
    <w:p w14:paraId="74289DBE">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rPr>
        <w:t>3.结转结余情况</w:t>
      </w:r>
      <w:r>
        <w:rPr>
          <w:rStyle w:val="10"/>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p>
    <w:p w14:paraId="26348A5A">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2BB20909">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2024年度一般公共财政拨款基本支出1073.79万元。</w:t>
      </w:r>
    </w:p>
    <w:p w14:paraId="74DFDAC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1102A5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人员经费957.67万元，与2023年度相比，减少76.21万元，下降7.4%，主要原因是2024年度将下属事业单位城口县法律援助中心分开核算。人员经费用途主要包括</w:t>
      </w:r>
      <w:r>
        <w:rPr>
          <w:rFonts w:hint="default" w:ascii="Times New Roman" w:hAnsi="Times New Roman" w:eastAsia="方正仿宋_GBK" w:cs="Times New Roman"/>
          <w:sz w:val="32"/>
          <w:szCs w:val="32"/>
        </w:rPr>
        <w:t>基本工资、津贴补贴、奖金、绩效工资、社会保障缴费及住房公积金等支出。</w:t>
      </w:r>
    </w:p>
    <w:p w14:paraId="7D74780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公用经费116.12万元，与2023年度相比，增加18.90万元，增长19.4%，主要原因是单位食堂开支经济科目从伙食补助费调整至其他商品服务支出。公用经费用途主要</w:t>
      </w:r>
      <w:r>
        <w:rPr>
          <w:rFonts w:hint="default" w:ascii="Times New Roman" w:hAnsi="Times New Roman" w:eastAsia="方正仿宋_GBK" w:cs="Times New Roman"/>
          <w:sz w:val="32"/>
          <w:szCs w:val="32"/>
        </w:rPr>
        <w:t>包括办公费、印刷费、邮电费、水电费、工会经费、其他交通费用、其他商品服务等支出。</w:t>
      </w:r>
    </w:p>
    <w:p w14:paraId="47FE1DC6">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1F2DC697">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61DC62E4">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3FA76AC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left="641" w:leftChars="267"/>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69EB3098">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left="641" w:leftChars="267"/>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14:paraId="69927787">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51572E3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2024年度“三公”经费支出共计16.32万元，较年初预算数增加2.32万元，增长16.6%，</w:t>
      </w:r>
      <w:r>
        <w:rPr>
          <w:rFonts w:hint="default" w:ascii="Times New Roman" w:hAnsi="Times New Roman" w:eastAsia="方正仿宋_GBK" w:cs="Times New Roman"/>
          <w:sz w:val="32"/>
          <w:szCs w:val="32"/>
        </w:rPr>
        <w:t>主要原因是根据出差、接待相关实际情况支出增加。</w:t>
      </w:r>
      <w:r>
        <w:rPr>
          <w:rFonts w:hint="default" w:ascii="Times New Roman" w:hAnsi="Times New Roman" w:eastAsia="方正仿宋_GBK" w:cs="Times New Roman"/>
          <w:sz w:val="32"/>
          <w:szCs w:val="32"/>
          <w:shd w:val="clear" w:color="auto" w:fill="FFFFFF"/>
        </w:rPr>
        <w:t>较上年支出数减少2.20万元，下降11.9%，主要原因是厉行节约。</w:t>
      </w:r>
    </w:p>
    <w:p w14:paraId="0052B5BA">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0F5A78FC">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2024年度本部门因公出国（境）费用0.00万元。与2023年度相比，无增减。</w:t>
      </w:r>
    </w:p>
    <w:p w14:paraId="04A54331">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公务用车购置费0.00万元。与2023年度相比，无增减。</w:t>
      </w:r>
    </w:p>
    <w:p w14:paraId="75B8B7F9">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公务用车运行维护费9.75万元，主要用于</w:t>
      </w:r>
      <w:r>
        <w:rPr>
          <w:rFonts w:hint="default" w:ascii="Times New Roman" w:hAnsi="Times New Roman" w:eastAsia="方正仿宋_GBK" w:cs="Times New Roman"/>
          <w:sz w:val="32"/>
          <w:szCs w:val="32"/>
        </w:rPr>
        <w:t>车辆燃油费、过路费、年检保险费用和公务车辆维修。</w:t>
      </w:r>
      <w:r>
        <w:rPr>
          <w:rFonts w:hint="default" w:ascii="Times New Roman" w:hAnsi="Times New Roman" w:eastAsia="方正仿宋_GBK" w:cs="Times New Roman"/>
          <w:sz w:val="32"/>
          <w:szCs w:val="32"/>
          <w:shd w:val="clear" w:color="auto" w:fill="FFFFFF"/>
        </w:rPr>
        <w:t>费用支出较年初预算数增加1.75万元，增长21.9%，主要原因是</w:t>
      </w:r>
      <w:r>
        <w:rPr>
          <w:rFonts w:hint="default" w:ascii="Times New Roman" w:hAnsi="Times New Roman" w:eastAsia="方正仿宋_GBK" w:cs="Times New Roman"/>
          <w:sz w:val="32"/>
          <w:szCs w:val="32"/>
        </w:rPr>
        <w:t>根据实际支出对该项支出追加了调整预算。</w:t>
      </w:r>
      <w:r>
        <w:rPr>
          <w:rFonts w:hint="default" w:ascii="Times New Roman" w:hAnsi="Times New Roman" w:eastAsia="方正仿宋_GBK" w:cs="Times New Roman"/>
          <w:sz w:val="32"/>
          <w:szCs w:val="32"/>
          <w:shd w:val="clear" w:color="auto" w:fill="FFFFFF"/>
        </w:rPr>
        <w:t>较上年支出数减少2.12万元，下降17.9%，主要原因是厉行节约。</w:t>
      </w:r>
    </w:p>
    <w:p w14:paraId="1BF5104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公务接待费6.58万元，主要用于接待</w:t>
      </w:r>
      <w:r>
        <w:rPr>
          <w:rFonts w:hint="default" w:ascii="Times New Roman" w:hAnsi="Times New Roman" w:eastAsia="方正仿宋_GBK" w:cs="Times New Roman"/>
          <w:sz w:val="32"/>
          <w:szCs w:val="32"/>
        </w:rPr>
        <w:t>各个部门的业务指导、业务检查等费用</w:t>
      </w:r>
      <w:r>
        <w:rPr>
          <w:rFonts w:hint="default" w:ascii="Times New Roman" w:hAnsi="Times New Roman" w:eastAsia="方正仿宋_GBK" w:cs="Times New Roman"/>
          <w:sz w:val="32"/>
          <w:szCs w:val="32"/>
          <w:shd w:val="clear" w:color="auto" w:fill="FFFFFF"/>
        </w:rPr>
        <w:t>。费用支出较年初预算数增加0.58万元，增长9.7%，主要原因是</w:t>
      </w:r>
      <w:r>
        <w:rPr>
          <w:rFonts w:hint="default" w:ascii="Times New Roman" w:hAnsi="Times New Roman" w:eastAsia="方正仿宋_GBK" w:cs="Times New Roman"/>
          <w:sz w:val="32"/>
          <w:szCs w:val="32"/>
        </w:rPr>
        <w:t>根据实际支出对该项支出追加了调整预算</w:t>
      </w:r>
      <w:r>
        <w:rPr>
          <w:rFonts w:hint="default" w:ascii="Times New Roman" w:hAnsi="Times New Roman" w:eastAsia="方正仿宋_GBK" w:cs="Times New Roman"/>
          <w:sz w:val="32"/>
          <w:szCs w:val="32"/>
          <w:shd w:val="clear" w:color="auto" w:fill="FFFFFF"/>
        </w:rPr>
        <w:t>。较上年支出数减少0.07万元，下降1.1%，主要原因是厉行节约。</w:t>
      </w:r>
    </w:p>
    <w:p w14:paraId="0C5C183F">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48F9D3F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8辆；国内公务接待129批次1150人，其中：国内外事接待0批次，0人；国（境）外公务接待0批次，0人。2024年本部门人均接待费57.18元，车均购置费0万元，车均维护费1.22万元。</w:t>
      </w:r>
    </w:p>
    <w:p w14:paraId="1B25359D">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5F32E31D">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（一）财政拨款会议费、培训费和差旅费情况说明</w:t>
      </w:r>
    </w:p>
    <w:p w14:paraId="6BCCF65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与2023年度相比，减少0.20万元，下降100.0%，主要原因是本年度未支出会议费。本年度培训费支出3.95万元，与2023年度相比，减少3.04万元，下降43.5%，主要原因是本年度组织培训场次较上年度有所减少。本年度差旅费支出16.90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与2023年度相比，增加1.22万元，增长7.8%，主要原因是本年度职工出差次数增加。</w:t>
      </w:r>
    </w:p>
    <w:p w14:paraId="62FFA841">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D766988">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2024年度本单位机关运行经费支出116.12万元，机关运行经费主要用于</w:t>
      </w:r>
      <w:r>
        <w:rPr>
          <w:rFonts w:hint="default" w:ascii="Times New Roman" w:hAnsi="Times New Roman" w:eastAsia="方正仿宋_GBK" w:cs="Times New Roman"/>
          <w:sz w:val="32"/>
          <w:szCs w:val="32"/>
        </w:rPr>
        <w:t>开支办公费、印刷费、邮电费、水电费、工会经费、其他交通费用等。</w:t>
      </w:r>
      <w:r>
        <w:rPr>
          <w:rFonts w:hint="default" w:ascii="Times New Roman" w:hAnsi="Times New Roman" w:eastAsia="方正仿宋_GBK" w:cs="Times New Roman"/>
          <w:sz w:val="32"/>
          <w:szCs w:val="32"/>
          <w:shd w:val="clear" w:color="auto" w:fill="FFFFFF"/>
        </w:rPr>
        <w:t>机关运行经费较上年支出数增加18.90万元，增长19.4%，主要原因是单位食堂开支经济科目从伙食补助费调整至其他商品服务支出。</w:t>
      </w:r>
    </w:p>
    <w:p w14:paraId="2405B560">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DD72F2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8辆，其中，副部（省）级及以上领导用车0辆、主要负责人用车0辆、机要通信用车0辆、应急保障用车1辆、执法执勤用车7辆，特种专业技术用车0辆，离退休干部用车0辆。单价100万元（含）以上专用设备0台（套）。</w:t>
      </w:r>
    </w:p>
    <w:p w14:paraId="34D50DEF">
      <w:pPr>
        <w:pStyle w:val="11"/>
        <w:keepNext w:val="0"/>
        <w:keepLines w:val="0"/>
        <w:pageBreakBefore w:val="0"/>
        <w:widowControl/>
        <w:shd w:val="clear"/>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C27FDE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2024年度本单位政府采购支出总额136.54万元，其中：政府采购货物支出47.71万元、政府采购工程支出0.00万元、政府采购服务支出88.83万元。授予中小企业合同金额133.50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元，占政府采购支出总额的97.8%，其中：授予小微企业合同金额133.50万元，占政府采购支出总额的97.8 %。主要用于采购</w:t>
      </w:r>
      <w:r>
        <w:rPr>
          <w:rFonts w:hint="default" w:ascii="Times New Roman" w:hAnsi="Times New Roman" w:eastAsia="方正仿宋_GBK" w:cs="Times New Roman"/>
          <w:sz w:val="32"/>
          <w:szCs w:val="32"/>
        </w:rPr>
        <w:t>采购电脑、桌椅、打印机、碎纸机等办公设备。</w:t>
      </w:r>
    </w:p>
    <w:p w14:paraId="318DCD8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65D921E7">
      <w:pPr>
        <w:pStyle w:val="12"/>
        <w:keepNext w:val="0"/>
        <w:keepLines w:val="0"/>
        <w:pageBreakBefore w:val="0"/>
        <w:widowControl/>
        <w:shd w:val="clea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28978651">
      <w:pPr>
        <w:keepNext w:val="0"/>
        <w:keepLines w:val="0"/>
        <w:pageBreakBefore w:val="0"/>
        <w:widowControl/>
        <w:shd w:val="clear"/>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2个二级项目开展了绩效自评，涉及财政拨款项目支出资金70万元。从评价结果看，2024年我局财务管理规范，财政资金使用效益较好，预算执行序时推进，项目管理规范，项目效益较好，全面完成了年初设定的绩效目标。</w:t>
      </w:r>
    </w:p>
    <w:p w14:paraId="2924988E">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p>
    <w:p w14:paraId="06CC391E">
      <w:pPr>
        <w:pStyle w:val="12"/>
        <w:keepNext w:val="0"/>
        <w:keepLines w:val="0"/>
        <w:pageBreakBefore w:val="0"/>
        <w:widowControl/>
        <w:shd w:val="clear"/>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t>项目支出绩效自评表（二级项目）</w:t>
      </w:r>
    </w:p>
    <w:tbl>
      <w:tblPr>
        <w:tblStyle w:val="7"/>
        <w:tblW w:w="5000" w:type="pct"/>
        <w:tblInd w:w="0" w:type="dxa"/>
        <w:tblLayout w:type="fixed"/>
        <w:tblCellMar>
          <w:top w:w="0" w:type="dxa"/>
          <w:left w:w="108" w:type="dxa"/>
          <w:bottom w:w="0" w:type="dxa"/>
          <w:right w:w="108" w:type="dxa"/>
        </w:tblCellMar>
      </w:tblPr>
      <w:tblGrid>
        <w:gridCol w:w="1104"/>
        <w:gridCol w:w="810"/>
        <w:gridCol w:w="1005"/>
        <w:gridCol w:w="1151"/>
        <w:gridCol w:w="693"/>
        <w:gridCol w:w="820"/>
        <w:gridCol w:w="851"/>
        <w:gridCol w:w="145"/>
        <w:gridCol w:w="477"/>
        <w:gridCol w:w="579"/>
        <w:gridCol w:w="760"/>
        <w:gridCol w:w="675"/>
      </w:tblGrid>
      <w:tr w14:paraId="1D84A834">
        <w:tblPrEx>
          <w:tblCellMar>
            <w:top w:w="0" w:type="dxa"/>
            <w:left w:w="108" w:type="dxa"/>
            <w:bottom w:w="0" w:type="dxa"/>
            <w:right w:w="108" w:type="dxa"/>
          </w:tblCellMar>
        </w:tblPrEx>
        <w:trPr>
          <w:trHeight w:val="499" w:hRule="atLeast"/>
        </w:trPr>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EA28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项目名称：</w:t>
            </w:r>
          </w:p>
        </w:tc>
        <w:tc>
          <w:tcPr>
            <w:tcW w:w="1000" w:type="pct"/>
            <w:gridSpan w:val="2"/>
            <w:tcBorders>
              <w:top w:val="single" w:color="auto" w:sz="4" w:space="0"/>
              <w:left w:val="nil"/>
              <w:bottom w:val="single" w:color="auto" w:sz="4" w:space="0"/>
              <w:right w:val="single" w:color="auto" w:sz="4" w:space="0"/>
            </w:tcBorders>
            <w:shd w:val="clear" w:color="auto" w:fill="auto"/>
            <w:noWrap/>
            <w:vAlign w:val="center"/>
          </w:tcPr>
          <w:p w14:paraId="12C4B728">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2024年社区矫正社会工作者工资项目</w:t>
            </w:r>
          </w:p>
        </w:tc>
        <w:tc>
          <w:tcPr>
            <w:tcW w:w="634" w:type="pct"/>
            <w:tcBorders>
              <w:top w:val="single" w:color="auto" w:sz="4" w:space="0"/>
              <w:left w:val="nil"/>
              <w:bottom w:val="single" w:color="auto" w:sz="4" w:space="0"/>
              <w:right w:val="single" w:color="auto" w:sz="4" w:space="0"/>
            </w:tcBorders>
            <w:shd w:val="clear" w:color="auto" w:fill="auto"/>
            <w:noWrap/>
            <w:vAlign w:val="center"/>
          </w:tcPr>
          <w:p w14:paraId="6D19CA7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项目编码</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673E1C3C">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50022924T000004378993</w:t>
            </w:r>
          </w:p>
        </w:tc>
        <w:tc>
          <w:tcPr>
            <w:tcW w:w="549" w:type="pct"/>
            <w:gridSpan w:val="2"/>
            <w:tcBorders>
              <w:top w:val="single" w:color="auto" w:sz="4" w:space="0"/>
              <w:left w:val="nil"/>
              <w:bottom w:val="single" w:color="auto" w:sz="4" w:space="0"/>
              <w:right w:val="single" w:color="auto" w:sz="4" w:space="0"/>
            </w:tcBorders>
            <w:shd w:val="clear" w:color="auto" w:fill="auto"/>
            <w:noWrap/>
            <w:vAlign w:val="center"/>
          </w:tcPr>
          <w:p w14:paraId="3E57F77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自评总分</w:t>
            </w:r>
          </w:p>
        </w:tc>
        <w:tc>
          <w:tcPr>
            <w:tcW w:w="582" w:type="pct"/>
            <w:gridSpan w:val="2"/>
            <w:tcBorders>
              <w:top w:val="single" w:color="auto" w:sz="4" w:space="0"/>
              <w:left w:val="nil"/>
              <w:bottom w:val="single" w:color="auto" w:sz="4" w:space="0"/>
              <w:right w:val="single" w:color="auto" w:sz="4" w:space="0"/>
            </w:tcBorders>
            <w:shd w:val="clear" w:color="auto" w:fill="auto"/>
            <w:noWrap/>
            <w:vAlign w:val="center"/>
          </w:tcPr>
          <w:p w14:paraId="1E4B8D9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100.00</w:t>
            </w:r>
          </w:p>
        </w:tc>
        <w:tc>
          <w:tcPr>
            <w:tcW w:w="418" w:type="pct"/>
            <w:tcBorders>
              <w:top w:val="single" w:color="auto" w:sz="4" w:space="0"/>
              <w:left w:val="nil"/>
              <w:bottom w:val="single" w:color="auto" w:sz="4" w:space="0"/>
              <w:right w:val="single" w:color="auto" w:sz="4" w:space="0"/>
            </w:tcBorders>
            <w:shd w:val="clear" w:color="auto" w:fill="auto"/>
            <w:noWrap/>
            <w:vAlign w:val="center"/>
          </w:tcPr>
          <w:p w14:paraId="16D5226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2893FB3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6C4D84FA">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2D82D6F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项目主管部门：</w:t>
            </w:r>
          </w:p>
        </w:tc>
        <w:tc>
          <w:tcPr>
            <w:tcW w:w="1000" w:type="pct"/>
            <w:gridSpan w:val="2"/>
            <w:tcBorders>
              <w:top w:val="single" w:color="auto" w:sz="4" w:space="0"/>
              <w:left w:val="nil"/>
              <w:bottom w:val="single" w:color="auto" w:sz="4" w:space="0"/>
              <w:right w:val="single" w:color="auto" w:sz="4" w:space="0"/>
            </w:tcBorders>
            <w:shd w:val="clear" w:color="auto" w:fill="auto"/>
            <w:noWrap/>
            <w:vAlign w:val="center"/>
          </w:tcPr>
          <w:p w14:paraId="7ABC1737">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315-城口县司法局</w:t>
            </w:r>
          </w:p>
        </w:tc>
        <w:tc>
          <w:tcPr>
            <w:tcW w:w="634" w:type="pct"/>
            <w:tcBorders>
              <w:top w:val="nil"/>
              <w:left w:val="nil"/>
              <w:bottom w:val="single" w:color="auto" w:sz="4" w:space="0"/>
              <w:right w:val="single" w:color="auto" w:sz="4" w:space="0"/>
            </w:tcBorders>
            <w:shd w:val="clear" w:color="auto" w:fill="auto"/>
            <w:noWrap/>
            <w:vAlign w:val="center"/>
          </w:tcPr>
          <w:p w14:paraId="437E3EB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财政归口处室</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0CCB27AD">
            <w:pPr>
              <w:keepNext w:val="0"/>
              <w:keepLines w:val="0"/>
              <w:pageBreakBefore w:val="0"/>
              <w:widowControl/>
              <w:shd w:val="clear"/>
              <w:kinsoku/>
              <w:wordWrap/>
              <w:overflowPunct/>
              <w:topLinePunct w:val="0"/>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001-行政财务和社会保障科</w:t>
            </w:r>
          </w:p>
        </w:tc>
        <w:tc>
          <w:tcPr>
            <w:tcW w:w="549" w:type="pct"/>
            <w:gridSpan w:val="2"/>
            <w:tcBorders>
              <w:top w:val="nil"/>
              <w:left w:val="nil"/>
              <w:bottom w:val="single" w:color="auto" w:sz="4" w:space="0"/>
              <w:right w:val="single" w:color="auto" w:sz="4" w:space="0"/>
            </w:tcBorders>
            <w:shd w:val="clear" w:color="auto" w:fill="auto"/>
            <w:noWrap/>
            <w:vAlign w:val="center"/>
          </w:tcPr>
          <w:p w14:paraId="24181D1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部门联系人</w:t>
            </w:r>
          </w:p>
        </w:tc>
        <w:tc>
          <w:tcPr>
            <w:tcW w:w="582" w:type="pct"/>
            <w:gridSpan w:val="2"/>
            <w:tcBorders>
              <w:top w:val="single" w:color="auto" w:sz="4" w:space="0"/>
              <w:left w:val="nil"/>
              <w:bottom w:val="single" w:color="auto" w:sz="4" w:space="0"/>
              <w:right w:val="single" w:color="auto" w:sz="4" w:space="0"/>
            </w:tcBorders>
            <w:shd w:val="clear" w:color="auto" w:fill="auto"/>
            <w:noWrap/>
            <w:vAlign w:val="center"/>
          </w:tcPr>
          <w:p w14:paraId="4FD1A42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费永兰</w:t>
            </w:r>
          </w:p>
        </w:tc>
        <w:tc>
          <w:tcPr>
            <w:tcW w:w="418" w:type="pct"/>
            <w:tcBorders>
              <w:top w:val="nil"/>
              <w:left w:val="nil"/>
              <w:bottom w:val="single" w:color="auto" w:sz="4" w:space="0"/>
              <w:right w:val="single" w:color="auto" w:sz="4" w:space="0"/>
            </w:tcBorders>
            <w:shd w:val="clear" w:color="auto" w:fill="auto"/>
            <w:noWrap/>
            <w:vAlign w:val="center"/>
          </w:tcPr>
          <w:p w14:paraId="78585B7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联系电话</w:t>
            </w:r>
          </w:p>
        </w:tc>
        <w:tc>
          <w:tcPr>
            <w:tcW w:w="372" w:type="pct"/>
            <w:tcBorders>
              <w:top w:val="nil"/>
              <w:left w:val="nil"/>
              <w:bottom w:val="single" w:color="auto" w:sz="4" w:space="0"/>
              <w:right w:val="single" w:color="auto" w:sz="4" w:space="0"/>
            </w:tcBorders>
            <w:shd w:val="clear" w:color="auto" w:fill="auto"/>
            <w:vAlign w:val="center"/>
          </w:tcPr>
          <w:p w14:paraId="1042644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59266123</w:t>
            </w:r>
          </w:p>
        </w:tc>
      </w:tr>
      <w:tr w14:paraId="345145FD">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6B3A07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eastAsia" w:ascii="方正黑体_GBK" w:hAnsi="方正黑体_GBK" w:eastAsia="方正黑体_GBK" w:cs="方正黑体_GBK"/>
                <w:b w:val="0"/>
                <w:bCs w:val="0"/>
                <w:sz w:val="22"/>
                <w:szCs w:val="22"/>
              </w:rPr>
              <w:t>资金情况</w:t>
            </w:r>
          </w:p>
        </w:tc>
      </w:tr>
      <w:tr w14:paraId="76D6A5C2">
        <w:tblPrEx>
          <w:tblCellMar>
            <w:top w:w="0" w:type="dxa"/>
            <w:left w:w="108" w:type="dxa"/>
            <w:bottom w:w="0" w:type="dxa"/>
            <w:right w:w="108" w:type="dxa"/>
          </w:tblCellMar>
        </w:tblPrEx>
        <w:trPr>
          <w:trHeight w:val="499" w:hRule="atLeast"/>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403C4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1188" w:type="pct"/>
            <w:gridSpan w:val="2"/>
            <w:tcBorders>
              <w:top w:val="single" w:color="auto" w:sz="4" w:space="0"/>
              <w:left w:val="nil"/>
              <w:bottom w:val="single" w:color="auto" w:sz="4" w:space="0"/>
              <w:right w:val="single" w:color="auto" w:sz="4" w:space="0"/>
            </w:tcBorders>
            <w:shd w:val="clear" w:color="auto" w:fill="auto"/>
            <w:noWrap/>
            <w:vAlign w:val="center"/>
          </w:tcPr>
          <w:p w14:paraId="30E651E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年初预算数</w:t>
            </w:r>
          </w:p>
        </w:tc>
        <w:tc>
          <w:tcPr>
            <w:tcW w:w="834" w:type="pct"/>
            <w:gridSpan w:val="2"/>
            <w:tcBorders>
              <w:top w:val="single" w:color="auto" w:sz="4" w:space="0"/>
              <w:left w:val="nil"/>
              <w:bottom w:val="single" w:color="auto" w:sz="4" w:space="0"/>
              <w:right w:val="single" w:color="auto" w:sz="4" w:space="0"/>
            </w:tcBorders>
            <w:shd w:val="clear" w:color="auto" w:fill="auto"/>
            <w:noWrap/>
            <w:vAlign w:val="center"/>
          </w:tcPr>
          <w:p w14:paraId="05D67E6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全年（调整）预算数</w:t>
            </w:r>
          </w:p>
        </w:tc>
        <w:tc>
          <w:tcPr>
            <w:tcW w:w="812" w:type="pct"/>
            <w:gridSpan w:val="3"/>
            <w:tcBorders>
              <w:top w:val="single" w:color="auto" w:sz="4" w:space="0"/>
              <w:left w:val="nil"/>
              <w:bottom w:val="single" w:color="auto" w:sz="4" w:space="0"/>
              <w:right w:val="single" w:color="auto" w:sz="4" w:space="0"/>
            </w:tcBorders>
            <w:shd w:val="clear" w:color="auto" w:fill="auto"/>
            <w:noWrap/>
            <w:vAlign w:val="center"/>
          </w:tcPr>
          <w:p w14:paraId="3C1605B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全年执行数</w:t>
            </w:r>
          </w:p>
        </w:tc>
        <w:tc>
          <w:tcPr>
            <w:tcW w:w="319" w:type="pct"/>
            <w:tcBorders>
              <w:top w:val="nil"/>
              <w:left w:val="nil"/>
              <w:bottom w:val="single" w:color="auto" w:sz="4" w:space="0"/>
              <w:right w:val="single" w:color="auto" w:sz="4" w:space="0"/>
            </w:tcBorders>
            <w:shd w:val="clear" w:color="auto" w:fill="auto"/>
            <w:noWrap/>
            <w:vAlign w:val="center"/>
          </w:tcPr>
          <w:p w14:paraId="57E4B4A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w:t>
            </w:r>
          </w:p>
        </w:tc>
        <w:tc>
          <w:tcPr>
            <w:tcW w:w="418" w:type="pct"/>
            <w:tcBorders>
              <w:top w:val="nil"/>
              <w:left w:val="nil"/>
              <w:bottom w:val="single" w:color="auto" w:sz="4" w:space="0"/>
              <w:right w:val="single" w:color="auto" w:sz="4" w:space="0"/>
            </w:tcBorders>
            <w:shd w:val="clear" w:color="auto" w:fill="auto"/>
            <w:noWrap/>
            <w:vAlign w:val="center"/>
          </w:tcPr>
          <w:p w14:paraId="24D24B9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执行率权重</w:t>
            </w:r>
          </w:p>
        </w:tc>
        <w:tc>
          <w:tcPr>
            <w:tcW w:w="372" w:type="pct"/>
            <w:tcBorders>
              <w:top w:val="nil"/>
              <w:left w:val="nil"/>
              <w:bottom w:val="single" w:color="auto" w:sz="4" w:space="0"/>
              <w:right w:val="single" w:color="auto" w:sz="4" w:space="0"/>
            </w:tcBorders>
            <w:shd w:val="clear" w:color="auto" w:fill="auto"/>
            <w:noWrap/>
            <w:vAlign w:val="center"/>
          </w:tcPr>
          <w:p w14:paraId="642DF59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执行率得分</w:t>
            </w:r>
          </w:p>
        </w:tc>
      </w:tr>
      <w:tr w14:paraId="57CF5981">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77767EAC">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年度总金额</w:t>
            </w:r>
          </w:p>
          <w:p w14:paraId="03102D40">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13C9FE51">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49D45541">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4C521150">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29EFD9DD">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2910829B">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587FD3CC">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71C350D3">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418" w:type="pct"/>
            <w:tcBorders>
              <w:top w:val="nil"/>
              <w:left w:val="nil"/>
              <w:bottom w:val="single" w:color="auto" w:sz="4" w:space="0"/>
              <w:right w:val="single" w:color="auto" w:sz="4" w:space="0"/>
            </w:tcBorders>
            <w:shd w:val="clear" w:color="auto" w:fill="auto"/>
            <w:noWrap/>
            <w:vAlign w:val="center"/>
          </w:tcPr>
          <w:p w14:paraId="67E2F62A">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372" w:type="pct"/>
            <w:tcBorders>
              <w:top w:val="nil"/>
              <w:left w:val="nil"/>
              <w:bottom w:val="single" w:color="auto" w:sz="4" w:space="0"/>
              <w:right w:val="single" w:color="auto" w:sz="4" w:space="0"/>
            </w:tcBorders>
            <w:shd w:val="clear" w:color="auto" w:fill="auto"/>
            <w:noWrap/>
            <w:vAlign w:val="center"/>
          </w:tcPr>
          <w:p w14:paraId="5F95DAA0">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622BE35F">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02630618">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其中：财政拨款</w:t>
            </w:r>
          </w:p>
          <w:p w14:paraId="74685D6B">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1F7443AE">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0F24DD6E">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465094C7">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5D341772">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51FF1C00">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0A8894EB">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28935F3A">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8" w:type="pct"/>
            <w:tcBorders>
              <w:top w:val="nil"/>
              <w:left w:val="nil"/>
              <w:bottom w:val="single" w:color="auto" w:sz="4" w:space="0"/>
              <w:right w:val="single" w:color="auto" w:sz="4" w:space="0"/>
            </w:tcBorders>
            <w:shd w:val="clear" w:color="auto" w:fill="auto"/>
            <w:noWrap/>
            <w:vAlign w:val="center"/>
          </w:tcPr>
          <w:p w14:paraId="497365B7">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10.00</w:t>
            </w:r>
          </w:p>
        </w:tc>
        <w:tc>
          <w:tcPr>
            <w:tcW w:w="372" w:type="pct"/>
            <w:tcBorders>
              <w:top w:val="nil"/>
              <w:left w:val="nil"/>
              <w:bottom w:val="single" w:color="auto" w:sz="4" w:space="0"/>
              <w:right w:val="single" w:color="auto" w:sz="4" w:space="0"/>
            </w:tcBorders>
            <w:shd w:val="clear" w:color="auto" w:fill="auto"/>
            <w:noWrap/>
            <w:vAlign w:val="center"/>
          </w:tcPr>
          <w:p w14:paraId="54FCD58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10.00 </w:t>
            </w:r>
          </w:p>
        </w:tc>
      </w:tr>
      <w:tr w14:paraId="5BE6618E">
        <w:tblPrEx>
          <w:tblCellMar>
            <w:top w:w="0" w:type="dxa"/>
            <w:left w:w="108" w:type="dxa"/>
            <w:bottom w:w="0" w:type="dxa"/>
            <w:right w:w="108" w:type="dxa"/>
          </w:tblCellMar>
        </w:tblPrEx>
        <w:trPr>
          <w:trHeight w:val="499" w:hRule="atLeast"/>
        </w:trPr>
        <w:tc>
          <w:tcPr>
            <w:tcW w:w="1055" w:type="pct"/>
            <w:gridSpan w:val="2"/>
            <w:tcBorders>
              <w:top w:val="nil"/>
              <w:left w:val="single" w:color="auto" w:sz="4" w:space="0"/>
              <w:bottom w:val="single" w:color="auto" w:sz="4" w:space="0"/>
              <w:right w:val="single" w:color="auto" w:sz="4" w:space="0"/>
            </w:tcBorders>
            <w:shd w:val="clear" w:color="auto" w:fill="auto"/>
            <w:vAlign w:val="center"/>
          </w:tcPr>
          <w:p w14:paraId="63C6F45C">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一般公共预算</w:t>
            </w:r>
          </w:p>
          <w:p w14:paraId="5F938362">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1188" w:type="pct"/>
            <w:gridSpan w:val="2"/>
            <w:tcBorders>
              <w:top w:val="nil"/>
              <w:left w:val="nil"/>
              <w:bottom w:val="single" w:color="auto" w:sz="4" w:space="0"/>
              <w:right w:val="single" w:color="auto" w:sz="4" w:space="0"/>
            </w:tcBorders>
            <w:shd w:val="clear" w:color="auto" w:fill="auto"/>
            <w:noWrap/>
            <w:vAlign w:val="center"/>
          </w:tcPr>
          <w:p w14:paraId="3D10AB97">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7B1E2692">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0.00 </w:t>
            </w:r>
          </w:p>
        </w:tc>
        <w:tc>
          <w:tcPr>
            <w:tcW w:w="834" w:type="pct"/>
            <w:gridSpan w:val="2"/>
            <w:tcBorders>
              <w:top w:val="nil"/>
              <w:left w:val="nil"/>
              <w:bottom w:val="single" w:color="auto" w:sz="4" w:space="0"/>
              <w:right w:val="single" w:color="auto" w:sz="4" w:space="0"/>
            </w:tcBorders>
            <w:shd w:val="clear" w:color="auto" w:fill="auto"/>
            <w:noWrap/>
            <w:vAlign w:val="center"/>
          </w:tcPr>
          <w:p w14:paraId="13FDB99F">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374D0383">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812" w:type="pct"/>
            <w:gridSpan w:val="3"/>
            <w:tcBorders>
              <w:top w:val="nil"/>
              <w:left w:val="nil"/>
              <w:bottom w:val="single" w:color="auto" w:sz="4" w:space="0"/>
              <w:right w:val="single" w:color="auto" w:sz="4" w:space="0"/>
            </w:tcBorders>
            <w:shd w:val="clear" w:color="auto" w:fill="auto"/>
            <w:noWrap/>
            <w:vAlign w:val="center"/>
          </w:tcPr>
          <w:p w14:paraId="2FC7E67A">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p w14:paraId="646FE689">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xml:space="preserve">575,000.00 </w:t>
            </w:r>
          </w:p>
        </w:tc>
        <w:tc>
          <w:tcPr>
            <w:tcW w:w="319" w:type="pct"/>
            <w:tcBorders>
              <w:top w:val="nil"/>
              <w:left w:val="nil"/>
              <w:bottom w:val="single" w:color="auto" w:sz="4" w:space="0"/>
              <w:right w:val="single" w:color="auto" w:sz="4" w:space="0"/>
            </w:tcBorders>
            <w:shd w:val="clear" w:color="auto" w:fill="auto"/>
            <w:noWrap/>
            <w:vAlign w:val="center"/>
          </w:tcPr>
          <w:p w14:paraId="03A83639">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18" w:type="pct"/>
            <w:tcBorders>
              <w:top w:val="nil"/>
              <w:left w:val="nil"/>
              <w:bottom w:val="single" w:color="auto" w:sz="4" w:space="0"/>
              <w:right w:val="single" w:color="auto" w:sz="4" w:space="0"/>
            </w:tcBorders>
            <w:shd w:val="clear" w:color="auto" w:fill="auto"/>
            <w:noWrap/>
            <w:vAlign w:val="center"/>
          </w:tcPr>
          <w:p w14:paraId="2EAD3F81">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c>
          <w:tcPr>
            <w:tcW w:w="372" w:type="pct"/>
            <w:tcBorders>
              <w:top w:val="nil"/>
              <w:left w:val="nil"/>
              <w:bottom w:val="single" w:color="auto" w:sz="4" w:space="0"/>
              <w:right w:val="single" w:color="auto" w:sz="4" w:space="0"/>
            </w:tcBorders>
            <w:shd w:val="clear" w:color="auto" w:fill="auto"/>
            <w:noWrap/>
            <w:vAlign w:val="center"/>
          </w:tcPr>
          <w:p w14:paraId="32C8EA7E">
            <w:pPr>
              <w:keepNext w:val="0"/>
              <w:keepLines w:val="0"/>
              <w:pageBreakBefore w:val="0"/>
              <w:widowControl/>
              <w:shd w:val="clear"/>
              <w:kinsoku/>
              <w:wordWrap/>
              <w:overflowPunct/>
              <w:topLinePunct w:val="0"/>
              <w:autoSpaceDN/>
              <w:bidi w:val="0"/>
              <w:adjustRightInd/>
              <w:snapToGrid/>
              <w:spacing w:line="320" w:lineRule="exact"/>
              <w:ind w:firstLine="0" w:firstLineChars="0"/>
              <w:jc w:val="righ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14:paraId="5D4919D7">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FDC1B2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绩效目标</w:t>
            </w:r>
          </w:p>
        </w:tc>
      </w:tr>
      <w:tr w14:paraId="71F6AC78">
        <w:tblPrEx>
          <w:tblCellMar>
            <w:top w:w="0" w:type="dxa"/>
            <w:left w:w="108" w:type="dxa"/>
            <w:bottom w:w="0" w:type="dxa"/>
            <w:right w:w="108" w:type="dxa"/>
          </w:tblCellMar>
        </w:tblPrEx>
        <w:trPr>
          <w:trHeight w:val="499" w:hRule="atLeast"/>
        </w:trPr>
        <w:tc>
          <w:tcPr>
            <w:tcW w:w="224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2B6C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年初绩效目标</w:t>
            </w:r>
          </w:p>
        </w:tc>
        <w:tc>
          <w:tcPr>
            <w:tcW w:w="1646" w:type="pct"/>
            <w:gridSpan w:val="5"/>
            <w:tcBorders>
              <w:top w:val="single" w:color="auto" w:sz="4" w:space="0"/>
              <w:left w:val="nil"/>
              <w:bottom w:val="single" w:color="auto" w:sz="4" w:space="0"/>
              <w:right w:val="single" w:color="auto" w:sz="4" w:space="0"/>
            </w:tcBorders>
            <w:shd w:val="clear" w:color="auto" w:fill="auto"/>
            <w:noWrap/>
            <w:vAlign w:val="center"/>
          </w:tcPr>
          <w:p w14:paraId="3112A4E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全年（调整）绩效目标</w:t>
            </w:r>
          </w:p>
        </w:tc>
        <w:tc>
          <w:tcPr>
            <w:tcW w:w="1110" w:type="pct"/>
            <w:gridSpan w:val="3"/>
            <w:tcBorders>
              <w:top w:val="single" w:color="auto" w:sz="4" w:space="0"/>
              <w:left w:val="nil"/>
              <w:bottom w:val="single" w:color="auto" w:sz="4" w:space="0"/>
              <w:right w:val="single" w:color="auto" w:sz="4" w:space="0"/>
            </w:tcBorders>
            <w:shd w:val="clear" w:color="auto" w:fill="auto"/>
            <w:noWrap/>
            <w:vAlign w:val="center"/>
          </w:tcPr>
          <w:p w14:paraId="5EF6CEA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sz w:val="22"/>
                <w:szCs w:val="22"/>
              </w:rPr>
            </w:pPr>
            <w:r>
              <w:rPr>
                <w:rFonts w:hint="eastAsia" w:ascii="方正黑体_GBK" w:hAnsi="方正黑体_GBK" w:eastAsia="方正黑体_GBK" w:cs="方正黑体_GBK"/>
                <w:b w:val="0"/>
                <w:bCs w:val="0"/>
                <w:sz w:val="22"/>
                <w:szCs w:val="22"/>
              </w:rPr>
              <w:t>全年目标实际完成情况</w:t>
            </w:r>
          </w:p>
        </w:tc>
      </w:tr>
      <w:tr w14:paraId="01DAC62F">
        <w:tblPrEx>
          <w:tblCellMar>
            <w:top w:w="0" w:type="dxa"/>
            <w:left w:w="108" w:type="dxa"/>
            <w:bottom w:w="0" w:type="dxa"/>
            <w:right w:w="108" w:type="dxa"/>
          </w:tblCellMar>
        </w:tblPrEx>
        <w:trPr>
          <w:trHeight w:val="2030" w:hRule="atLeast"/>
        </w:trPr>
        <w:tc>
          <w:tcPr>
            <w:tcW w:w="2243" w:type="pct"/>
            <w:gridSpan w:val="4"/>
            <w:tcBorders>
              <w:top w:val="single" w:color="auto" w:sz="4" w:space="0"/>
              <w:left w:val="single" w:color="auto" w:sz="4" w:space="0"/>
              <w:bottom w:val="single" w:color="auto" w:sz="4" w:space="0"/>
              <w:right w:val="single" w:color="auto" w:sz="4" w:space="0"/>
            </w:tcBorders>
            <w:shd w:val="clear" w:color="auto" w:fill="auto"/>
          </w:tcPr>
          <w:p w14:paraId="37A62F87">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c>
          <w:tcPr>
            <w:tcW w:w="1646" w:type="pct"/>
            <w:gridSpan w:val="5"/>
            <w:tcBorders>
              <w:top w:val="single" w:color="auto" w:sz="4" w:space="0"/>
              <w:left w:val="nil"/>
              <w:bottom w:val="single" w:color="auto" w:sz="4" w:space="0"/>
              <w:right w:val="single" w:color="auto" w:sz="4" w:space="0"/>
            </w:tcBorders>
            <w:shd w:val="clear" w:color="auto" w:fill="auto"/>
          </w:tcPr>
          <w:p w14:paraId="57922FE3">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c>
          <w:tcPr>
            <w:tcW w:w="1110" w:type="pct"/>
            <w:gridSpan w:val="3"/>
            <w:tcBorders>
              <w:top w:val="single" w:color="auto" w:sz="4" w:space="0"/>
              <w:left w:val="nil"/>
              <w:bottom w:val="single" w:color="auto" w:sz="4" w:space="0"/>
              <w:right w:val="single" w:color="auto" w:sz="4" w:space="0"/>
            </w:tcBorders>
            <w:shd w:val="clear" w:color="auto" w:fill="auto"/>
          </w:tcPr>
          <w:p w14:paraId="0296F320">
            <w:pPr>
              <w:keepNext w:val="0"/>
              <w:keepLines w:val="0"/>
              <w:pageBreakBefore w:val="0"/>
              <w:widowControl/>
              <w:shd w:val="clear"/>
              <w:kinsoku/>
              <w:wordWrap/>
              <w:overflowPunct/>
              <w:topLinePunct w:val="0"/>
              <w:autoSpaceDN/>
              <w:bidi w:val="0"/>
              <w:adjustRightInd/>
              <w:snapToGrid/>
              <w:spacing w:line="320" w:lineRule="exact"/>
              <w:ind w:firstLine="0" w:firstLineChars="0"/>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积极开展全县的社区矫正工作，严格按照《社区矫正实施办法》对社区矫正人员进行监督管理和教育改造，预防和减少重新犯罪，维护全县社会稳定。</w:t>
            </w:r>
          </w:p>
        </w:tc>
      </w:tr>
      <w:tr w14:paraId="7FD6ED25">
        <w:tblPrEx>
          <w:tblCellMar>
            <w:top w:w="0" w:type="dxa"/>
            <w:left w:w="108" w:type="dxa"/>
            <w:bottom w:w="0" w:type="dxa"/>
            <w:right w:w="108" w:type="dxa"/>
          </w:tblCellMar>
        </w:tblPrEx>
        <w:trPr>
          <w:trHeight w:val="60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560EF45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sz w:val="22"/>
                <w:szCs w:val="22"/>
              </w:rPr>
            </w:pPr>
            <w:r>
              <w:rPr>
                <w:rFonts w:hint="default" w:ascii="方正黑体_GBK" w:hAnsi="方正黑体_GBK" w:eastAsia="方正黑体_GBK" w:cs="方正黑体_GBK"/>
                <w:b w:val="0"/>
                <w:bCs w:val="0"/>
                <w:sz w:val="22"/>
                <w:szCs w:val="22"/>
              </w:rPr>
              <w:t>绩效指标</w:t>
            </w:r>
          </w:p>
        </w:tc>
      </w:tr>
      <w:tr w14:paraId="3AAF8273">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1CC1B93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指标名称</w:t>
            </w:r>
          </w:p>
        </w:tc>
        <w:tc>
          <w:tcPr>
            <w:tcW w:w="446" w:type="pct"/>
            <w:tcBorders>
              <w:top w:val="nil"/>
              <w:left w:val="nil"/>
              <w:bottom w:val="single" w:color="auto" w:sz="4" w:space="0"/>
              <w:right w:val="single" w:color="auto" w:sz="4" w:space="0"/>
            </w:tcBorders>
            <w:shd w:val="clear" w:color="auto" w:fill="auto"/>
            <w:noWrap/>
            <w:vAlign w:val="center"/>
          </w:tcPr>
          <w:p w14:paraId="363EC64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计量单位</w:t>
            </w:r>
          </w:p>
        </w:tc>
        <w:tc>
          <w:tcPr>
            <w:tcW w:w="554" w:type="pct"/>
            <w:tcBorders>
              <w:top w:val="nil"/>
              <w:left w:val="nil"/>
              <w:bottom w:val="single" w:color="auto" w:sz="4" w:space="0"/>
              <w:right w:val="single" w:color="auto" w:sz="4" w:space="0"/>
            </w:tcBorders>
            <w:shd w:val="clear" w:color="auto" w:fill="auto"/>
            <w:noWrap/>
            <w:vAlign w:val="center"/>
          </w:tcPr>
          <w:p w14:paraId="5C5D49B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指标性质</w:t>
            </w:r>
          </w:p>
        </w:tc>
        <w:tc>
          <w:tcPr>
            <w:tcW w:w="634" w:type="pct"/>
            <w:tcBorders>
              <w:top w:val="nil"/>
              <w:left w:val="nil"/>
              <w:bottom w:val="single" w:color="auto" w:sz="4" w:space="0"/>
              <w:right w:val="single" w:color="auto" w:sz="4" w:space="0"/>
            </w:tcBorders>
            <w:shd w:val="clear" w:color="auto" w:fill="auto"/>
            <w:noWrap/>
            <w:vAlign w:val="center"/>
          </w:tcPr>
          <w:p w14:paraId="7B7B419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指标值</w:t>
            </w:r>
          </w:p>
        </w:tc>
        <w:tc>
          <w:tcPr>
            <w:tcW w:w="382" w:type="pct"/>
            <w:tcBorders>
              <w:top w:val="nil"/>
              <w:left w:val="nil"/>
              <w:bottom w:val="single" w:color="auto" w:sz="4" w:space="0"/>
              <w:right w:val="single" w:color="auto" w:sz="4" w:space="0"/>
            </w:tcBorders>
            <w:shd w:val="clear" w:color="auto" w:fill="auto"/>
            <w:noWrap/>
            <w:vAlign w:val="center"/>
          </w:tcPr>
          <w:p w14:paraId="78F861D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全年完成值</w:t>
            </w:r>
          </w:p>
        </w:tc>
        <w:tc>
          <w:tcPr>
            <w:tcW w:w="452" w:type="pct"/>
            <w:tcBorders>
              <w:top w:val="nil"/>
              <w:left w:val="nil"/>
              <w:bottom w:val="single" w:color="auto" w:sz="4" w:space="0"/>
              <w:right w:val="single" w:color="auto" w:sz="4" w:space="0"/>
            </w:tcBorders>
            <w:shd w:val="clear" w:color="auto" w:fill="auto"/>
            <w:noWrap/>
            <w:vAlign w:val="center"/>
          </w:tcPr>
          <w:p w14:paraId="5742220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偏离度（%）</w:t>
            </w:r>
          </w:p>
        </w:tc>
        <w:tc>
          <w:tcPr>
            <w:tcW w:w="469" w:type="pct"/>
            <w:tcBorders>
              <w:top w:val="nil"/>
              <w:left w:val="nil"/>
              <w:bottom w:val="single" w:color="auto" w:sz="4" w:space="0"/>
              <w:right w:val="single" w:color="auto" w:sz="4" w:space="0"/>
            </w:tcBorders>
            <w:shd w:val="clear" w:color="auto" w:fill="auto"/>
            <w:noWrap/>
            <w:vAlign w:val="center"/>
          </w:tcPr>
          <w:p w14:paraId="01EEF68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得分系数（%）</w:t>
            </w:r>
          </w:p>
        </w:tc>
        <w:tc>
          <w:tcPr>
            <w:tcW w:w="342" w:type="pct"/>
            <w:gridSpan w:val="2"/>
            <w:tcBorders>
              <w:top w:val="nil"/>
              <w:left w:val="nil"/>
              <w:bottom w:val="single" w:color="auto" w:sz="4" w:space="0"/>
              <w:right w:val="single" w:color="auto" w:sz="4" w:space="0"/>
            </w:tcBorders>
            <w:shd w:val="clear" w:color="auto" w:fill="auto"/>
            <w:noWrap/>
            <w:vAlign w:val="center"/>
          </w:tcPr>
          <w:p w14:paraId="2B0A506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指标权重</w:t>
            </w:r>
          </w:p>
        </w:tc>
        <w:tc>
          <w:tcPr>
            <w:tcW w:w="319" w:type="pct"/>
            <w:tcBorders>
              <w:top w:val="nil"/>
              <w:left w:val="nil"/>
              <w:bottom w:val="single" w:color="auto" w:sz="4" w:space="0"/>
              <w:right w:val="single" w:color="auto" w:sz="4" w:space="0"/>
            </w:tcBorders>
            <w:shd w:val="clear" w:color="auto" w:fill="auto"/>
            <w:noWrap/>
            <w:vAlign w:val="center"/>
          </w:tcPr>
          <w:p w14:paraId="25C1B4D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指标得分</w:t>
            </w:r>
          </w:p>
        </w:tc>
        <w:tc>
          <w:tcPr>
            <w:tcW w:w="418" w:type="pct"/>
            <w:tcBorders>
              <w:top w:val="nil"/>
              <w:left w:val="nil"/>
              <w:bottom w:val="single" w:color="auto" w:sz="4" w:space="0"/>
              <w:right w:val="single" w:color="auto" w:sz="4" w:space="0"/>
            </w:tcBorders>
            <w:shd w:val="clear" w:color="auto" w:fill="auto"/>
            <w:noWrap/>
            <w:vAlign w:val="center"/>
          </w:tcPr>
          <w:p w14:paraId="59503AD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是否核心指标</w:t>
            </w:r>
          </w:p>
        </w:tc>
        <w:tc>
          <w:tcPr>
            <w:tcW w:w="372" w:type="pct"/>
            <w:tcBorders>
              <w:top w:val="nil"/>
              <w:left w:val="nil"/>
              <w:bottom w:val="single" w:color="auto" w:sz="4" w:space="0"/>
              <w:right w:val="single" w:color="auto" w:sz="4" w:space="0"/>
            </w:tcBorders>
            <w:shd w:val="clear" w:color="auto" w:fill="auto"/>
            <w:noWrap/>
            <w:vAlign w:val="center"/>
          </w:tcPr>
          <w:p w14:paraId="0EDEF71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sz w:val="22"/>
                <w:szCs w:val="22"/>
              </w:rPr>
            </w:pPr>
            <w:r>
              <w:rPr>
                <w:rFonts w:hint="default" w:ascii="方正黑体_GBK" w:hAnsi="方正黑体_GBK" w:eastAsia="方正黑体_GBK" w:cs="方正黑体_GBK"/>
                <w:b w:val="0"/>
                <w:bCs w:val="0"/>
                <w:sz w:val="22"/>
                <w:szCs w:val="22"/>
              </w:rPr>
              <w:t>说明</w:t>
            </w:r>
          </w:p>
        </w:tc>
      </w:tr>
      <w:tr w14:paraId="4CF53FC4">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CEEA59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保障社区矫正工作者待遇</w:t>
            </w:r>
          </w:p>
        </w:tc>
        <w:tc>
          <w:tcPr>
            <w:tcW w:w="446" w:type="pct"/>
            <w:tcBorders>
              <w:top w:val="nil"/>
              <w:left w:val="nil"/>
              <w:bottom w:val="single" w:color="auto" w:sz="4" w:space="0"/>
              <w:right w:val="single" w:color="auto" w:sz="4" w:space="0"/>
            </w:tcBorders>
            <w:shd w:val="clear" w:color="auto" w:fill="auto"/>
            <w:noWrap/>
            <w:vAlign w:val="center"/>
          </w:tcPr>
          <w:p w14:paraId="6260D7D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w:t>
            </w:r>
          </w:p>
        </w:tc>
        <w:tc>
          <w:tcPr>
            <w:tcW w:w="554" w:type="pct"/>
            <w:tcBorders>
              <w:top w:val="nil"/>
              <w:left w:val="nil"/>
              <w:bottom w:val="single" w:color="auto" w:sz="4" w:space="0"/>
              <w:right w:val="single" w:color="auto" w:sz="4" w:space="0"/>
            </w:tcBorders>
            <w:shd w:val="clear" w:color="auto" w:fill="auto"/>
            <w:noWrap/>
            <w:vAlign w:val="center"/>
          </w:tcPr>
          <w:p w14:paraId="4F2E0DF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6C22E3E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w:t>
            </w:r>
          </w:p>
        </w:tc>
        <w:tc>
          <w:tcPr>
            <w:tcW w:w="382" w:type="pct"/>
            <w:tcBorders>
              <w:top w:val="nil"/>
              <w:left w:val="nil"/>
              <w:bottom w:val="single" w:color="auto" w:sz="4" w:space="0"/>
              <w:right w:val="single" w:color="auto" w:sz="4" w:space="0"/>
            </w:tcBorders>
            <w:shd w:val="clear" w:color="auto" w:fill="auto"/>
            <w:noWrap/>
            <w:vAlign w:val="center"/>
          </w:tcPr>
          <w:p w14:paraId="68D0B3C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25</w:t>
            </w:r>
          </w:p>
        </w:tc>
        <w:tc>
          <w:tcPr>
            <w:tcW w:w="452" w:type="pct"/>
            <w:tcBorders>
              <w:top w:val="nil"/>
              <w:left w:val="nil"/>
              <w:bottom w:val="single" w:color="auto" w:sz="4" w:space="0"/>
              <w:right w:val="single" w:color="auto" w:sz="4" w:space="0"/>
            </w:tcBorders>
            <w:shd w:val="clear" w:color="auto" w:fill="auto"/>
            <w:noWrap/>
            <w:vAlign w:val="center"/>
          </w:tcPr>
          <w:p w14:paraId="066287E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020EB0D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3357440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4B8A1FC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4C8831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372" w:type="pct"/>
            <w:tcBorders>
              <w:top w:val="nil"/>
              <w:left w:val="nil"/>
              <w:bottom w:val="single" w:color="auto" w:sz="4" w:space="0"/>
              <w:right w:val="single" w:color="auto" w:sz="4" w:space="0"/>
            </w:tcBorders>
            <w:shd w:val="clear" w:color="auto" w:fill="auto"/>
            <w:noWrap/>
            <w:vAlign w:val="center"/>
          </w:tcPr>
          <w:p w14:paraId="5B046C0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370A41E9">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320B01C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人员覆盖率</w:t>
            </w:r>
          </w:p>
        </w:tc>
        <w:tc>
          <w:tcPr>
            <w:tcW w:w="446" w:type="pct"/>
            <w:tcBorders>
              <w:top w:val="nil"/>
              <w:left w:val="nil"/>
              <w:bottom w:val="single" w:color="auto" w:sz="4" w:space="0"/>
              <w:right w:val="single" w:color="auto" w:sz="4" w:space="0"/>
            </w:tcBorders>
            <w:shd w:val="clear" w:color="auto" w:fill="auto"/>
            <w:noWrap/>
            <w:vAlign w:val="center"/>
          </w:tcPr>
          <w:p w14:paraId="1B302E5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554" w:type="pct"/>
            <w:tcBorders>
              <w:top w:val="nil"/>
              <w:left w:val="nil"/>
              <w:bottom w:val="single" w:color="auto" w:sz="4" w:space="0"/>
              <w:right w:val="single" w:color="auto" w:sz="4" w:space="0"/>
            </w:tcBorders>
            <w:shd w:val="clear" w:color="auto" w:fill="auto"/>
            <w:noWrap/>
            <w:vAlign w:val="center"/>
          </w:tcPr>
          <w:p w14:paraId="076BB3A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7BBB14D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82" w:type="pct"/>
            <w:tcBorders>
              <w:top w:val="nil"/>
              <w:left w:val="nil"/>
              <w:bottom w:val="single" w:color="auto" w:sz="4" w:space="0"/>
              <w:right w:val="single" w:color="auto" w:sz="4" w:space="0"/>
            </w:tcBorders>
            <w:shd w:val="clear" w:color="auto" w:fill="auto"/>
            <w:noWrap/>
            <w:vAlign w:val="center"/>
          </w:tcPr>
          <w:p w14:paraId="0FE4F909">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52" w:type="pct"/>
            <w:tcBorders>
              <w:top w:val="nil"/>
              <w:left w:val="nil"/>
              <w:bottom w:val="single" w:color="auto" w:sz="4" w:space="0"/>
              <w:right w:val="single" w:color="auto" w:sz="4" w:space="0"/>
            </w:tcBorders>
            <w:shd w:val="clear" w:color="auto" w:fill="auto"/>
            <w:noWrap/>
            <w:vAlign w:val="center"/>
          </w:tcPr>
          <w:p w14:paraId="66E5638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5F34EB8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725DFA9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1617AB2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57EA28E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15E634E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457BA318">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3F7074B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经费用途</w:t>
            </w:r>
          </w:p>
        </w:tc>
        <w:tc>
          <w:tcPr>
            <w:tcW w:w="446" w:type="pct"/>
            <w:tcBorders>
              <w:top w:val="nil"/>
              <w:left w:val="nil"/>
              <w:bottom w:val="single" w:color="auto" w:sz="4" w:space="0"/>
              <w:right w:val="single" w:color="auto" w:sz="4" w:space="0"/>
            </w:tcBorders>
            <w:shd w:val="clear" w:color="auto" w:fill="auto"/>
            <w:noWrap/>
            <w:vAlign w:val="center"/>
          </w:tcPr>
          <w:p w14:paraId="49659B1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554" w:type="pct"/>
            <w:tcBorders>
              <w:top w:val="nil"/>
              <w:left w:val="nil"/>
              <w:bottom w:val="single" w:color="auto" w:sz="4" w:space="0"/>
              <w:right w:val="single" w:color="auto" w:sz="4" w:space="0"/>
            </w:tcBorders>
            <w:shd w:val="clear" w:color="auto" w:fill="auto"/>
            <w:noWrap/>
            <w:vAlign w:val="center"/>
          </w:tcPr>
          <w:p w14:paraId="3560FBF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7A6BB7B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82" w:type="pct"/>
            <w:tcBorders>
              <w:top w:val="nil"/>
              <w:left w:val="nil"/>
              <w:bottom w:val="single" w:color="auto" w:sz="4" w:space="0"/>
              <w:right w:val="single" w:color="auto" w:sz="4" w:space="0"/>
            </w:tcBorders>
            <w:shd w:val="clear" w:color="auto" w:fill="auto"/>
            <w:noWrap/>
            <w:vAlign w:val="center"/>
          </w:tcPr>
          <w:p w14:paraId="6772F10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452" w:type="pct"/>
            <w:tcBorders>
              <w:top w:val="nil"/>
              <w:left w:val="nil"/>
              <w:bottom w:val="single" w:color="auto" w:sz="4" w:space="0"/>
              <w:right w:val="single" w:color="auto" w:sz="4" w:space="0"/>
            </w:tcBorders>
            <w:shd w:val="clear" w:color="auto" w:fill="auto"/>
            <w:noWrap/>
            <w:vAlign w:val="center"/>
          </w:tcPr>
          <w:p w14:paraId="7945872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1E52DA6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3D6C104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550F70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769F2CB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是</w:t>
            </w:r>
          </w:p>
        </w:tc>
        <w:tc>
          <w:tcPr>
            <w:tcW w:w="372" w:type="pct"/>
            <w:tcBorders>
              <w:top w:val="nil"/>
              <w:left w:val="nil"/>
              <w:bottom w:val="single" w:color="auto" w:sz="4" w:space="0"/>
              <w:right w:val="single" w:color="auto" w:sz="4" w:space="0"/>
            </w:tcBorders>
            <w:shd w:val="clear" w:color="auto" w:fill="auto"/>
            <w:noWrap/>
            <w:vAlign w:val="center"/>
          </w:tcPr>
          <w:p w14:paraId="23FEE6A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490CD99A">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6621D44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财力控制数</w:t>
            </w:r>
          </w:p>
        </w:tc>
        <w:tc>
          <w:tcPr>
            <w:tcW w:w="446" w:type="pct"/>
            <w:tcBorders>
              <w:top w:val="nil"/>
              <w:left w:val="nil"/>
              <w:bottom w:val="single" w:color="auto" w:sz="4" w:space="0"/>
              <w:right w:val="single" w:color="auto" w:sz="4" w:space="0"/>
            </w:tcBorders>
            <w:shd w:val="clear" w:color="auto" w:fill="auto"/>
            <w:noWrap/>
            <w:vAlign w:val="center"/>
          </w:tcPr>
          <w:p w14:paraId="04E6341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万元</w:t>
            </w:r>
          </w:p>
        </w:tc>
        <w:tc>
          <w:tcPr>
            <w:tcW w:w="554" w:type="pct"/>
            <w:tcBorders>
              <w:top w:val="nil"/>
              <w:left w:val="nil"/>
              <w:bottom w:val="single" w:color="auto" w:sz="4" w:space="0"/>
              <w:right w:val="single" w:color="auto" w:sz="4" w:space="0"/>
            </w:tcBorders>
            <w:shd w:val="clear" w:color="auto" w:fill="auto"/>
            <w:noWrap/>
            <w:vAlign w:val="center"/>
          </w:tcPr>
          <w:p w14:paraId="4169CB5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w:t>
            </w:r>
          </w:p>
        </w:tc>
        <w:tc>
          <w:tcPr>
            <w:tcW w:w="634" w:type="pct"/>
            <w:tcBorders>
              <w:top w:val="nil"/>
              <w:left w:val="nil"/>
              <w:bottom w:val="single" w:color="auto" w:sz="4" w:space="0"/>
              <w:right w:val="single" w:color="auto" w:sz="4" w:space="0"/>
            </w:tcBorders>
            <w:shd w:val="clear" w:color="auto" w:fill="auto"/>
            <w:noWrap/>
            <w:vAlign w:val="center"/>
          </w:tcPr>
          <w:p w14:paraId="53E61FB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57.5</w:t>
            </w:r>
          </w:p>
        </w:tc>
        <w:tc>
          <w:tcPr>
            <w:tcW w:w="382" w:type="pct"/>
            <w:tcBorders>
              <w:top w:val="nil"/>
              <w:left w:val="nil"/>
              <w:bottom w:val="single" w:color="auto" w:sz="4" w:space="0"/>
              <w:right w:val="single" w:color="auto" w:sz="4" w:space="0"/>
            </w:tcBorders>
            <w:shd w:val="clear" w:color="auto" w:fill="auto"/>
            <w:noWrap/>
            <w:vAlign w:val="center"/>
          </w:tcPr>
          <w:p w14:paraId="7A0A7B3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57.5</w:t>
            </w:r>
          </w:p>
        </w:tc>
        <w:tc>
          <w:tcPr>
            <w:tcW w:w="452" w:type="pct"/>
            <w:tcBorders>
              <w:top w:val="nil"/>
              <w:left w:val="nil"/>
              <w:bottom w:val="single" w:color="auto" w:sz="4" w:space="0"/>
              <w:right w:val="single" w:color="auto" w:sz="4" w:space="0"/>
            </w:tcBorders>
            <w:shd w:val="clear" w:color="auto" w:fill="auto"/>
            <w:noWrap/>
            <w:vAlign w:val="center"/>
          </w:tcPr>
          <w:p w14:paraId="38E36D2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3F88A19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092BEB2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55B66CC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2E1750B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2D1F8B5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6CE35408">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4481DDB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维护全县社会稳定</w:t>
            </w:r>
          </w:p>
        </w:tc>
        <w:tc>
          <w:tcPr>
            <w:tcW w:w="446" w:type="pct"/>
            <w:tcBorders>
              <w:top w:val="nil"/>
              <w:left w:val="nil"/>
              <w:bottom w:val="single" w:color="auto" w:sz="4" w:space="0"/>
              <w:right w:val="single" w:color="auto" w:sz="4" w:space="0"/>
            </w:tcBorders>
            <w:shd w:val="clear" w:color="auto" w:fill="auto"/>
            <w:noWrap/>
            <w:vAlign w:val="center"/>
          </w:tcPr>
          <w:p w14:paraId="7C851EE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54" w:type="pct"/>
            <w:tcBorders>
              <w:top w:val="nil"/>
              <w:left w:val="nil"/>
              <w:bottom w:val="single" w:color="auto" w:sz="4" w:space="0"/>
              <w:right w:val="single" w:color="auto" w:sz="4" w:space="0"/>
            </w:tcBorders>
            <w:shd w:val="clear" w:color="auto" w:fill="auto"/>
            <w:noWrap/>
            <w:vAlign w:val="center"/>
          </w:tcPr>
          <w:p w14:paraId="620AC5C6">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定性</w:t>
            </w:r>
          </w:p>
        </w:tc>
        <w:tc>
          <w:tcPr>
            <w:tcW w:w="634" w:type="pct"/>
            <w:tcBorders>
              <w:top w:val="nil"/>
              <w:left w:val="nil"/>
              <w:bottom w:val="single" w:color="auto" w:sz="4" w:space="0"/>
              <w:right w:val="single" w:color="auto" w:sz="4" w:space="0"/>
            </w:tcBorders>
            <w:shd w:val="clear" w:color="auto" w:fill="auto"/>
            <w:noWrap/>
            <w:vAlign w:val="center"/>
          </w:tcPr>
          <w:p w14:paraId="03164B1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优</w:t>
            </w:r>
          </w:p>
        </w:tc>
        <w:tc>
          <w:tcPr>
            <w:tcW w:w="382" w:type="pct"/>
            <w:tcBorders>
              <w:top w:val="nil"/>
              <w:left w:val="nil"/>
              <w:bottom w:val="single" w:color="auto" w:sz="4" w:space="0"/>
              <w:right w:val="single" w:color="auto" w:sz="4" w:space="0"/>
            </w:tcBorders>
            <w:shd w:val="clear" w:color="auto" w:fill="auto"/>
            <w:noWrap/>
            <w:vAlign w:val="center"/>
          </w:tcPr>
          <w:p w14:paraId="171D6F5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w:t>
            </w:r>
          </w:p>
        </w:tc>
        <w:tc>
          <w:tcPr>
            <w:tcW w:w="452" w:type="pct"/>
            <w:tcBorders>
              <w:top w:val="nil"/>
              <w:left w:val="nil"/>
              <w:bottom w:val="single" w:color="auto" w:sz="4" w:space="0"/>
              <w:right w:val="single" w:color="auto" w:sz="4" w:space="0"/>
            </w:tcBorders>
            <w:shd w:val="clear" w:color="auto" w:fill="auto"/>
            <w:noWrap/>
            <w:vAlign w:val="center"/>
          </w:tcPr>
          <w:p w14:paraId="5715F1B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3580F1E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0D75830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319" w:type="pct"/>
            <w:tcBorders>
              <w:top w:val="nil"/>
              <w:left w:val="nil"/>
              <w:bottom w:val="single" w:color="auto" w:sz="4" w:space="0"/>
              <w:right w:val="single" w:color="auto" w:sz="4" w:space="0"/>
            </w:tcBorders>
            <w:shd w:val="clear" w:color="auto" w:fill="auto"/>
            <w:noWrap/>
            <w:vAlign w:val="center"/>
          </w:tcPr>
          <w:p w14:paraId="49DBB3B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w:t>
            </w:r>
          </w:p>
        </w:tc>
        <w:tc>
          <w:tcPr>
            <w:tcW w:w="418" w:type="pct"/>
            <w:tcBorders>
              <w:top w:val="nil"/>
              <w:left w:val="nil"/>
              <w:bottom w:val="single" w:color="auto" w:sz="4" w:space="0"/>
              <w:right w:val="single" w:color="auto" w:sz="4" w:space="0"/>
            </w:tcBorders>
            <w:shd w:val="clear" w:color="auto" w:fill="auto"/>
            <w:noWrap/>
            <w:vAlign w:val="center"/>
          </w:tcPr>
          <w:p w14:paraId="69C033C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1527099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r w14:paraId="7161FB83">
        <w:tblPrEx>
          <w:tblCellMar>
            <w:top w:w="0" w:type="dxa"/>
            <w:left w:w="108" w:type="dxa"/>
            <w:bottom w:w="0" w:type="dxa"/>
            <w:right w:w="108" w:type="dxa"/>
          </w:tblCellMar>
        </w:tblPrEx>
        <w:trPr>
          <w:trHeight w:val="499" w:hRule="atLeast"/>
        </w:trPr>
        <w:tc>
          <w:tcPr>
            <w:tcW w:w="608" w:type="pct"/>
            <w:tcBorders>
              <w:top w:val="nil"/>
              <w:left w:val="single" w:color="auto" w:sz="4" w:space="0"/>
              <w:bottom w:val="single" w:color="auto" w:sz="4" w:space="0"/>
              <w:right w:val="single" w:color="auto" w:sz="4" w:space="0"/>
            </w:tcBorders>
            <w:shd w:val="clear" w:color="auto" w:fill="auto"/>
            <w:noWrap/>
            <w:vAlign w:val="center"/>
          </w:tcPr>
          <w:p w14:paraId="684E2F3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预防和减少犯罪</w:t>
            </w:r>
          </w:p>
        </w:tc>
        <w:tc>
          <w:tcPr>
            <w:tcW w:w="446" w:type="pct"/>
            <w:tcBorders>
              <w:top w:val="nil"/>
              <w:left w:val="nil"/>
              <w:bottom w:val="single" w:color="auto" w:sz="4" w:space="0"/>
              <w:right w:val="single" w:color="auto" w:sz="4" w:space="0"/>
            </w:tcBorders>
            <w:shd w:val="clear" w:color="auto" w:fill="auto"/>
            <w:noWrap/>
            <w:vAlign w:val="center"/>
          </w:tcPr>
          <w:p w14:paraId="0BDFA74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c>
          <w:tcPr>
            <w:tcW w:w="554" w:type="pct"/>
            <w:tcBorders>
              <w:top w:val="nil"/>
              <w:left w:val="nil"/>
              <w:bottom w:val="single" w:color="auto" w:sz="4" w:space="0"/>
              <w:right w:val="single" w:color="auto" w:sz="4" w:space="0"/>
            </w:tcBorders>
            <w:shd w:val="clear" w:color="auto" w:fill="auto"/>
            <w:noWrap/>
            <w:vAlign w:val="center"/>
          </w:tcPr>
          <w:p w14:paraId="34FCE661">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定性</w:t>
            </w:r>
          </w:p>
        </w:tc>
        <w:tc>
          <w:tcPr>
            <w:tcW w:w="634" w:type="pct"/>
            <w:tcBorders>
              <w:top w:val="nil"/>
              <w:left w:val="nil"/>
              <w:bottom w:val="single" w:color="auto" w:sz="4" w:space="0"/>
              <w:right w:val="single" w:color="auto" w:sz="4" w:space="0"/>
            </w:tcBorders>
            <w:shd w:val="clear" w:color="auto" w:fill="auto"/>
            <w:noWrap/>
            <w:vAlign w:val="center"/>
          </w:tcPr>
          <w:p w14:paraId="39E8812E">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优</w:t>
            </w:r>
          </w:p>
        </w:tc>
        <w:tc>
          <w:tcPr>
            <w:tcW w:w="382" w:type="pct"/>
            <w:tcBorders>
              <w:top w:val="nil"/>
              <w:left w:val="nil"/>
              <w:bottom w:val="single" w:color="auto" w:sz="4" w:space="0"/>
              <w:right w:val="single" w:color="auto" w:sz="4" w:space="0"/>
            </w:tcBorders>
            <w:shd w:val="clear" w:color="auto" w:fill="auto"/>
            <w:noWrap/>
            <w:vAlign w:val="center"/>
          </w:tcPr>
          <w:p w14:paraId="62EB65D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w:t>
            </w:r>
          </w:p>
        </w:tc>
        <w:tc>
          <w:tcPr>
            <w:tcW w:w="452" w:type="pct"/>
            <w:tcBorders>
              <w:top w:val="nil"/>
              <w:left w:val="nil"/>
              <w:bottom w:val="single" w:color="auto" w:sz="4" w:space="0"/>
              <w:right w:val="single" w:color="auto" w:sz="4" w:space="0"/>
            </w:tcBorders>
            <w:shd w:val="clear" w:color="auto" w:fill="auto"/>
            <w:noWrap/>
            <w:vAlign w:val="center"/>
          </w:tcPr>
          <w:p w14:paraId="6F9D55F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0</w:t>
            </w:r>
          </w:p>
        </w:tc>
        <w:tc>
          <w:tcPr>
            <w:tcW w:w="469" w:type="pct"/>
            <w:tcBorders>
              <w:top w:val="nil"/>
              <w:left w:val="nil"/>
              <w:bottom w:val="single" w:color="auto" w:sz="4" w:space="0"/>
              <w:right w:val="single" w:color="auto" w:sz="4" w:space="0"/>
            </w:tcBorders>
            <w:shd w:val="clear" w:color="auto" w:fill="auto"/>
            <w:noWrap/>
            <w:vAlign w:val="center"/>
          </w:tcPr>
          <w:p w14:paraId="51B0367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100</w:t>
            </w:r>
          </w:p>
        </w:tc>
        <w:tc>
          <w:tcPr>
            <w:tcW w:w="342" w:type="pct"/>
            <w:gridSpan w:val="2"/>
            <w:tcBorders>
              <w:top w:val="nil"/>
              <w:left w:val="nil"/>
              <w:bottom w:val="single" w:color="auto" w:sz="4" w:space="0"/>
              <w:right w:val="single" w:color="auto" w:sz="4" w:space="0"/>
            </w:tcBorders>
            <w:shd w:val="clear" w:color="auto" w:fill="auto"/>
            <w:noWrap/>
            <w:vAlign w:val="center"/>
          </w:tcPr>
          <w:p w14:paraId="4AFE5B9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319" w:type="pct"/>
            <w:tcBorders>
              <w:top w:val="nil"/>
              <w:left w:val="nil"/>
              <w:bottom w:val="single" w:color="auto" w:sz="4" w:space="0"/>
              <w:right w:val="single" w:color="auto" w:sz="4" w:space="0"/>
            </w:tcBorders>
            <w:shd w:val="clear" w:color="auto" w:fill="auto"/>
            <w:noWrap/>
            <w:vAlign w:val="center"/>
          </w:tcPr>
          <w:p w14:paraId="556C3E9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20</w:t>
            </w:r>
          </w:p>
        </w:tc>
        <w:tc>
          <w:tcPr>
            <w:tcW w:w="418" w:type="pct"/>
            <w:tcBorders>
              <w:top w:val="nil"/>
              <w:left w:val="nil"/>
              <w:bottom w:val="single" w:color="auto" w:sz="4" w:space="0"/>
              <w:right w:val="single" w:color="auto" w:sz="4" w:space="0"/>
            </w:tcBorders>
            <w:shd w:val="clear" w:color="auto" w:fill="auto"/>
            <w:noWrap/>
            <w:vAlign w:val="center"/>
          </w:tcPr>
          <w:p w14:paraId="25E8D7B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否</w:t>
            </w:r>
          </w:p>
        </w:tc>
        <w:tc>
          <w:tcPr>
            <w:tcW w:w="372" w:type="pct"/>
            <w:tcBorders>
              <w:top w:val="nil"/>
              <w:left w:val="nil"/>
              <w:bottom w:val="single" w:color="auto" w:sz="4" w:space="0"/>
              <w:right w:val="single" w:color="auto" w:sz="4" w:space="0"/>
            </w:tcBorders>
            <w:shd w:val="clear" w:color="auto" w:fill="auto"/>
            <w:noWrap/>
            <w:vAlign w:val="center"/>
          </w:tcPr>
          <w:p w14:paraId="1C00224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sz w:val="22"/>
                <w:szCs w:val="22"/>
              </w:rPr>
            </w:pPr>
          </w:p>
        </w:tc>
      </w:tr>
    </w:tbl>
    <w:p w14:paraId="7DDA147F">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320" w:lineRule="exact"/>
        <w:ind w:firstLine="0" w:firstLineChars="0"/>
        <w:textAlignment w:val="auto"/>
        <w:rPr>
          <w:rFonts w:hint="default" w:ascii="Times New Roman" w:hAnsi="Times New Roman" w:eastAsia="楷体" w:cs="Times New Roman"/>
          <w:b/>
          <w:bCs/>
          <w:sz w:val="32"/>
          <w:szCs w:val="32"/>
          <w:shd w:val="clear" w:color="auto" w:fill="FFFFFF"/>
        </w:rPr>
      </w:pPr>
    </w:p>
    <w:tbl>
      <w:tblPr>
        <w:tblStyle w:val="7"/>
        <w:tblW w:w="5000" w:type="pct"/>
        <w:tblInd w:w="0" w:type="dxa"/>
        <w:tblLayout w:type="fixed"/>
        <w:tblCellMar>
          <w:top w:w="0" w:type="dxa"/>
          <w:left w:w="108" w:type="dxa"/>
          <w:bottom w:w="0" w:type="dxa"/>
          <w:right w:w="108" w:type="dxa"/>
        </w:tblCellMar>
      </w:tblPr>
      <w:tblGrid>
        <w:gridCol w:w="759"/>
        <w:gridCol w:w="750"/>
        <w:gridCol w:w="705"/>
        <w:gridCol w:w="585"/>
        <w:gridCol w:w="750"/>
        <w:gridCol w:w="843"/>
        <w:gridCol w:w="957"/>
        <w:gridCol w:w="669"/>
        <w:gridCol w:w="786"/>
        <w:gridCol w:w="58"/>
        <w:gridCol w:w="932"/>
        <w:gridCol w:w="73"/>
        <w:gridCol w:w="1203"/>
      </w:tblGrid>
      <w:tr w14:paraId="11ACC7BE">
        <w:trPr>
          <w:trHeight w:val="499" w:hRule="atLeast"/>
        </w:trPr>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E4113">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r>
              <w:rPr>
                <w:rFonts w:hint="eastAsia" w:ascii="方正黑体_GBK" w:hAnsi="方正黑体_GBK" w:eastAsia="方正黑体_GBK" w:cs="方正黑体_GBK"/>
                <w:b w:val="0"/>
                <w:bCs w:val="0"/>
                <w:color w:val="000000"/>
                <w:sz w:val="22"/>
                <w:szCs w:val="22"/>
              </w:rPr>
              <w:t>项目名称</w:t>
            </w:r>
          </w:p>
        </w:tc>
        <w:tc>
          <w:tcPr>
            <w:tcW w:w="802" w:type="pct"/>
            <w:gridSpan w:val="2"/>
            <w:tcBorders>
              <w:top w:val="single" w:color="auto" w:sz="4" w:space="0"/>
              <w:left w:val="nil"/>
              <w:bottom w:val="single" w:color="auto" w:sz="4" w:space="0"/>
              <w:right w:val="single" w:color="auto" w:sz="4" w:space="0"/>
            </w:tcBorders>
            <w:shd w:val="clear" w:color="auto" w:fill="auto"/>
            <w:noWrap/>
            <w:vAlign w:val="center"/>
          </w:tcPr>
          <w:p w14:paraId="6C4AD6DC">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2024年法治宣传教育工作经费</w:t>
            </w:r>
          </w:p>
        </w:tc>
        <w:tc>
          <w:tcPr>
            <w:tcW w:w="322" w:type="pct"/>
            <w:tcBorders>
              <w:top w:val="single" w:color="auto" w:sz="4" w:space="0"/>
              <w:left w:val="nil"/>
              <w:bottom w:val="single" w:color="auto" w:sz="4" w:space="0"/>
              <w:right w:val="single" w:color="auto" w:sz="4" w:space="0"/>
            </w:tcBorders>
            <w:shd w:val="clear" w:color="auto" w:fill="auto"/>
            <w:noWrap/>
            <w:vAlign w:val="center"/>
          </w:tcPr>
          <w:p w14:paraId="37A8DEAA">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项目编码</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27A978A5">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50022924T000004378996</w:t>
            </w: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2DCC5DB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自评总分</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56468E8F">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554" w:type="pct"/>
            <w:gridSpan w:val="2"/>
            <w:tcBorders>
              <w:top w:val="single" w:color="auto" w:sz="4" w:space="0"/>
              <w:left w:val="nil"/>
              <w:bottom w:val="single" w:color="auto" w:sz="4" w:space="0"/>
              <w:right w:val="single" w:color="auto" w:sz="4" w:space="0"/>
            </w:tcBorders>
            <w:shd w:val="clear" w:color="auto" w:fill="auto"/>
            <w:noWrap/>
            <w:vAlign w:val="center"/>
          </w:tcPr>
          <w:p w14:paraId="7F25E498">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p>
        </w:tc>
        <w:tc>
          <w:tcPr>
            <w:tcW w:w="663" w:type="pct"/>
            <w:tcBorders>
              <w:top w:val="single" w:color="auto" w:sz="4" w:space="0"/>
              <w:left w:val="nil"/>
              <w:bottom w:val="single" w:color="auto" w:sz="4" w:space="0"/>
              <w:right w:val="single" w:color="auto" w:sz="4" w:space="0"/>
            </w:tcBorders>
            <w:shd w:val="clear" w:color="auto" w:fill="auto"/>
            <w:vAlign w:val="center"/>
          </w:tcPr>
          <w:p w14:paraId="502E1A3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r>
      <w:tr w14:paraId="338B5666">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B79FE40">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sz w:val="22"/>
                <w:szCs w:val="22"/>
              </w:rPr>
            </w:pPr>
            <w:r>
              <w:rPr>
                <w:rFonts w:hint="default" w:ascii="方正黑体_GBK" w:hAnsi="方正黑体_GBK" w:eastAsia="方正黑体_GBK" w:cs="方正黑体_GBK"/>
                <w:b w:val="0"/>
                <w:bCs w:val="0"/>
                <w:color w:val="000000"/>
                <w:sz w:val="22"/>
                <w:szCs w:val="22"/>
              </w:rPr>
              <w:t>项目主管部门</w:t>
            </w:r>
          </w:p>
        </w:tc>
        <w:tc>
          <w:tcPr>
            <w:tcW w:w="802" w:type="pct"/>
            <w:gridSpan w:val="2"/>
            <w:tcBorders>
              <w:top w:val="single" w:color="auto" w:sz="4" w:space="0"/>
              <w:left w:val="nil"/>
              <w:bottom w:val="single" w:color="auto" w:sz="4" w:space="0"/>
              <w:right w:val="single" w:color="auto" w:sz="4" w:space="0"/>
            </w:tcBorders>
            <w:shd w:val="clear" w:color="auto" w:fill="auto"/>
            <w:noWrap/>
            <w:vAlign w:val="center"/>
          </w:tcPr>
          <w:p w14:paraId="3BD72E9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315-城口县司法局</w:t>
            </w:r>
          </w:p>
        </w:tc>
        <w:tc>
          <w:tcPr>
            <w:tcW w:w="322" w:type="pct"/>
            <w:tcBorders>
              <w:top w:val="nil"/>
              <w:left w:val="nil"/>
              <w:bottom w:val="single" w:color="auto" w:sz="4" w:space="0"/>
              <w:right w:val="single" w:color="auto" w:sz="4" w:space="0"/>
            </w:tcBorders>
            <w:shd w:val="clear" w:color="auto" w:fill="auto"/>
            <w:noWrap/>
            <w:vAlign w:val="center"/>
          </w:tcPr>
          <w:p w14:paraId="1974A0D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财政归口处室</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11C83C34">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001-行政财务和社会保障科</w:t>
            </w:r>
          </w:p>
        </w:tc>
        <w:tc>
          <w:tcPr>
            <w:tcW w:w="527" w:type="pct"/>
            <w:tcBorders>
              <w:top w:val="nil"/>
              <w:left w:val="nil"/>
              <w:bottom w:val="single" w:color="auto" w:sz="4" w:space="0"/>
              <w:right w:val="single" w:color="auto" w:sz="4" w:space="0"/>
            </w:tcBorders>
            <w:shd w:val="clear" w:color="auto" w:fill="auto"/>
            <w:noWrap/>
            <w:vAlign w:val="center"/>
          </w:tcPr>
          <w:p w14:paraId="798EF24B">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部门联系人</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34D5261D">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费永兰</w:t>
            </w:r>
          </w:p>
        </w:tc>
        <w:tc>
          <w:tcPr>
            <w:tcW w:w="554" w:type="pct"/>
            <w:gridSpan w:val="2"/>
            <w:tcBorders>
              <w:top w:val="nil"/>
              <w:left w:val="nil"/>
              <w:bottom w:val="single" w:color="auto" w:sz="4" w:space="0"/>
              <w:right w:val="single" w:color="auto" w:sz="4" w:space="0"/>
            </w:tcBorders>
            <w:shd w:val="clear" w:color="auto" w:fill="auto"/>
            <w:noWrap/>
            <w:vAlign w:val="center"/>
          </w:tcPr>
          <w:p w14:paraId="19DDF60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方正黑体_GBK" w:hAnsi="方正黑体_GBK" w:eastAsia="方正黑体_GBK" w:cs="方正黑体_GBK"/>
                <w:b w:val="0"/>
                <w:bCs w:val="0"/>
                <w:color w:val="000000"/>
                <w:sz w:val="22"/>
                <w:szCs w:val="22"/>
              </w:rPr>
              <w:t>联系电话</w:t>
            </w:r>
          </w:p>
        </w:tc>
        <w:tc>
          <w:tcPr>
            <w:tcW w:w="663" w:type="pct"/>
            <w:tcBorders>
              <w:top w:val="nil"/>
              <w:left w:val="nil"/>
              <w:bottom w:val="single" w:color="auto" w:sz="4" w:space="0"/>
              <w:right w:val="single" w:color="auto" w:sz="4" w:space="0"/>
            </w:tcBorders>
            <w:shd w:val="clear" w:color="auto" w:fill="auto"/>
            <w:vAlign w:val="center"/>
          </w:tcPr>
          <w:p w14:paraId="594A8B62">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方正黑体_GBK" w:hAnsi="方正黑体_GBK" w:eastAsia="方正黑体_GBK" w:cs="方正黑体_GBK"/>
                <w:b w:val="0"/>
                <w:bCs w:val="0"/>
                <w:color w:val="000000"/>
                <w:sz w:val="22"/>
                <w:szCs w:val="22"/>
              </w:rPr>
            </w:pPr>
            <w:r>
              <w:rPr>
                <w:rFonts w:hint="default" w:ascii="Times New Roman" w:hAnsi="Times New Roman" w:eastAsia="方正黑体_GBK" w:cs="Times New Roman"/>
                <w:b w:val="0"/>
                <w:bCs w:val="0"/>
                <w:color w:val="000000"/>
                <w:sz w:val="22"/>
                <w:szCs w:val="22"/>
              </w:rPr>
              <w:t>59266123</w:t>
            </w:r>
          </w:p>
        </w:tc>
      </w:tr>
      <w:tr w14:paraId="00758379">
        <w:tblPrEx>
          <w:tblCellMar>
            <w:top w:w="0" w:type="dxa"/>
            <w:left w:w="108" w:type="dxa"/>
            <w:bottom w:w="0" w:type="dxa"/>
            <w:right w:w="108" w:type="dxa"/>
          </w:tblCellMar>
        </w:tblPrEx>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2FA8457">
            <w:pPr>
              <w:keepNext w:val="0"/>
              <w:keepLines w:val="0"/>
              <w:pageBreakBefore w:val="0"/>
              <w:widowControl/>
              <w:shd w:val="clear"/>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shd w:val="clear" w:color="auto" w:fill="auto"/>
              </w:rPr>
              <w:t>资金情况</w:t>
            </w:r>
          </w:p>
        </w:tc>
      </w:tr>
      <w:tr w14:paraId="60768B6A">
        <w:trPr>
          <w:trHeight w:val="499" w:hRule="atLeast"/>
        </w:trPr>
        <w:tc>
          <w:tcPr>
            <w:tcW w:w="83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8341D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single" w:color="auto" w:sz="4" w:space="0"/>
              <w:left w:val="nil"/>
              <w:bottom w:val="single" w:color="auto" w:sz="4" w:space="0"/>
              <w:right w:val="single" w:color="auto" w:sz="4" w:space="0"/>
            </w:tcBorders>
            <w:shd w:val="clear" w:color="auto" w:fill="auto"/>
            <w:noWrap/>
            <w:vAlign w:val="center"/>
          </w:tcPr>
          <w:p w14:paraId="5F66B27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年初预算数</w:t>
            </w:r>
          </w:p>
        </w:tc>
        <w:tc>
          <w:tcPr>
            <w:tcW w:w="878" w:type="pct"/>
            <w:gridSpan w:val="2"/>
            <w:tcBorders>
              <w:top w:val="single" w:color="auto" w:sz="4" w:space="0"/>
              <w:left w:val="nil"/>
              <w:bottom w:val="single" w:color="auto" w:sz="4" w:space="0"/>
              <w:right w:val="single" w:color="auto" w:sz="4" w:space="0"/>
            </w:tcBorders>
            <w:shd w:val="clear" w:color="auto" w:fill="auto"/>
            <w:noWrap/>
            <w:vAlign w:val="center"/>
          </w:tcPr>
          <w:p w14:paraId="25111B3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全年（调整）预算数</w:t>
            </w:r>
          </w:p>
        </w:tc>
        <w:tc>
          <w:tcPr>
            <w:tcW w:w="527" w:type="pct"/>
            <w:tcBorders>
              <w:top w:val="single" w:color="auto" w:sz="4" w:space="0"/>
              <w:left w:val="nil"/>
              <w:bottom w:val="single" w:color="auto" w:sz="4" w:space="0"/>
              <w:right w:val="single" w:color="auto" w:sz="4" w:space="0"/>
            </w:tcBorders>
            <w:shd w:val="clear" w:color="auto" w:fill="auto"/>
            <w:noWrap/>
            <w:vAlign w:val="center"/>
          </w:tcPr>
          <w:p w14:paraId="0C3B351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全年执行数</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2123079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w:t>
            </w:r>
          </w:p>
        </w:tc>
        <w:tc>
          <w:tcPr>
            <w:tcW w:w="554" w:type="pct"/>
            <w:gridSpan w:val="2"/>
            <w:tcBorders>
              <w:top w:val="single" w:color="auto" w:sz="4" w:space="0"/>
              <w:left w:val="nil"/>
              <w:bottom w:val="single" w:color="auto" w:sz="4" w:space="0"/>
              <w:right w:val="single" w:color="auto" w:sz="4" w:space="0"/>
            </w:tcBorders>
            <w:shd w:val="clear" w:color="auto" w:fill="auto"/>
            <w:noWrap/>
            <w:vAlign w:val="center"/>
          </w:tcPr>
          <w:p w14:paraId="574B74E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执行率权重</w:t>
            </w:r>
          </w:p>
        </w:tc>
        <w:tc>
          <w:tcPr>
            <w:tcW w:w="663" w:type="pct"/>
            <w:tcBorders>
              <w:top w:val="single" w:color="auto" w:sz="4" w:space="0"/>
              <w:left w:val="nil"/>
              <w:bottom w:val="single" w:color="auto" w:sz="4" w:space="0"/>
              <w:right w:val="single" w:color="auto" w:sz="4" w:space="0"/>
            </w:tcBorders>
            <w:shd w:val="clear" w:color="auto" w:fill="auto"/>
            <w:noWrap/>
            <w:vAlign w:val="center"/>
          </w:tcPr>
          <w:p w14:paraId="7DAC726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执行率得分</w:t>
            </w:r>
          </w:p>
        </w:tc>
      </w:tr>
      <w:tr w14:paraId="2B2553F0">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3C0246F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p w14:paraId="790FC12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3F1DFA1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6A67061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325847B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66A4738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22410D3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49C4685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0F9BD37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554" w:type="pct"/>
            <w:gridSpan w:val="2"/>
            <w:tcBorders>
              <w:top w:val="nil"/>
              <w:left w:val="nil"/>
              <w:bottom w:val="single" w:color="auto" w:sz="4" w:space="0"/>
              <w:right w:val="single" w:color="auto" w:sz="4" w:space="0"/>
            </w:tcBorders>
            <w:shd w:val="clear" w:color="auto" w:fill="auto"/>
            <w:noWrap/>
            <w:vAlign w:val="center"/>
          </w:tcPr>
          <w:p w14:paraId="24DA547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663" w:type="pct"/>
            <w:tcBorders>
              <w:top w:val="nil"/>
              <w:left w:val="nil"/>
              <w:bottom w:val="single" w:color="auto" w:sz="4" w:space="0"/>
              <w:right w:val="single" w:color="auto" w:sz="4" w:space="0"/>
            </w:tcBorders>
            <w:shd w:val="clear" w:color="auto" w:fill="auto"/>
            <w:noWrap/>
            <w:vAlign w:val="center"/>
          </w:tcPr>
          <w:p w14:paraId="3466711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p>
        </w:tc>
      </w:tr>
      <w:tr w14:paraId="75FB7E8D">
        <w:tblPrEx>
          <w:tblCellMar>
            <w:top w:w="0" w:type="dxa"/>
            <w:left w:w="108" w:type="dxa"/>
            <w:bottom w:w="0" w:type="dxa"/>
            <w:right w:w="108" w:type="dxa"/>
          </w:tblCellMar>
        </w:tblPrEx>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74C7508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p w14:paraId="488B65D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31DD5CE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5784456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3437AF5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2FBB834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5143DA9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33A5C20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38FA47A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54" w:type="pct"/>
            <w:gridSpan w:val="2"/>
            <w:tcBorders>
              <w:top w:val="nil"/>
              <w:left w:val="nil"/>
              <w:bottom w:val="single" w:color="auto" w:sz="4" w:space="0"/>
              <w:right w:val="single" w:color="auto" w:sz="4" w:space="0"/>
            </w:tcBorders>
            <w:shd w:val="clear" w:color="auto" w:fill="auto"/>
            <w:noWrap/>
            <w:vAlign w:val="center"/>
          </w:tcPr>
          <w:p w14:paraId="12F5CB6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c>
          <w:tcPr>
            <w:tcW w:w="663" w:type="pct"/>
            <w:tcBorders>
              <w:top w:val="nil"/>
              <w:left w:val="nil"/>
              <w:bottom w:val="single" w:color="auto" w:sz="4" w:space="0"/>
              <w:right w:val="single" w:color="auto" w:sz="4" w:space="0"/>
            </w:tcBorders>
            <w:shd w:val="clear" w:color="auto" w:fill="auto"/>
            <w:noWrap/>
            <w:vAlign w:val="center"/>
          </w:tcPr>
          <w:p w14:paraId="3665B20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10.00</w:t>
            </w:r>
          </w:p>
        </w:tc>
      </w:tr>
      <w:tr w14:paraId="159DEB7E">
        <w:tblPrEx>
          <w:tblCellMar>
            <w:top w:w="0" w:type="dxa"/>
            <w:left w:w="108" w:type="dxa"/>
            <w:bottom w:w="0" w:type="dxa"/>
            <w:right w:w="108" w:type="dxa"/>
          </w:tblCellMar>
        </w:tblPrEx>
        <w:trPr>
          <w:trHeight w:val="499" w:hRule="atLeast"/>
        </w:trPr>
        <w:tc>
          <w:tcPr>
            <w:tcW w:w="831" w:type="pct"/>
            <w:gridSpan w:val="2"/>
            <w:tcBorders>
              <w:top w:val="nil"/>
              <w:left w:val="single" w:color="auto" w:sz="4" w:space="0"/>
              <w:bottom w:val="single" w:color="auto" w:sz="4" w:space="0"/>
              <w:right w:val="single" w:color="auto" w:sz="4" w:space="0"/>
            </w:tcBorders>
            <w:shd w:val="clear" w:color="auto" w:fill="auto"/>
            <w:vAlign w:val="center"/>
          </w:tcPr>
          <w:p w14:paraId="2346E58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p w14:paraId="1CDE3A0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711" w:type="pct"/>
            <w:gridSpan w:val="2"/>
            <w:tcBorders>
              <w:top w:val="nil"/>
              <w:left w:val="nil"/>
              <w:bottom w:val="single" w:color="auto" w:sz="4" w:space="0"/>
              <w:right w:val="single" w:color="auto" w:sz="4" w:space="0"/>
            </w:tcBorders>
            <w:shd w:val="clear" w:color="auto" w:fill="auto"/>
            <w:noWrap/>
            <w:vAlign w:val="center"/>
          </w:tcPr>
          <w:p w14:paraId="30E8D7D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7E1D111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878" w:type="pct"/>
            <w:gridSpan w:val="2"/>
            <w:tcBorders>
              <w:top w:val="nil"/>
              <w:left w:val="nil"/>
              <w:bottom w:val="single" w:color="auto" w:sz="4" w:space="0"/>
              <w:right w:val="single" w:color="auto" w:sz="4" w:space="0"/>
            </w:tcBorders>
            <w:shd w:val="clear" w:color="auto" w:fill="auto"/>
            <w:noWrap/>
            <w:vAlign w:val="center"/>
          </w:tcPr>
          <w:p w14:paraId="5EF93B3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3F2544C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527" w:type="pct"/>
            <w:tcBorders>
              <w:top w:val="nil"/>
              <w:left w:val="nil"/>
              <w:bottom w:val="single" w:color="auto" w:sz="4" w:space="0"/>
              <w:right w:val="single" w:color="auto" w:sz="4" w:space="0"/>
            </w:tcBorders>
            <w:shd w:val="clear" w:color="auto" w:fill="auto"/>
            <w:noWrap/>
            <w:vAlign w:val="center"/>
          </w:tcPr>
          <w:p w14:paraId="08B70B5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p w14:paraId="35410D1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125,000.00</w:t>
            </w:r>
          </w:p>
        </w:tc>
        <w:tc>
          <w:tcPr>
            <w:tcW w:w="834" w:type="pct"/>
            <w:gridSpan w:val="3"/>
            <w:tcBorders>
              <w:top w:val="nil"/>
              <w:left w:val="nil"/>
              <w:bottom w:val="single" w:color="auto" w:sz="4" w:space="0"/>
              <w:right w:val="single" w:color="auto" w:sz="4" w:space="0"/>
            </w:tcBorders>
            <w:shd w:val="clear" w:color="auto" w:fill="auto"/>
            <w:noWrap/>
            <w:vAlign w:val="center"/>
          </w:tcPr>
          <w:p w14:paraId="374598F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554" w:type="pct"/>
            <w:gridSpan w:val="2"/>
            <w:tcBorders>
              <w:top w:val="nil"/>
              <w:left w:val="nil"/>
              <w:bottom w:val="single" w:color="auto" w:sz="4" w:space="0"/>
              <w:right w:val="single" w:color="auto" w:sz="4" w:space="0"/>
            </w:tcBorders>
            <w:shd w:val="clear" w:color="auto" w:fill="auto"/>
            <w:noWrap/>
            <w:vAlign w:val="center"/>
          </w:tcPr>
          <w:p w14:paraId="3781B04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color w:val="000000"/>
                <w:sz w:val="22"/>
                <w:szCs w:val="22"/>
              </w:rPr>
            </w:pPr>
          </w:p>
        </w:tc>
        <w:tc>
          <w:tcPr>
            <w:tcW w:w="663" w:type="pct"/>
            <w:tcBorders>
              <w:top w:val="nil"/>
              <w:left w:val="nil"/>
              <w:bottom w:val="single" w:color="auto" w:sz="4" w:space="0"/>
              <w:right w:val="single" w:color="auto" w:sz="4" w:space="0"/>
            </w:tcBorders>
            <w:shd w:val="clear" w:color="auto" w:fill="auto"/>
            <w:noWrap/>
            <w:vAlign w:val="center"/>
          </w:tcPr>
          <w:p w14:paraId="7B770E6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cs="Times New Roman"/>
                <w:sz w:val="22"/>
                <w:szCs w:val="22"/>
              </w:rPr>
            </w:pPr>
          </w:p>
        </w:tc>
      </w:tr>
      <w:tr w14:paraId="7D168952">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24A4F58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shd w:val="clear" w:color="auto" w:fill="auto"/>
              </w:rPr>
              <w:t>绩效目标</w:t>
            </w:r>
          </w:p>
        </w:tc>
      </w:tr>
      <w:tr w14:paraId="0B457483">
        <w:trPr>
          <w:trHeight w:val="499" w:hRule="atLeast"/>
        </w:trPr>
        <w:tc>
          <w:tcPr>
            <w:tcW w:w="15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8DDA7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年初绩效目标</w:t>
            </w:r>
          </w:p>
        </w:tc>
        <w:tc>
          <w:tcPr>
            <w:tcW w:w="1405" w:type="pct"/>
            <w:gridSpan w:val="3"/>
            <w:tcBorders>
              <w:top w:val="single" w:color="auto" w:sz="4" w:space="0"/>
              <w:left w:val="nil"/>
              <w:bottom w:val="single" w:color="auto" w:sz="4" w:space="0"/>
              <w:right w:val="single" w:color="auto" w:sz="4" w:space="0"/>
            </w:tcBorders>
            <w:shd w:val="clear" w:color="auto" w:fill="auto"/>
            <w:noWrap/>
            <w:vAlign w:val="center"/>
          </w:tcPr>
          <w:p w14:paraId="1BAAC05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全年（调整）绩效目标</w:t>
            </w:r>
          </w:p>
        </w:tc>
        <w:tc>
          <w:tcPr>
            <w:tcW w:w="2051" w:type="pct"/>
            <w:gridSpan w:val="6"/>
            <w:tcBorders>
              <w:top w:val="single" w:color="auto" w:sz="4" w:space="0"/>
              <w:left w:val="nil"/>
              <w:bottom w:val="single" w:color="auto" w:sz="4" w:space="0"/>
              <w:right w:val="single" w:color="auto" w:sz="4" w:space="0"/>
            </w:tcBorders>
            <w:shd w:val="clear" w:color="auto" w:fill="auto"/>
            <w:noWrap/>
            <w:vAlign w:val="center"/>
          </w:tcPr>
          <w:p w14:paraId="3A5D23C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全年目标实际完成情况</w:t>
            </w:r>
          </w:p>
        </w:tc>
      </w:tr>
      <w:tr w14:paraId="011B22B2">
        <w:tblPrEx>
          <w:tblCellMar>
            <w:top w:w="0" w:type="dxa"/>
            <w:left w:w="108" w:type="dxa"/>
            <w:bottom w:w="0" w:type="dxa"/>
            <w:right w:w="108" w:type="dxa"/>
          </w:tblCellMar>
        </w:tblPrEx>
        <w:trPr>
          <w:trHeight w:val="617" w:hRule="atLeast"/>
        </w:trPr>
        <w:tc>
          <w:tcPr>
            <w:tcW w:w="1542" w:type="pct"/>
            <w:gridSpan w:val="4"/>
            <w:tcBorders>
              <w:top w:val="single" w:color="auto" w:sz="4" w:space="0"/>
              <w:left w:val="single" w:color="auto" w:sz="4" w:space="0"/>
              <w:bottom w:val="single" w:color="auto" w:sz="4" w:space="0"/>
              <w:right w:val="single" w:color="auto" w:sz="4" w:space="0"/>
            </w:tcBorders>
            <w:shd w:val="clear" w:color="auto" w:fill="auto"/>
          </w:tcPr>
          <w:p w14:paraId="01CE084A">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c>
          <w:tcPr>
            <w:tcW w:w="1405" w:type="pct"/>
            <w:gridSpan w:val="3"/>
            <w:tcBorders>
              <w:top w:val="single" w:color="auto" w:sz="4" w:space="0"/>
              <w:left w:val="nil"/>
              <w:bottom w:val="single" w:color="auto" w:sz="4" w:space="0"/>
              <w:right w:val="single" w:color="auto" w:sz="4" w:space="0"/>
            </w:tcBorders>
            <w:shd w:val="clear" w:color="auto" w:fill="auto"/>
          </w:tcPr>
          <w:p w14:paraId="106A4794">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c>
          <w:tcPr>
            <w:tcW w:w="2051" w:type="pct"/>
            <w:gridSpan w:val="6"/>
            <w:tcBorders>
              <w:top w:val="single" w:color="auto" w:sz="4" w:space="0"/>
              <w:left w:val="nil"/>
              <w:bottom w:val="single" w:color="auto" w:sz="4" w:space="0"/>
              <w:right w:val="single" w:color="auto" w:sz="4" w:space="0"/>
            </w:tcBorders>
            <w:shd w:val="clear" w:color="auto" w:fill="auto"/>
          </w:tcPr>
          <w:p w14:paraId="1BA77E60">
            <w:pPr>
              <w:keepNext w:val="0"/>
              <w:keepLines w:val="0"/>
              <w:pageBreakBefore w:val="0"/>
              <w:widowControl/>
              <w:shd w:val="clear"/>
              <w:kinsoku/>
              <w:wordWrap/>
              <w:overflowPunct/>
              <w:topLinePunct w:val="0"/>
              <w:autoSpaceDE/>
              <w:autoSpaceDN/>
              <w:bidi w:val="0"/>
              <w:adjustRightInd/>
              <w:snapToGrid/>
              <w:spacing w:line="320" w:lineRule="exact"/>
              <w:ind w:firstLine="440" w:firstLineChars="200"/>
              <w:jc w:val="both"/>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通过深入扎实的法治宣传教育，使全民法治观念和全体党员党章党规意识明显增强，全社会厉行法治的积极性和主动性明显提高，推动形成自觉尊法学法守法用法的社会环境。</w:t>
            </w:r>
          </w:p>
        </w:tc>
      </w:tr>
      <w:tr w14:paraId="4A89B999">
        <w:tblPrEx>
          <w:tblCellMar>
            <w:top w:w="0" w:type="dxa"/>
            <w:left w:w="108" w:type="dxa"/>
            <w:bottom w:w="0" w:type="dxa"/>
            <w:right w:w="108" w:type="dxa"/>
          </w:tblCellMar>
        </w:tblPrEx>
        <w:trPr>
          <w:trHeight w:val="60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B76B54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微软雅黑" w:cs="Times New Roman"/>
                <w:b/>
                <w:bCs/>
                <w:color w:val="7F7F7F"/>
                <w:sz w:val="28"/>
                <w:szCs w:val="28"/>
              </w:rPr>
            </w:pPr>
            <w:r>
              <w:rPr>
                <w:rFonts w:hint="default" w:ascii="Times New Roman" w:hAnsi="Times New Roman" w:eastAsia="方正黑体_GBK" w:cs="Times New Roman"/>
                <w:b w:val="0"/>
                <w:bCs w:val="0"/>
                <w:color w:val="000000" w:themeColor="text1"/>
                <w:sz w:val="28"/>
                <w:szCs w:val="28"/>
              </w:rPr>
              <w:t>绩效指标</w:t>
            </w:r>
          </w:p>
        </w:tc>
      </w:tr>
      <w:tr w14:paraId="62B5956C">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C4AECE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指标名称</w:t>
            </w:r>
          </w:p>
        </w:tc>
        <w:tc>
          <w:tcPr>
            <w:tcW w:w="413" w:type="pct"/>
            <w:tcBorders>
              <w:top w:val="nil"/>
              <w:left w:val="nil"/>
              <w:bottom w:val="single" w:color="auto" w:sz="4" w:space="0"/>
              <w:right w:val="single" w:color="auto" w:sz="4" w:space="0"/>
            </w:tcBorders>
            <w:shd w:val="clear" w:color="auto" w:fill="auto"/>
            <w:noWrap/>
            <w:vAlign w:val="center"/>
          </w:tcPr>
          <w:p w14:paraId="318E747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计量单位</w:t>
            </w:r>
          </w:p>
        </w:tc>
        <w:tc>
          <w:tcPr>
            <w:tcW w:w="388" w:type="pct"/>
            <w:tcBorders>
              <w:top w:val="nil"/>
              <w:left w:val="nil"/>
              <w:bottom w:val="single" w:color="auto" w:sz="4" w:space="0"/>
              <w:right w:val="single" w:color="auto" w:sz="4" w:space="0"/>
            </w:tcBorders>
            <w:shd w:val="clear" w:color="auto" w:fill="auto"/>
            <w:noWrap/>
            <w:vAlign w:val="center"/>
          </w:tcPr>
          <w:p w14:paraId="54A568D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指标性质</w:t>
            </w:r>
          </w:p>
        </w:tc>
        <w:tc>
          <w:tcPr>
            <w:tcW w:w="322" w:type="pct"/>
            <w:tcBorders>
              <w:top w:val="nil"/>
              <w:left w:val="nil"/>
              <w:bottom w:val="single" w:color="auto" w:sz="4" w:space="0"/>
              <w:right w:val="single" w:color="auto" w:sz="4" w:space="0"/>
            </w:tcBorders>
            <w:shd w:val="clear" w:color="auto" w:fill="auto"/>
            <w:noWrap/>
            <w:vAlign w:val="center"/>
          </w:tcPr>
          <w:p w14:paraId="17B3FD0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指标值</w:t>
            </w:r>
          </w:p>
        </w:tc>
        <w:tc>
          <w:tcPr>
            <w:tcW w:w="413" w:type="pct"/>
            <w:tcBorders>
              <w:top w:val="nil"/>
              <w:left w:val="nil"/>
              <w:bottom w:val="single" w:color="auto" w:sz="4" w:space="0"/>
              <w:right w:val="single" w:color="auto" w:sz="4" w:space="0"/>
            </w:tcBorders>
            <w:shd w:val="clear" w:color="auto" w:fill="auto"/>
            <w:noWrap/>
            <w:vAlign w:val="center"/>
          </w:tcPr>
          <w:p w14:paraId="73DC0C7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全年完成值</w:t>
            </w:r>
          </w:p>
        </w:tc>
        <w:tc>
          <w:tcPr>
            <w:tcW w:w="464" w:type="pct"/>
            <w:tcBorders>
              <w:top w:val="nil"/>
              <w:left w:val="nil"/>
              <w:bottom w:val="single" w:color="auto" w:sz="4" w:space="0"/>
              <w:right w:val="single" w:color="auto" w:sz="4" w:space="0"/>
            </w:tcBorders>
            <w:shd w:val="clear" w:color="auto" w:fill="auto"/>
            <w:noWrap/>
            <w:vAlign w:val="center"/>
          </w:tcPr>
          <w:p w14:paraId="31C7689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偏离度（%）</w:t>
            </w:r>
          </w:p>
        </w:tc>
        <w:tc>
          <w:tcPr>
            <w:tcW w:w="527" w:type="pct"/>
            <w:tcBorders>
              <w:top w:val="nil"/>
              <w:left w:val="nil"/>
              <w:bottom w:val="single" w:color="auto" w:sz="4" w:space="0"/>
              <w:right w:val="single" w:color="auto" w:sz="4" w:space="0"/>
            </w:tcBorders>
            <w:shd w:val="clear" w:color="auto" w:fill="auto"/>
            <w:noWrap/>
            <w:vAlign w:val="center"/>
          </w:tcPr>
          <w:p w14:paraId="5E745F6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得分系数（%）</w:t>
            </w:r>
          </w:p>
        </w:tc>
        <w:tc>
          <w:tcPr>
            <w:tcW w:w="368" w:type="pct"/>
            <w:tcBorders>
              <w:top w:val="nil"/>
              <w:left w:val="nil"/>
              <w:bottom w:val="single" w:color="auto" w:sz="4" w:space="0"/>
              <w:right w:val="single" w:color="auto" w:sz="4" w:space="0"/>
            </w:tcBorders>
            <w:shd w:val="clear" w:color="auto" w:fill="auto"/>
            <w:noWrap/>
            <w:vAlign w:val="center"/>
          </w:tcPr>
          <w:p w14:paraId="178F802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指标权重</w:t>
            </w:r>
          </w:p>
        </w:tc>
        <w:tc>
          <w:tcPr>
            <w:tcW w:w="433" w:type="pct"/>
            <w:tcBorders>
              <w:top w:val="nil"/>
              <w:left w:val="nil"/>
              <w:bottom w:val="single" w:color="auto" w:sz="4" w:space="0"/>
              <w:right w:val="single" w:color="auto" w:sz="4" w:space="0"/>
            </w:tcBorders>
            <w:shd w:val="clear" w:color="auto" w:fill="auto"/>
            <w:noWrap/>
            <w:vAlign w:val="center"/>
          </w:tcPr>
          <w:p w14:paraId="0A1EB69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指标得分</w:t>
            </w:r>
          </w:p>
        </w:tc>
        <w:tc>
          <w:tcPr>
            <w:tcW w:w="545" w:type="pct"/>
            <w:gridSpan w:val="2"/>
            <w:tcBorders>
              <w:top w:val="nil"/>
              <w:left w:val="nil"/>
              <w:bottom w:val="single" w:color="auto" w:sz="4" w:space="0"/>
              <w:right w:val="single" w:color="auto" w:sz="4" w:space="0"/>
            </w:tcBorders>
            <w:shd w:val="clear" w:color="auto" w:fill="auto"/>
            <w:noWrap/>
            <w:vAlign w:val="center"/>
          </w:tcPr>
          <w:p w14:paraId="6C49E2F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是否核心指标</w:t>
            </w:r>
          </w:p>
        </w:tc>
        <w:tc>
          <w:tcPr>
            <w:tcW w:w="703" w:type="pct"/>
            <w:gridSpan w:val="2"/>
            <w:tcBorders>
              <w:top w:val="nil"/>
              <w:left w:val="nil"/>
              <w:bottom w:val="single" w:color="auto" w:sz="4" w:space="0"/>
              <w:right w:val="single" w:color="auto" w:sz="4" w:space="0"/>
            </w:tcBorders>
            <w:shd w:val="clear" w:color="auto" w:fill="auto"/>
            <w:noWrap/>
            <w:vAlign w:val="center"/>
          </w:tcPr>
          <w:p w14:paraId="1D33599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sz w:val="22"/>
                <w:szCs w:val="22"/>
              </w:rPr>
              <w:t>说明</w:t>
            </w:r>
          </w:p>
        </w:tc>
      </w:tr>
      <w:tr w14:paraId="1B481257">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E7C189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普法活动</w:t>
            </w:r>
          </w:p>
        </w:tc>
        <w:tc>
          <w:tcPr>
            <w:tcW w:w="413" w:type="pct"/>
            <w:tcBorders>
              <w:top w:val="nil"/>
              <w:left w:val="nil"/>
              <w:bottom w:val="single" w:color="auto" w:sz="4" w:space="0"/>
              <w:right w:val="single" w:color="auto" w:sz="4" w:space="0"/>
            </w:tcBorders>
            <w:shd w:val="clear" w:color="auto" w:fill="auto"/>
            <w:noWrap/>
            <w:vAlign w:val="center"/>
          </w:tcPr>
          <w:p w14:paraId="1A4993A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场次</w:t>
            </w:r>
          </w:p>
        </w:tc>
        <w:tc>
          <w:tcPr>
            <w:tcW w:w="388" w:type="pct"/>
            <w:tcBorders>
              <w:top w:val="nil"/>
              <w:left w:val="nil"/>
              <w:bottom w:val="single" w:color="auto" w:sz="4" w:space="0"/>
              <w:right w:val="single" w:color="auto" w:sz="4" w:space="0"/>
            </w:tcBorders>
            <w:shd w:val="clear" w:color="auto" w:fill="auto"/>
            <w:noWrap/>
            <w:vAlign w:val="center"/>
          </w:tcPr>
          <w:p w14:paraId="3F73D43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7AE6913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13" w:type="pct"/>
            <w:tcBorders>
              <w:top w:val="nil"/>
              <w:left w:val="nil"/>
              <w:bottom w:val="single" w:color="auto" w:sz="4" w:space="0"/>
              <w:right w:val="single" w:color="auto" w:sz="4" w:space="0"/>
            </w:tcBorders>
            <w:shd w:val="clear" w:color="auto" w:fill="auto"/>
            <w:noWrap/>
            <w:vAlign w:val="center"/>
          </w:tcPr>
          <w:p w14:paraId="6738E47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64" w:type="pct"/>
            <w:tcBorders>
              <w:top w:val="nil"/>
              <w:left w:val="nil"/>
              <w:bottom w:val="single" w:color="auto" w:sz="4" w:space="0"/>
              <w:right w:val="single" w:color="auto" w:sz="4" w:space="0"/>
            </w:tcBorders>
            <w:shd w:val="clear" w:color="auto" w:fill="auto"/>
            <w:noWrap/>
            <w:vAlign w:val="center"/>
          </w:tcPr>
          <w:p w14:paraId="0415E04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5638ADD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245A53C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433" w:type="pct"/>
            <w:tcBorders>
              <w:top w:val="nil"/>
              <w:left w:val="nil"/>
              <w:bottom w:val="single" w:color="auto" w:sz="4" w:space="0"/>
              <w:right w:val="single" w:color="auto" w:sz="4" w:space="0"/>
            </w:tcBorders>
            <w:shd w:val="clear" w:color="auto" w:fill="auto"/>
            <w:noWrap/>
            <w:vAlign w:val="center"/>
          </w:tcPr>
          <w:p w14:paraId="5B2BE0F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545" w:type="pct"/>
            <w:gridSpan w:val="2"/>
            <w:tcBorders>
              <w:top w:val="nil"/>
              <w:left w:val="nil"/>
              <w:bottom w:val="single" w:color="auto" w:sz="4" w:space="0"/>
              <w:right w:val="single" w:color="auto" w:sz="4" w:space="0"/>
            </w:tcBorders>
            <w:shd w:val="clear" w:color="auto" w:fill="auto"/>
            <w:noWrap/>
            <w:vAlign w:val="center"/>
          </w:tcPr>
          <w:p w14:paraId="1A23818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5B048AC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5508F646">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23EDDA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经费用途</w:t>
            </w:r>
          </w:p>
        </w:tc>
        <w:tc>
          <w:tcPr>
            <w:tcW w:w="413" w:type="pct"/>
            <w:tcBorders>
              <w:top w:val="nil"/>
              <w:left w:val="nil"/>
              <w:bottom w:val="single" w:color="auto" w:sz="4" w:space="0"/>
              <w:right w:val="single" w:color="auto" w:sz="4" w:space="0"/>
            </w:tcBorders>
            <w:shd w:val="clear" w:color="auto" w:fill="auto"/>
            <w:noWrap/>
            <w:vAlign w:val="center"/>
          </w:tcPr>
          <w:p w14:paraId="07EB0D7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88" w:type="pct"/>
            <w:tcBorders>
              <w:top w:val="nil"/>
              <w:left w:val="nil"/>
              <w:bottom w:val="single" w:color="auto" w:sz="4" w:space="0"/>
              <w:right w:val="single" w:color="auto" w:sz="4" w:space="0"/>
            </w:tcBorders>
            <w:shd w:val="clear" w:color="auto" w:fill="auto"/>
            <w:noWrap/>
            <w:vAlign w:val="center"/>
          </w:tcPr>
          <w:p w14:paraId="553834E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5291D91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413" w:type="pct"/>
            <w:tcBorders>
              <w:top w:val="nil"/>
              <w:left w:val="nil"/>
              <w:bottom w:val="single" w:color="auto" w:sz="4" w:space="0"/>
              <w:right w:val="single" w:color="auto" w:sz="4" w:space="0"/>
            </w:tcBorders>
            <w:shd w:val="clear" w:color="auto" w:fill="auto"/>
            <w:noWrap/>
            <w:vAlign w:val="center"/>
          </w:tcPr>
          <w:p w14:paraId="1386571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464" w:type="pct"/>
            <w:tcBorders>
              <w:top w:val="nil"/>
              <w:left w:val="nil"/>
              <w:bottom w:val="single" w:color="auto" w:sz="4" w:space="0"/>
              <w:right w:val="single" w:color="auto" w:sz="4" w:space="0"/>
            </w:tcBorders>
            <w:shd w:val="clear" w:color="auto" w:fill="auto"/>
            <w:noWrap/>
            <w:vAlign w:val="center"/>
          </w:tcPr>
          <w:p w14:paraId="76AAE3B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2AD2064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681A086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433" w:type="pct"/>
            <w:tcBorders>
              <w:top w:val="nil"/>
              <w:left w:val="nil"/>
              <w:bottom w:val="single" w:color="auto" w:sz="4" w:space="0"/>
              <w:right w:val="single" w:color="auto" w:sz="4" w:space="0"/>
            </w:tcBorders>
            <w:shd w:val="clear" w:color="auto" w:fill="auto"/>
            <w:noWrap/>
            <w:vAlign w:val="center"/>
          </w:tcPr>
          <w:p w14:paraId="6C350A2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w:t>
            </w:r>
          </w:p>
        </w:tc>
        <w:tc>
          <w:tcPr>
            <w:tcW w:w="545" w:type="pct"/>
            <w:gridSpan w:val="2"/>
            <w:tcBorders>
              <w:top w:val="nil"/>
              <w:left w:val="nil"/>
              <w:bottom w:val="single" w:color="auto" w:sz="4" w:space="0"/>
              <w:right w:val="single" w:color="auto" w:sz="4" w:space="0"/>
            </w:tcBorders>
            <w:shd w:val="clear" w:color="auto" w:fill="auto"/>
            <w:noWrap/>
            <w:vAlign w:val="center"/>
          </w:tcPr>
          <w:p w14:paraId="06D291C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7154F42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5670C9F8">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C66A74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财力控制数</w:t>
            </w:r>
          </w:p>
        </w:tc>
        <w:tc>
          <w:tcPr>
            <w:tcW w:w="413" w:type="pct"/>
            <w:tcBorders>
              <w:top w:val="nil"/>
              <w:left w:val="nil"/>
              <w:bottom w:val="single" w:color="auto" w:sz="4" w:space="0"/>
              <w:right w:val="single" w:color="auto" w:sz="4" w:space="0"/>
            </w:tcBorders>
            <w:shd w:val="clear" w:color="auto" w:fill="auto"/>
            <w:noWrap/>
            <w:vAlign w:val="center"/>
          </w:tcPr>
          <w:p w14:paraId="691984D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万元</w:t>
            </w:r>
          </w:p>
        </w:tc>
        <w:tc>
          <w:tcPr>
            <w:tcW w:w="388" w:type="pct"/>
            <w:tcBorders>
              <w:top w:val="nil"/>
              <w:left w:val="nil"/>
              <w:bottom w:val="single" w:color="auto" w:sz="4" w:space="0"/>
              <w:right w:val="single" w:color="auto" w:sz="4" w:space="0"/>
            </w:tcBorders>
            <w:shd w:val="clear" w:color="auto" w:fill="auto"/>
            <w:noWrap/>
            <w:vAlign w:val="center"/>
          </w:tcPr>
          <w:p w14:paraId="5E50002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153CAD5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25</w:t>
            </w:r>
          </w:p>
        </w:tc>
        <w:tc>
          <w:tcPr>
            <w:tcW w:w="413" w:type="pct"/>
            <w:tcBorders>
              <w:top w:val="nil"/>
              <w:left w:val="nil"/>
              <w:bottom w:val="single" w:color="auto" w:sz="4" w:space="0"/>
              <w:right w:val="single" w:color="auto" w:sz="4" w:space="0"/>
            </w:tcBorders>
            <w:shd w:val="clear" w:color="auto" w:fill="auto"/>
            <w:noWrap/>
            <w:vAlign w:val="center"/>
          </w:tcPr>
          <w:p w14:paraId="155718A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12.5</w:t>
            </w:r>
          </w:p>
        </w:tc>
        <w:tc>
          <w:tcPr>
            <w:tcW w:w="464" w:type="pct"/>
            <w:tcBorders>
              <w:top w:val="nil"/>
              <w:left w:val="nil"/>
              <w:bottom w:val="single" w:color="auto" w:sz="4" w:space="0"/>
              <w:right w:val="single" w:color="auto" w:sz="4" w:space="0"/>
            </w:tcBorders>
            <w:shd w:val="clear" w:color="auto" w:fill="auto"/>
            <w:noWrap/>
            <w:vAlign w:val="center"/>
          </w:tcPr>
          <w:p w14:paraId="777C2DA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50</w:t>
            </w:r>
          </w:p>
        </w:tc>
        <w:tc>
          <w:tcPr>
            <w:tcW w:w="527" w:type="pct"/>
            <w:tcBorders>
              <w:top w:val="nil"/>
              <w:left w:val="nil"/>
              <w:bottom w:val="single" w:color="auto" w:sz="4" w:space="0"/>
              <w:right w:val="single" w:color="auto" w:sz="4" w:space="0"/>
            </w:tcBorders>
            <w:shd w:val="clear" w:color="auto" w:fill="auto"/>
            <w:noWrap/>
            <w:vAlign w:val="center"/>
          </w:tcPr>
          <w:p w14:paraId="6CBC51DB">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27D28FD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04A2751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14C8203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是</w:t>
            </w:r>
          </w:p>
        </w:tc>
        <w:tc>
          <w:tcPr>
            <w:tcW w:w="703" w:type="pct"/>
            <w:gridSpan w:val="2"/>
            <w:tcBorders>
              <w:top w:val="nil"/>
              <w:left w:val="nil"/>
              <w:bottom w:val="single" w:color="auto" w:sz="4" w:space="0"/>
              <w:right w:val="single" w:color="auto" w:sz="4" w:space="0"/>
            </w:tcBorders>
            <w:shd w:val="clear" w:color="auto" w:fill="auto"/>
            <w:noWrap/>
            <w:vAlign w:val="center"/>
          </w:tcPr>
          <w:p w14:paraId="2E32D84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财政2024年只给本单位拨付了12.5万元的预算。</w:t>
            </w:r>
          </w:p>
        </w:tc>
      </w:tr>
      <w:tr w14:paraId="1EBFFBBC">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10C5D3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促进社会经济发展</w:t>
            </w:r>
          </w:p>
        </w:tc>
        <w:tc>
          <w:tcPr>
            <w:tcW w:w="413" w:type="pct"/>
            <w:tcBorders>
              <w:top w:val="nil"/>
              <w:left w:val="nil"/>
              <w:bottom w:val="single" w:color="auto" w:sz="4" w:space="0"/>
              <w:right w:val="single" w:color="auto" w:sz="4" w:space="0"/>
            </w:tcBorders>
            <w:shd w:val="clear" w:color="auto" w:fill="auto"/>
            <w:noWrap/>
            <w:vAlign w:val="center"/>
          </w:tcPr>
          <w:p w14:paraId="4A81E9B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2072725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595BDC1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7CDA467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5ED158E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20529DC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6DAF3B9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441489A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28E7E5A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5383F08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4A898C7E">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80162C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维护全县法治稳定</w:t>
            </w:r>
          </w:p>
        </w:tc>
        <w:tc>
          <w:tcPr>
            <w:tcW w:w="413" w:type="pct"/>
            <w:tcBorders>
              <w:top w:val="nil"/>
              <w:left w:val="nil"/>
              <w:bottom w:val="single" w:color="auto" w:sz="4" w:space="0"/>
              <w:right w:val="single" w:color="auto" w:sz="4" w:space="0"/>
            </w:tcBorders>
            <w:shd w:val="clear" w:color="auto" w:fill="auto"/>
            <w:noWrap/>
            <w:vAlign w:val="center"/>
          </w:tcPr>
          <w:p w14:paraId="2D6B5BD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06D9F48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542BABAD">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5358451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329CF695">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3A6A1ED4">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509F553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6F26DD5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7CDF828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17CF379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462612B4">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9D0959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促进法制社会建设</w:t>
            </w:r>
          </w:p>
        </w:tc>
        <w:tc>
          <w:tcPr>
            <w:tcW w:w="413" w:type="pct"/>
            <w:tcBorders>
              <w:top w:val="nil"/>
              <w:left w:val="nil"/>
              <w:bottom w:val="single" w:color="auto" w:sz="4" w:space="0"/>
              <w:right w:val="single" w:color="auto" w:sz="4" w:space="0"/>
            </w:tcBorders>
            <w:shd w:val="clear" w:color="auto" w:fill="auto"/>
            <w:noWrap/>
            <w:vAlign w:val="center"/>
          </w:tcPr>
          <w:p w14:paraId="51EA55B9">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c>
          <w:tcPr>
            <w:tcW w:w="388" w:type="pct"/>
            <w:tcBorders>
              <w:top w:val="nil"/>
              <w:left w:val="nil"/>
              <w:bottom w:val="single" w:color="auto" w:sz="4" w:space="0"/>
              <w:right w:val="single" w:color="auto" w:sz="4" w:space="0"/>
            </w:tcBorders>
            <w:shd w:val="clear" w:color="auto" w:fill="auto"/>
            <w:noWrap/>
            <w:vAlign w:val="center"/>
          </w:tcPr>
          <w:p w14:paraId="20989BD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定性</w:t>
            </w:r>
          </w:p>
        </w:tc>
        <w:tc>
          <w:tcPr>
            <w:tcW w:w="322" w:type="pct"/>
            <w:tcBorders>
              <w:top w:val="nil"/>
              <w:left w:val="nil"/>
              <w:bottom w:val="single" w:color="auto" w:sz="4" w:space="0"/>
              <w:right w:val="single" w:color="auto" w:sz="4" w:space="0"/>
            </w:tcBorders>
            <w:shd w:val="clear" w:color="auto" w:fill="auto"/>
            <w:noWrap/>
            <w:vAlign w:val="center"/>
          </w:tcPr>
          <w:p w14:paraId="364BD5C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优</w:t>
            </w:r>
          </w:p>
        </w:tc>
        <w:tc>
          <w:tcPr>
            <w:tcW w:w="413" w:type="pct"/>
            <w:tcBorders>
              <w:top w:val="nil"/>
              <w:left w:val="nil"/>
              <w:bottom w:val="single" w:color="auto" w:sz="4" w:space="0"/>
              <w:right w:val="single" w:color="auto" w:sz="4" w:space="0"/>
            </w:tcBorders>
            <w:shd w:val="clear" w:color="auto" w:fill="auto"/>
            <w:noWrap/>
            <w:vAlign w:val="center"/>
          </w:tcPr>
          <w:p w14:paraId="4396308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w:t>
            </w:r>
          </w:p>
        </w:tc>
        <w:tc>
          <w:tcPr>
            <w:tcW w:w="464" w:type="pct"/>
            <w:tcBorders>
              <w:top w:val="nil"/>
              <w:left w:val="nil"/>
              <w:bottom w:val="single" w:color="auto" w:sz="4" w:space="0"/>
              <w:right w:val="single" w:color="auto" w:sz="4" w:space="0"/>
            </w:tcBorders>
            <w:shd w:val="clear" w:color="auto" w:fill="auto"/>
            <w:noWrap/>
            <w:vAlign w:val="center"/>
          </w:tcPr>
          <w:p w14:paraId="2B74D42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0</w:t>
            </w:r>
          </w:p>
        </w:tc>
        <w:tc>
          <w:tcPr>
            <w:tcW w:w="527" w:type="pct"/>
            <w:tcBorders>
              <w:top w:val="nil"/>
              <w:left w:val="nil"/>
              <w:bottom w:val="single" w:color="auto" w:sz="4" w:space="0"/>
              <w:right w:val="single" w:color="auto" w:sz="4" w:space="0"/>
            </w:tcBorders>
            <w:shd w:val="clear" w:color="auto" w:fill="auto"/>
            <w:noWrap/>
            <w:vAlign w:val="center"/>
          </w:tcPr>
          <w:p w14:paraId="736C8B52">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1F82437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536460D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309B6E0F">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4A9ABF3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r w14:paraId="5F645401">
        <w:tblPrEx>
          <w:tblCellMar>
            <w:top w:w="0" w:type="dxa"/>
            <w:left w:w="108" w:type="dxa"/>
            <w:bottom w:w="0" w:type="dxa"/>
            <w:right w:w="108" w:type="dxa"/>
          </w:tblCellMar>
        </w:tblPrEx>
        <w:trPr>
          <w:trHeight w:val="49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98DB4BA">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群众满意度</w:t>
            </w:r>
          </w:p>
        </w:tc>
        <w:tc>
          <w:tcPr>
            <w:tcW w:w="413" w:type="pct"/>
            <w:tcBorders>
              <w:top w:val="nil"/>
              <w:left w:val="nil"/>
              <w:bottom w:val="single" w:color="auto" w:sz="4" w:space="0"/>
              <w:right w:val="single" w:color="auto" w:sz="4" w:space="0"/>
            </w:tcBorders>
            <w:shd w:val="clear" w:color="auto" w:fill="auto"/>
            <w:noWrap/>
            <w:vAlign w:val="center"/>
          </w:tcPr>
          <w:p w14:paraId="08B8CC3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88" w:type="pct"/>
            <w:tcBorders>
              <w:top w:val="nil"/>
              <w:left w:val="nil"/>
              <w:bottom w:val="single" w:color="auto" w:sz="4" w:space="0"/>
              <w:right w:val="single" w:color="auto" w:sz="4" w:space="0"/>
            </w:tcBorders>
            <w:shd w:val="clear" w:color="auto" w:fill="auto"/>
            <w:noWrap/>
            <w:vAlign w:val="center"/>
          </w:tcPr>
          <w:p w14:paraId="477FE77C">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w:t>
            </w:r>
          </w:p>
        </w:tc>
        <w:tc>
          <w:tcPr>
            <w:tcW w:w="322" w:type="pct"/>
            <w:tcBorders>
              <w:top w:val="nil"/>
              <w:left w:val="nil"/>
              <w:bottom w:val="single" w:color="auto" w:sz="4" w:space="0"/>
              <w:right w:val="single" w:color="auto" w:sz="4" w:space="0"/>
            </w:tcBorders>
            <w:shd w:val="clear" w:color="auto" w:fill="auto"/>
            <w:noWrap/>
            <w:vAlign w:val="center"/>
          </w:tcPr>
          <w:p w14:paraId="14F53230">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96</w:t>
            </w:r>
          </w:p>
        </w:tc>
        <w:tc>
          <w:tcPr>
            <w:tcW w:w="413" w:type="pct"/>
            <w:tcBorders>
              <w:top w:val="nil"/>
              <w:left w:val="nil"/>
              <w:bottom w:val="single" w:color="auto" w:sz="4" w:space="0"/>
              <w:right w:val="single" w:color="auto" w:sz="4" w:space="0"/>
            </w:tcBorders>
            <w:shd w:val="clear" w:color="auto" w:fill="auto"/>
            <w:noWrap/>
            <w:vAlign w:val="center"/>
          </w:tcPr>
          <w:p w14:paraId="7815A5A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98</w:t>
            </w:r>
          </w:p>
        </w:tc>
        <w:tc>
          <w:tcPr>
            <w:tcW w:w="464" w:type="pct"/>
            <w:tcBorders>
              <w:top w:val="nil"/>
              <w:left w:val="nil"/>
              <w:bottom w:val="single" w:color="auto" w:sz="4" w:space="0"/>
              <w:right w:val="single" w:color="auto" w:sz="4" w:space="0"/>
            </w:tcBorders>
            <w:shd w:val="clear" w:color="auto" w:fill="auto"/>
            <w:noWrap/>
            <w:vAlign w:val="center"/>
          </w:tcPr>
          <w:p w14:paraId="05B9FF9E">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2.08</w:t>
            </w:r>
          </w:p>
        </w:tc>
        <w:tc>
          <w:tcPr>
            <w:tcW w:w="527" w:type="pct"/>
            <w:tcBorders>
              <w:top w:val="nil"/>
              <w:left w:val="nil"/>
              <w:bottom w:val="single" w:color="auto" w:sz="4" w:space="0"/>
              <w:right w:val="single" w:color="auto" w:sz="4" w:space="0"/>
            </w:tcBorders>
            <w:shd w:val="clear" w:color="auto" w:fill="auto"/>
            <w:noWrap/>
            <w:vAlign w:val="center"/>
          </w:tcPr>
          <w:p w14:paraId="380C2657">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100</w:t>
            </w:r>
          </w:p>
        </w:tc>
        <w:tc>
          <w:tcPr>
            <w:tcW w:w="368" w:type="pct"/>
            <w:tcBorders>
              <w:top w:val="nil"/>
              <w:left w:val="nil"/>
              <w:bottom w:val="single" w:color="auto" w:sz="4" w:space="0"/>
              <w:right w:val="single" w:color="auto" w:sz="4" w:space="0"/>
            </w:tcBorders>
            <w:shd w:val="clear" w:color="auto" w:fill="auto"/>
            <w:noWrap/>
            <w:vAlign w:val="center"/>
          </w:tcPr>
          <w:p w14:paraId="70E93858">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433" w:type="pct"/>
            <w:tcBorders>
              <w:top w:val="nil"/>
              <w:left w:val="nil"/>
              <w:bottom w:val="single" w:color="auto" w:sz="4" w:space="0"/>
              <w:right w:val="single" w:color="auto" w:sz="4" w:space="0"/>
            </w:tcBorders>
            <w:shd w:val="clear" w:color="auto" w:fill="auto"/>
            <w:noWrap/>
            <w:vAlign w:val="center"/>
          </w:tcPr>
          <w:p w14:paraId="32BBFE41">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545" w:type="pct"/>
            <w:gridSpan w:val="2"/>
            <w:tcBorders>
              <w:top w:val="nil"/>
              <w:left w:val="nil"/>
              <w:bottom w:val="single" w:color="auto" w:sz="4" w:space="0"/>
              <w:right w:val="single" w:color="auto" w:sz="4" w:space="0"/>
            </w:tcBorders>
            <w:shd w:val="clear" w:color="auto" w:fill="auto"/>
            <w:noWrap/>
            <w:vAlign w:val="center"/>
          </w:tcPr>
          <w:p w14:paraId="031AA923">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否</w:t>
            </w:r>
          </w:p>
        </w:tc>
        <w:tc>
          <w:tcPr>
            <w:tcW w:w="703" w:type="pct"/>
            <w:gridSpan w:val="2"/>
            <w:tcBorders>
              <w:top w:val="nil"/>
              <w:left w:val="nil"/>
              <w:bottom w:val="single" w:color="auto" w:sz="4" w:space="0"/>
              <w:right w:val="single" w:color="auto" w:sz="4" w:space="0"/>
            </w:tcBorders>
            <w:shd w:val="clear" w:color="auto" w:fill="auto"/>
            <w:noWrap/>
            <w:vAlign w:val="center"/>
          </w:tcPr>
          <w:p w14:paraId="01ECF736">
            <w:pPr>
              <w:keepNext w:val="0"/>
              <w:keepLines w:val="0"/>
              <w:pageBreakBefore w:val="0"/>
              <w:widowControl/>
              <w:shd w:val="clear"/>
              <w:kinsoku/>
              <w:wordWrap/>
              <w:overflowPunct/>
              <w:topLinePunct w:val="0"/>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000000"/>
                <w:sz w:val="22"/>
                <w:szCs w:val="22"/>
              </w:rPr>
            </w:pPr>
          </w:p>
        </w:tc>
      </w:tr>
    </w:tbl>
    <w:p w14:paraId="2F6CF841">
      <w:pPr>
        <w:pStyle w:val="16"/>
        <w:keepNext w:val="0"/>
        <w:keepLines w:val="0"/>
        <w:pageBreakBefore w:val="0"/>
        <w:widowControl/>
        <w:shd w:val="clear"/>
        <w:kinsoku/>
        <w:wordWrap/>
        <w:overflowPunct/>
        <w:topLinePunct w:val="0"/>
        <w:autoSpaceDE w:val="0"/>
        <w:autoSpaceDN/>
        <w:bidi w:val="0"/>
        <w:adjustRightInd/>
        <w:snapToGrid/>
        <w:spacing w:line="560" w:lineRule="exact"/>
        <w:ind w:left="0" w:leftChars="0" w:firstLine="0" w:firstLineChars="0"/>
        <w:textAlignment w:val="auto"/>
        <w:rPr>
          <w:rStyle w:val="10"/>
          <w:rFonts w:hint="default" w:ascii="Times New Roman" w:hAnsi="Times New Roman" w:eastAsia="方正楷体_GBK" w:cs="Times New Roman"/>
          <w:b w:val="0"/>
          <w:bCs/>
          <w:sz w:val="32"/>
          <w:szCs w:val="32"/>
          <w:shd w:val="clear" w:color="auto" w:fill="FFFFFF"/>
          <w:lang w:val="en-US" w:eastAsia="zh-CN" w:bidi="ar-SA"/>
        </w:rPr>
      </w:pPr>
    </w:p>
    <w:p w14:paraId="472ACF46">
      <w:pPr>
        <w:pStyle w:val="16"/>
        <w:keepNext w:val="0"/>
        <w:keepLines w:val="0"/>
        <w:pageBreakBefore w:val="0"/>
        <w:widowControl/>
        <w:shd w:val="clear"/>
        <w:kinsoku/>
        <w:wordWrap/>
        <w:overflowPunct/>
        <w:topLinePunct w:val="0"/>
        <w:autoSpaceDE w:val="0"/>
        <w:autoSpaceDN/>
        <w:bidi w:val="0"/>
        <w:adjustRightInd/>
        <w:snapToGrid/>
        <w:spacing w:line="560" w:lineRule="exact"/>
        <w:ind w:firstLine="643"/>
        <w:textAlignment w:val="auto"/>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default" w:ascii="Times New Roman" w:hAnsi="Times New Roman" w:eastAsia="方正楷体_GBK" w:cs="Times New Roman"/>
          <w:b w:val="0"/>
          <w:bCs/>
          <w:sz w:val="32"/>
          <w:szCs w:val="32"/>
          <w:shd w:val="clear" w:color="auto" w:fill="FFFFFF"/>
          <w:lang w:val="en-US" w:eastAsia="zh-CN" w:bidi="ar-SA"/>
        </w:rPr>
        <w:t>（二）部门绩效评价情况</w:t>
      </w:r>
    </w:p>
    <w:p w14:paraId="1FB073CB">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14:paraId="259E6489">
      <w:pPr>
        <w:pStyle w:val="16"/>
        <w:keepNext w:val="0"/>
        <w:keepLines w:val="0"/>
        <w:pageBreakBefore w:val="0"/>
        <w:widowControl/>
        <w:shd w:val="clear"/>
        <w:kinsoku/>
        <w:wordWrap/>
        <w:overflowPunct/>
        <w:topLinePunct w:val="0"/>
        <w:autoSpaceDE w:val="0"/>
        <w:autoSpaceDN/>
        <w:bidi w:val="0"/>
        <w:adjustRightInd/>
        <w:snapToGrid/>
        <w:spacing w:line="560" w:lineRule="exact"/>
        <w:ind w:firstLine="643"/>
        <w:textAlignment w:val="auto"/>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08435DC3">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市财政局未委托第三方对我单位开展绩效评价。</w:t>
      </w:r>
    </w:p>
    <w:p w14:paraId="6F4D90D2">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3"/>
          <w:rFonts w:hint="default" w:ascii="Times New Roman" w:hAnsi="Times New Roman" w:eastAsia="方正黑体_GBK" w:cs="Times New Roman"/>
          <w:b w:val="0"/>
          <w:bCs w:val="0"/>
          <w:sz w:val="32"/>
          <w:szCs w:val="32"/>
          <w:shd w:val="clear" w:color="auto" w:fill="FFFFFF"/>
        </w:rPr>
        <w:t xml:space="preserve"> </w:t>
      </w:r>
      <w:r>
        <w:rPr>
          <w:rStyle w:val="10"/>
          <w:rFonts w:hint="default" w:ascii="Times New Roman" w:hAnsi="Times New Roman" w:eastAsia="方正黑体_GBK" w:cs="Times New Roman"/>
          <w:b w:val="0"/>
          <w:bCs w:val="0"/>
          <w:sz w:val="32"/>
          <w:szCs w:val="32"/>
          <w:shd w:val="clear" w:color="auto" w:fill="FFFFFF"/>
        </w:rPr>
        <w:t xml:space="preserve"> 六、专业名词解释</w:t>
      </w:r>
    </w:p>
    <w:p w14:paraId="69791E53">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D011420">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C477B85">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5F43765">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A7D6C9">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BA55EF5">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94D4751">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2875EEE">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1B27BC1">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24CAC50">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FE62BF9">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DEE7757">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D2E62F">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F07552">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A8E7DBB">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2209B68">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9FD5DB2">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3D68B53">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七、决算公开联系方式及信息反馈渠道</w:t>
      </w:r>
    </w:p>
    <w:p w14:paraId="03E760E1">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6F3C8D79">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费永兰 023-59266123</w:t>
      </w:r>
    </w:p>
    <w:p w14:paraId="09CF4A31">
      <w:pPr>
        <w:pStyle w:val="11"/>
        <w:keepNext w:val="0"/>
        <w:keepLines w:val="0"/>
        <w:pageBreakBefore w:val="0"/>
        <w:widowControl/>
        <w:shd w:val="clear"/>
        <w:kinsoku/>
        <w:wordWrap/>
        <w:overflowPunct/>
        <w:topLinePunct w:val="0"/>
        <w:autoSpaceDE w:val="0"/>
        <w:autoSpaceDN/>
        <w:bidi w:val="0"/>
        <w:adjustRightInd/>
        <w:snapToGrid/>
        <w:spacing w:line="560" w:lineRule="exact"/>
        <w:ind w:firstLine="643"/>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6B8FD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3663BA5">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9AA66D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1265DE">
            <w:pPr>
              <w:shd w:val="clea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BDF59B4">
            <w:pPr>
              <w:shd w:val="clea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A95493A">
            <w:pPr>
              <w:shd w:val="clea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719A2CE">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26C833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10D2557">
            <w:pPr>
              <w:shd w:val="clea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城口县司法局（本级）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73987C">
            <w:pPr>
              <w:shd w:val="clea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DBCBB9">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5FCEC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5486">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8E4D8F">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0821D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6969">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2CE5">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A453">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AAA7">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E9BE1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DB9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AD2A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1,502.89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3D22">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58B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r>
      <w:tr w14:paraId="460CD9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E62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83F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F14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A77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7AA8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CE1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C13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609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450D">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410B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0AAA">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68C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252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A8B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1,212.59</w:t>
            </w:r>
            <w:r>
              <w:rPr>
                <w:rFonts w:hint="default" w:ascii="Times New Roman" w:hAnsi="Times New Roman" w:cs="Times New Roman"/>
                <w:color w:val="000000"/>
                <w:sz w:val="20"/>
              </w:rPr>
              <w:t xml:space="preserve"> </w:t>
            </w:r>
          </w:p>
        </w:tc>
      </w:tr>
      <w:tr w14:paraId="040CF5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A88D">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9B7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45C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3C1D">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435E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972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80CB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69A9">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0864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746D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1F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2BF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824A">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66ED">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DE8F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A85A">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E7AB13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9546">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1C53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164.99</w:t>
            </w:r>
            <w:r>
              <w:rPr>
                <w:rFonts w:hint="default" w:ascii="Times New Roman" w:hAnsi="Times New Roman" w:cs="Times New Roman"/>
                <w:color w:val="000000"/>
                <w:sz w:val="20"/>
              </w:rPr>
              <w:t xml:space="preserve"> </w:t>
            </w:r>
          </w:p>
        </w:tc>
      </w:tr>
      <w:tr w14:paraId="1F0EE8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086E">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64343">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BE6C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B66E">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52.11</w:t>
            </w:r>
            <w:r>
              <w:rPr>
                <w:rFonts w:hint="default" w:ascii="Times New Roman" w:hAnsi="Times New Roman" w:cs="Times New Roman"/>
                <w:color w:val="000000"/>
                <w:sz w:val="20"/>
              </w:rPr>
              <w:t xml:space="preserve"> </w:t>
            </w:r>
          </w:p>
        </w:tc>
      </w:tr>
      <w:tr w14:paraId="525F02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3498">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C9A87">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FE03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7A6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0D92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5C85">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7CACC">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FDB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2FE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C802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A5F4">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C5FB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6FFD">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1D56">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E52D1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4D40">
            <w:pPr>
              <w:shd w:val="clea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C26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4C0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9A3F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3A6C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5944">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E614">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798F">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700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82E6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925C">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9573">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311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8FD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E780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96B4">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C3A0D">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948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99F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0D50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AB9C">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1D97">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798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D59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E12966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9F7F">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83C2">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254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8E48">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D101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F495">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C7A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3D2A">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58ABC">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r>
      <w:tr w14:paraId="44C938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2988">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6DBE5">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759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6A3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B97D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40BD">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A4F9">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70F0">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6D2F5">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9A90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22DA">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4B45F">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2B913">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3EDF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5458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5CB">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CE11">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1B0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3564">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2900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6E60">
            <w:pPr>
              <w:shd w:val="clea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2C76">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843FE">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093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2389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F206">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4824B">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FF6C">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378E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140C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5014">
            <w:pPr>
              <w:shd w:val="clea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86DC">
            <w:pPr>
              <w:shd w:val="clea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8F35">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CB58">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A8122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5B75">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4E7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1,502.89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599BB">
            <w:pPr>
              <w:shd w:val="clea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5C6A">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1,502.89</w:t>
            </w:r>
            <w:r>
              <w:rPr>
                <w:rFonts w:hint="default" w:ascii="Times New Roman" w:hAnsi="Times New Roman" w:cs="Times New Roman"/>
                <w:color w:val="000000"/>
                <w:sz w:val="20"/>
              </w:rPr>
              <w:t xml:space="preserve"> </w:t>
            </w:r>
          </w:p>
        </w:tc>
      </w:tr>
      <w:tr w14:paraId="18B303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FEC5">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0F59">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C70F4">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CA6DB">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227B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95B1">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9F960">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F55B">
            <w:pPr>
              <w:shd w:val="clea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7144A3">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1CAC5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589F">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7082">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1,502.89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A0BFA93">
            <w:pPr>
              <w:shd w:val="clea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B6D37">
            <w:pPr>
              <w:shd w:val="clea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1,502.89</w:t>
            </w:r>
            <w:r>
              <w:rPr>
                <w:rFonts w:hint="default" w:ascii="Times New Roman" w:hAnsi="Times New Roman" w:cs="Times New Roman"/>
                <w:color w:val="000000"/>
                <w:sz w:val="20"/>
              </w:rPr>
              <w:t xml:space="preserve"> </w:t>
            </w:r>
          </w:p>
        </w:tc>
      </w:tr>
    </w:tbl>
    <w:p w14:paraId="5B78F044">
      <w:pPr>
        <w:shd w:val="clear"/>
        <w:rPr>
          <w:rFonts w:hint="default" w:ascii="Times New Roman" w:hAnsi="Times New Roman" w:cs="Times New Roman"/>
          <w:sz w:val="21"/>
          <w:szCs w:val="21"/>
        </w:rPr>
      </w:pPr>
    </w:p>
    <w:p w14:paraId="3FA4F74F">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0E7C72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66BBE98">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619398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4283A41">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城口县司法局（本级）</w:t>
            </w:r>
          </w:p>
        </w:tc>
        <w:tc>
          <w:tcPr>
            <w:tcW w:w="461" w:type="pct"/>
            <w:tcBorders>
              <w:top w:val="nil"/>
              <w:left w:val="nil"/>
              <w:bottom w:val="nil"/>
              <w:right w:val="nil"/>
            </w:tcBorders>
            <w:shd w:val="clear" w:color="auto" w:fill="auto"/>
            <w:noWrap/>
            <w:tcMar>
              <w:top w:w="15" w:type="dxa"/>
              <w:left w:w="15" w:type="dxa"/>
              <w:right w:w="15" w:type="dxa"/>
            </w:tcMar>
            <w:vAlign w:val="bottom"/>
          </w:tcPr>
          <w:p w14:paraId="065C11A4">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EB51BDA">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5BB4C95">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2EDFAFB">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02571D">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4B35B8">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B09C7BE">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C72C29E">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8A7BC4E">
            <w:pPr>
              <w:shd w:val="clea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147662B">
            <w:pPr>
              <w:shd w:val="clea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790AEF5">
            <w:pPr>
              <w:shd w:val="clea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73893FF">
            <w:pPr>
              <w:shd w:val="clea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C574CFB">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2BD3CA">
            <w:pPr>
              <w:shd w:val="clea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CB166F">
            <w:pPr>
              <w:shd w:val="clea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8364D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33290A">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851C92">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CA6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5758">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42E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52FB5">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D1B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D418">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472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04EB0D5">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31A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05FE1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33FD">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449D">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0FC8">
            <w:pPr>
              <w:shd w:val="clea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9BC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B84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2D64">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0365C">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7BD4">
            <w:pPr>
              <w:shd w:val="clear"/>
              <w:jc w:val="center"/>
              <w:rPr>
                <w:rFonts w:hint="default" w:ascii="Times New Roman" w:hAnsi="Times New Roman" w:cs="Times New Roman"/>
                <w:b/>
                <w:color w:val="000000"/>
                <w:sz w:val="20"/>
                <w:szCs w:val="20"/>
              </w:rPr>
            </w:pPr>
          </w:p>
        </w:tc>
      </w:tr>
      <w:tr w14:paraId="2D6C75B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8FF5">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710A4D">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641B">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93AA0">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F214">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8CD5">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465E4">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D7E4C">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241F">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723C">
            <w:pPr>
              <w:shd w:val="clear"/>
              <w:jc w:val="center"/>
              <w:rPr>
                <w:rFonts w:hint="default" w:ascii="Times New Roman" w:hAnsi="Times New Roman" w:cs="Times New Roman"/>
                <w:b/>
                <w:color w:val="000000"/>
                <w:sz w:val="20"/>
                <w:szCs w:val="20"/>
              </w:rPr>
            </w:pPr>
          </w:p>
        </w:tc>
      </w:tr>
      <w:tr w14:paraId="28C9E05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20BC">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79C5C1">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D6EB">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436E">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F43D">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2D02">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F381">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EF32">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7A78">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157B">
            <w:pPr>
              <w:shd w:val="clear"/>
              <w:jc w:val="center"/>
              <w:rPr>
                <w:rFonts w:hint="default" w:ascii="Times New Roman" w:hAnsi="Times New Roman" w:cs="Times New Roman"/>
                <w:b/>
                <w:color w:val="000000"/>
                <w:sz w:val="20"/>
                <w:szCs w:val="20"/>
              </w:rPr>
            </w:pPr>
          </w:p>
        </w:tc>
      </w:tr>
      <w:tr w14:paraId="23BDB90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73A8">
            <w:pPr>
              <w:shd w:val="clea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340E6E">
            <w:pPr>
              <w:shd w:val="clea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1FEC">
            <w:pPr>
              <w:shd w:val="clea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CEF6">
            <w:pPr>
              <w:shd w:val="clea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B272">
            <w:pPr>
              <w:shd w:val="clea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3219">
            <w:pPr>
              <w:shd w:val="clea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D041">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028B">
            <w:pPr>
              <w:shd w:val="clea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3026">
            <w:pPr>
              <w:shd w:val="clea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C65D">
            <w:pPr>
              <w:shd w:val="clear"/>
              <w:jc w:val="center"/>
              <w:rPr>
                <w:rFonts w:hint="default" w:ascii="Times New Roman" w:hAnsi="Times New Roman" w:cs="Times New Roman"/>
                <w:b/>
                <w:color w:val="000000"/>
                <w:sz w:val="20"/>
                <w:szCs w:val="20"/>
              </w:rPr>
            </w:pPr>
          </w:p>
        </w:tc>
      </w:tr>
      <w:tr w14:paraId="1BDC1E5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A7F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EFE2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1,502.89</w:t>
            </w:r>
            <w:r>
              <w:rPr>
                <w:rFonts w:hint="default" w:ascii="Times New Roman" w:hAnsi="Times New Roman" w:cs="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C173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1,502.89</w:t>
            </w:r>
            <w:r>
              <w:rPr>
                <w:rFonts w:hint="default"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B41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FB81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475F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737D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599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83A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C1BFA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655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4DC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9C3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122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8C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33F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94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6B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D9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23B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978C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CB4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A43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C2B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14B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87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9E1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4E3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09E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EAF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7C5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38B7D0">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103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1C5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2D5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406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BA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B1F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3F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E39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0D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348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A907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7A5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B71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1E4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7C4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3F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4D3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80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D92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AE9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38A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EF50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568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9B4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770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5AD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FA4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BC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2D3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EA1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AC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25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E02A6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EE0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946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E2F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DEF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975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36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069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2E7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7C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AEB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D761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034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53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FD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17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B8F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AB3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252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98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0F8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4E3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1CA0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C55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09E7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01A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EAE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54F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A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605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0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8E7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80A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5108F1">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236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49B4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9E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99E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847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99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47A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9EC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2AD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734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0C56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D88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FEA7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9D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3E0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502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D9C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E2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DFE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611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401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4424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8A5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73F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83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002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8A3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08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EA2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674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54E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3BF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C118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69C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065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55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E1F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A55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229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B46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1D0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495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E5C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789F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B0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669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E72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90A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935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2F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540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0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62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237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BAD7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4EE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9D4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D8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0E8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9FD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609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267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74A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BF7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F3C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7CF63D">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2E1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836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C52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0AB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B3B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B48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D7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DDD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8CA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0E9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0DB5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5A7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C070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57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7ED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CD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D38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156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74C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66D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42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6F76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A51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B1B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27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E4D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5D6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1C2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8E4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F2B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D39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B5F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4386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9C3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D8EC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7CD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1CA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E75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D81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746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A16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1F0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C6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EBF2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B51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0C6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37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53B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0AC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7B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C23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E1F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096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A85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CF47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439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5F7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74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3C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76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2F5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031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8F7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28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944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399F78">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D03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A0D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8D5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45E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3D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C1C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421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5D2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A3A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F3E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67DE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9D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646C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675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76B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81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AB7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32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39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E14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F1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BD0F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8B8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DA48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92E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906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9BB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1DC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9C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822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FE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F8F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B14E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EBE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72D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4F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0A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EC1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3DD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0C1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F07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042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188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DB15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164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618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344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CF9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E8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9D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D50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08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4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04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E40AAB5">
      <w:pPr>
        <w:shd w:val="clea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E840DC6">
      <w:pPr>
        <w:shd w:val="clea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85DAD2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ECBB063">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A0E204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1AA6C1A">
            <w:pPr>
              <w:shd w:val="clea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城口县司法局（本级）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BB44C64">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75DF13C">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36C4D5E">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FFE8C2A">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03975A2">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B240060">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0D4BF82">
            <w:pPr>
              <w:shd w:val="clea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64CA9CBE">
            <w:pPr>
              <w:shd w:val="clea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0248D31">
            <w:pPr>
              <w:shd w:val="clea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644FE84">
            <w:pPr>
              <w:shd w:val="clea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910B36A">
            <w:pPr>
              <w:shd w:val="clea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851773D">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582D2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C5466">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9788">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E79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6D5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B978">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CAF7">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538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6971F7F">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6B1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098BBD5">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4332">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F65D">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0A5F">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32C1">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7F5D">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B6FF">
            <w:pPr>
              <w:shd w:val="clear"/>
              <w:jc w:val="center"/>
              <w:rPr>
                <w:rFonts w:hint="default" w:ascii="Times New Roman" w:hAnsi="Times New Roman" w:cs="Times New Roman"/>
                <w:b/>
                <w:color w:val="000000"/>
                <w:sz w:val="20"/>
                <w:szCs w:val="20"/>
              </w:rPr>
            </w:pPr>
          </w:p>
        </w:tc>
      </w:tr>
      <w:tr w14:paraId="1DA291B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C46F">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D3EC53">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9082">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02D4">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AC6E">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28FA">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AEB6">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BD0F">
            <w:pPr>
              <w:shd w:val="clear"/>
              <w:jc w:val="center"/>
              <w:rPr>
                <w:rFonts w:hint="default" w:ascii="Times New Roman" w:hAnsi="Times New Roman" w:cs="Times New Roman"/>
                <w:b/>
                <w:color w:val="000000"/>
                <w:sz w:val="20"/>
                <w:szCs w:val="20"/>
              </w:rPr>
            </w:pPr>
          </w:p>
        </w:tc>
      </w:tr>
      <w:tr w14:paraId="63254F8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4331">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7741C4">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929C">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8729">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3960">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9236">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7907">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AB8D">
            <w:pPr>
              <w:shd w:val="clear"/>
              <w:jc w:val="center"/>
              <w:rPr>
                <w:rFonts w:hint="default" w:ascii="Times New Roman" w:hAnsi="Times New Roman" w:cs="Times New Roman"/>
                <w:b/>
                <w:color w:val="000000"/>
                <w:sz w:val="20"/>
                <w:szCs w:val="20"/>
              </w:rPr>
            </w:pPr>
          </w:p>
        </w:tc>
      </w:tr>
      <w:tr w14:paraId="103320A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A5FF">
            <w:pPr>
              <w:shd w:val="clea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86286C">
            <w:pPr>
              <w:shd w:val="clea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8005">
            <w:pPr>
              <w:shd w:val="clea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37F5">
            <w:pPr>
              <w:shd w:val="clea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DB19">
            <w:pPr>
              <w:shd w:val="clea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ED2D">
            <w:pPr>
              <w:shd w:val="clea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DCD4">
            <w:pPr>
              <w:shd w:val="clea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F540">
            <w:pPr>
              <w:shd w:val="clear"/>
              <w:jc w:val="center"/>
              <w:rPr>
                <w:rFonts w:hint="default" w:ascii="Times New Roman" w:hAnsi="Times New Roman" w:cs="Times New Roman"/>
                <w:b/>
                <w:color w:val="000000"/>
                <w:sz w:val="20"/>
                <w:szCs w:val="20"/>
              </w:rPr>
            </w:pPr>
          </w:p>
        </w:tc>
      </w:tr>
      <w:tr w14:paraId="198CA18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B53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C21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1,502.89</w:t>
            </w:r>
            <w:r>
              <w:rPr>
                <w:rFonts w:hint="default" w:ascii="Times New Roman" w:hAnsi="Times New Roman" w:cs="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3D6D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1,073.79</w:t>
            </w:r>
            <w:r>
              <w:rPr>
                <w:rFonts w:hint="default" w:ascii="Times New Roman" w:hAnsi="Times New Roman" w:cs="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CFD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429.10</w:t>
            </w:r>
            <w:r>
              <w:rPr>
                <w:rFonts w:hint="default" w:ascii="Times New Roman" w:hAnsi="Times New Roman" w:cs="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0CEF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F25F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42E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5C1B5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A63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AD0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64D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9F1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4A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7BE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E2F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02C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147BA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0F0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E359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15F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73D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069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82E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A3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7FE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0B56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E5F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BAA1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470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596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9AD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28B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96F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B23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F7DB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0D0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36F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0E3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9FB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783.48</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547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E2A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224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7E3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EDF3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3DD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5C87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47B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E69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783.48</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0EB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606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9E1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F2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8E1E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4C2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C35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20B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F4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403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74A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750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A2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2BA0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C7E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197D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D2A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E93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32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ACA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FBC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E9F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27F6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415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ADDD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789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ADB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A3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D7F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8E9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ED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6453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B4B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BCB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A20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840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82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8AE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4D5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CB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ED89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3DA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705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FA3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87E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CF5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99F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81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655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34B2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756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5C0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87A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BFB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2B9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521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CFC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72D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BCC3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79C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D0B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697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DB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E38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62F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866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B3A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561F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B0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7B1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719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390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1DC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63E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FC6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0D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023E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211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34E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C0A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41A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78A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56C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4D2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777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C61E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66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C22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929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F101">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138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D65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808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C0C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6A43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679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E7C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C93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9A2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4E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297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639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012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197E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CB5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E49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93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5C0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367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7A7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DE1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89E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454C5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6C9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CF1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498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4C0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016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9D5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28B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614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72B1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57B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F1B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D52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8C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7379">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49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4C4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9D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BEA6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BBF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1182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821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E84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919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AE22">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A32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364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4DB7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E68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A9F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0B1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D09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E50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666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A1A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8E0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1265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07C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FBD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FA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F67A">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A27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E39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9C1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FEB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97A1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E12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773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0B55">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1C2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45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DAE4">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7588">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EB0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0E18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57B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8AC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8DEF">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E73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75CB">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48C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0D0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9227">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E4E7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668E">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7E66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8E90">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91E3">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253E">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C45C">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1506">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C11D">
            <w:pPr>
              <w:shd w:val="clea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1196D20">
      <w:pPr>
        <w:shd w:val="clea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D35C1AA">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p w14:paraId="41E1C345">
      <w:pPr>
        <w:shd w:val="clea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331B1F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BB4A0A">
            <w:pPr>
              <w:shd w:val="clea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E01D2D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758DF1B">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0667AA9">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004D92">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8D7917">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18207F">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B277F0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766C576">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4B2953">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31BEEE">
            <w:pPr>
              <w:shd w:val="clea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978F2A">
            <w:pPr>
              <w:shd w:val="clea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F09A95">
            <w:pPr>
              <w:shd w:val="clea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6610B1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C2A0">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44BF">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159857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3B97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C4B4">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B1405">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C50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44DFFC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D12D">
            <w:pPr>
              <w:shd w:val="clea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F069">
            <w:pPr>
              <w:shd w:val="clea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EA76E">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21FE">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6609">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E492">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3846">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04C06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6FE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6C2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999B">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849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09F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D9B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BE7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E4D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CC6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8B9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80F2">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B3D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F42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172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CC7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B9F5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C985">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2A7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89B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040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660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B13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27F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E4F6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D7C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0181D">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507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1DC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A8F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986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79A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86ED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8A17">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8CD881">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24B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FAE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58D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FF1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9F7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530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CAF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F8BAC">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513D">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5B8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B5E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BD3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336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DB14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B9A2">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AF84A">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C77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9DF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8B1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0FD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CC2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EAEF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601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04BCF">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3D4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D7C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D22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33D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180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B48A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C56A">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252C7">
            <w:pPr>
              <w:shd w:val="clea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06A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073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579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30D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D3A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151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59D3">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BA51">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2FA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90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3DB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6B1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2D2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E386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956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1968">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7B0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B9F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A3A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4E6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EA3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6D5C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CA5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FBBA">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97B9">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5E5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4D0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486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7E4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0912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BD1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E87B">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AEE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A60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B67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9C3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7B3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D41C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A09D">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53A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FAD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80C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3F8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735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28F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B59D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316">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DDB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B2A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FB6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038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2D6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197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84D5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E4E3">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B5FC">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E4CE">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68F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7DA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014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982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500F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193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74B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53B1">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E14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78C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E1F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30A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B7E8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0A5E">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390C">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EFF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E1C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1C7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0E5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3F5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D3A1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ED50">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7AF7">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9CA3">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B0E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43F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663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8A78">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2E85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347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3CE3">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C8E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E5F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558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BFA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E89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0409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29BF">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B975">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871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D80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7AC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DFA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8D2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AC7E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402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51EC">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A8FF">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438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567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FD2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52A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20DF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407F">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2564">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BA6E">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FD6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C6F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F96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6BD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6D87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592AB">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8DFE">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3A5C">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7D8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B71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303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6CF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836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A2002">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9FFA">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9ED8">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13C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279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7DE5">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BEC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32E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FB99A">
            <w:pPr>
              <w:shd w:val="clea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62FB">
            <w:pPr>
              <w:shd w:val="clea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D2F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3F5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42EC">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281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A2DF">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64A6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A24F">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1EA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4210">
            <w:pPr>
              <w:shd w:val="clea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343A">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65A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71ED">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7DD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4982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68D7">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470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5986">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4D9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32E7">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5913">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5DA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B7AA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DD35">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F4A2">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88497">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A3302">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25875">
            <w:pPr>
              <w:shd w:val="clea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F7DFB">
            <w:pPr>
              <w:shd w:val="clea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1D39D">
            <w:pPr>
              <w:shd w:val="clear"/>
              <w:spacing w:line="200" w:lineRule="exact"/>
              <w:rPr>
                <w:rFonts w:hint="default" w:ascii="Times New Roman" w:hAnsi="Times New Roman" w:cs="Times New Roman"/>
                <w:color w:val="000000"/>
                <w:sz w:val="18"/>
                <w:szCs w:val="18"/>
              </w:rPr>
            </w:pPr>
          </w:p>
        </w:tc>
      </w:tr>
      <w:tr w14:paraId="15F120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107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CA79">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2DFC">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6444">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B215">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610F">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36C0">
            <w:pPr>
              <w:shd w:val="clear"/>
              <w:spacing w:line="200" w:lineRule="exact"/>
              <w:jc w:val="right"/>
              <w:rPr>
                <w:rFonts w:hint="default" w:ascii="Times New Roman" w:hAnsi="Times New Roman" w:cs="Times New Roman"/>
                <w:color w:val="000000"/>
                <w:sz w:val="18"/>
                <w:szCs w:val="18"/>
              </w:rPr>
            </w:pPr>
          </w:p>
        </w:tc>
      </w:tr>
      <w:tr w14:paraId="22548E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1DEA">
            <w:pPr>
              <w:shd w:val="clea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E3D1">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79BE">
            <w:pPr>
              <w:shd w:val="clea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66B4">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10E0">
            <w:pPr>
              <w:shd w:val="clea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4504">
            <w:pPr>
              <w:shd w:val="clea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5D60">
            <w:pPr>
              <w:shd w:val="clear"/>
              <w:spacing w:line="200" w:lineRule="exact"/>
              <w:jc w:val="right"/>
              <w:rPr>
                <w:rFonts w:hint="default" w:ascii="Times New Roman" w:hAnsi="Times New Roman" w:cs="Times New Roman"/>
                <w:color w:val="000000"/>
                <w:sz w:val="18"/>
                <w:szCs w:val="18"/>
              </w:rPr>
            </w:pPr>
          </w:p>
        </w:tc>
      </w:tr>
      <w:tr w14:paraId="38EE9A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A4B8">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5D8B">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25F0">
            <w:pPr>
              <w:shd w:val="clea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C3E4">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2B70">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D896">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528E">
            <w:pPr>
              <w:shd w:val="clea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0625D1D">
      <w:pPr>
        <w:shd w:val="clea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9BAE4C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CC38B4">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0083B3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0318688">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CC31705">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DFFEC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2A9B2C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DE5E373">
            <w:pPr>
              <w:shd w:val="clea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C93F029">
            <w:pPr>
              <w:shd w:val="clea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030446">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1BB813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335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4967B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22F534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F69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057F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55A2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EFE1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60FB5">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87E271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5C9C">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3CA00">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398E4">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2395B">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FF90F">
            <w:pPr>
              <w:shd w:val="clear"/>
              <w:jc w:val="center"/>
              <w:rPr>
                <w:rFonts w:hint="default" w:ascii="Times New Roman" w:hAnsi="Times New Roman" w:cs="Times New Roman"/>
                <w:b/>
                <w:color w:val="000000"/>
                <w:sz w:val="20"/>
                <w:szCs w:val="20"/>
              </w:rPr>
            </w:pPr>
          </w:p>
        </w:tc>
      </w:tr>
      <w:tr w14:paraId="4F40565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211F">
            <w:pPr>
              <w:shd w:val="clea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25A52">
            <w:pPr>
              <w:shd w:val="clea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32937">
            <w:pPr>
              <w:shd w:val="clea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B69AF">
            <w:pPr>
              <w:shd w:val="clea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344F">
            <w:pPr>
              <w:shd w:val="clear"/>
              <w:jc w:val="center"/>
              <w:rPr>
                <w:rFonts w:hint="default" w:ascii="Times New Roman" w:hAnsi="Times New Roman" w:cs="Times New Roman"/>
                <w:b/>
                <w:color w:val="000000"/>
                <w:sz w:val="20"/>
                <w:szCs w:val="20"/>
              </w:rPr>
            </w:pPr>
          </w:p>
        </w:tc>
      </w:tr>
      <w:tr w14:paraId="36DB178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425C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60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1,502.89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16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1,073.79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2DB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429.10</w:t>
            </w:r>
            <w:r>
              <w:rPr>
                <w:rFonts w:hint="default" w:ascii="Times New Roman" w:hAnsi="Times New Roman" w:cs="Times New Roman"/>
                <w:b/>
                <w:color w:val="000000"/>
                <w:sz w:val="20"/>
              </w:rPr>
              <w:t xml:space="preserve"> </w:t>
            </w:r>
          </w:p>
        </w:tc>
      </w:tr>
      <w:tr w14:paraId="5E5BA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C60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DD2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DD6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A79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4D0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DE75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711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D546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F7B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999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7DE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1FA0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6E9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2DFE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0F80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DFB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454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514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CDF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960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97B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6121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783.48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A165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r>
      <w:tr w14:paraId="186CA1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F68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80F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17AD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7BB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783.48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55FB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429.10</w:t>
            </w:r>
            <w:r>
              <w:rPr>
                <w:rFonts w:hint="default" w:ascii="Times New Roman" w:hAnsi="Times New Roman" w:cs="Times New Roman"/>
                <w:b/>
                <w:color w:val="000000"/>
                <w:sz w:val="20"/>
              </w:rPr>
              <w:t xml:space="preserve"> </w:t>
            </w:r>
          </w:p>
        </w:tc>
      </w:tr>
      <w:tr w14:paraId="4B5334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057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DF32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7F4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9D8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783.48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D33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0AA3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B58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9D0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9AE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063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070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183.28</w:t>
            </w:r>
            <w:r>
              <w:rPr>
                <w:rFonts w:hint="default" w:ascii="Times New Roman" w:hAnsi="Times New Roman" w:cs="Times New Roman"/>
                <w:color w:val="000000"/>
                <w:sz w:val="20"/>
              </w:rPr>
              <w:t xml:space="preserve"> </w:t>
            </w:r>
          </w:p>
        </w:tc>
      </w:tr>
      <w:tr w14:paraId="7D399D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F4D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CA9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B7B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566F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5CC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75.28</w:t>
            </w:r>
            <w:r>
              <w:rPr>
                <w:rFonts w:hint="default" w:ascii="Times New Roman" w:hAnsi="Times New Roman" w:cs="Times New Roman"/>
                <w:color w:val="000000"/>
                <w:sz w:val="20"/>
              </w:rPr>
              <w:t xml:space="preserve"> </w:t>
            </w:r>
          </w:p>
        </w:tc>
      </w:tr>
      <w:tr w14:paraId="6805CF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615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199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F12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AFB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F1D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w:t>
            </w:r>
            <w:r>
              <w:rPr>
                <w:rFonts w:hint="default" w:ascii="Times New Roman" w:hAnsi="Times New Roman" w:cs="Times New Roman"/>
                <w:color w:val="000000"/>
                <w:sz w:val="20"/>
              </w:rPr>
              <w:t xml:space="preserve"> </w:t>
            </w:r>
          </w:p>
        </w:tc>
      </w:tr>
      <w:tr w14:paraId="4AC871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DFA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2BBF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670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7B4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F4B97">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34.93</w:t>
            </w:r>
            <w:r>
              <w:rPr>
                <w:rFonts w:hint="default" w:ascii="Times New Roman" w:hAnsi="Times New Roman" w:cs="Times New Roman"/>
                <w:color w:val="000000"/>
                <w:sz w:val="20"/>
              </w:rPr>
              <w:t xml:space="preserve"> </w:t>
            </w:r>
          </w:p>
        </w:tc>
      </w:tr>
      <w:tr w14:paraId="262A70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303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9EAD">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BBF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A3A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86B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98.50</w:t>
            </w:r>
            <w:r>
              <w:rPr>
                <w:rFonts w:hint="default" w:ascii="Times New Roman" w:hAnsi="Times New Roman" w:cs="Times New Roman"/>
                <w:color w:val="000000"/>
                <w:sz w:val="20"/>
              </w:rPr>
              <w:t xml:space="preserve"> </w:t>
            </w:r>
          </w:p>
        </w:tc>
      </w:tr>
      <w:tr w14:paraId="30F4B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919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AED7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3F5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E85A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957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19.73</w:t>
            </w:r>
            <w:r>
              <w:rPr>
                <w:rFonts w:hint="default" w:ascii="Times New Roman" w:hAnsi="Times New Roman" w:cs="Times New Roman"/>
                <w:color w:val="000000"/>
                <w:sz w:val="20"/>
              </w:rPr>
              <w:t xml:space="preserve"> </w:t>
            </w:r>
          </w:p>
        </w:tc>
      </w:tr>
      <w:tr w14:paraId="414351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5A7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69C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C13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195C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323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rPr>
              <w:t xml:space="preserve"> </w:t>
            </w:r>
          </w:p>
        </w:tc>
      </w:tr>
      <w:tr w14:paraId="436A34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1594">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887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C5A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1BC8">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384D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5A9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FFC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FCD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4E6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870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153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71F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640C">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584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80CC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547A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80.95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6AC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1DC7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98D7">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5D0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E67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F03B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FE1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4600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152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7B4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B3AB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869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5139D">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25C5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15CF">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D37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8F1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D314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5FE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D003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556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2C59">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698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9440">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498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79ED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B57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A19D5">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1E92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AD9C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969A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4688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3123">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9E76">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1F7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7751">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61C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173F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7AEB">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F7E0">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648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87D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F177B">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ABD5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2682">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AED8">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42C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ECB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4B4A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CCCE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2ECA">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8501">
            <w:pPr>
              <w:shd w:val="clea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A7F2">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C70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69.71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0E6C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1EC2912">
      <w:pPr>
        <w:shd w:val="clea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8AD7B57">
      <w:pPr>
        <w:shd w:val="clea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4AB6E9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2AC3AD2">
            <w:pPr>
              <w:shd w:val="clea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63760E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99EDD7F">
            <w:pPr>
              <w:shd w:val="clea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2AEDEB8F">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DB006E">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81366A">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B0DA42">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239F89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A36DAF4">
            <w:pPr>
              <w:shd w:val="clea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F00A22">
            <w:pPr>
              <w:shd w:val="clea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92AB65E">
            <w:pPr>
              <w:shd w:val="clea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55DC33">
            <w:pPr>
              <w:shd w:val="clea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B8632F">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035CF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1165">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D7505C">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527C62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CFF4">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12C2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C1B2C">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4B8A">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5E42F">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960B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5B3C">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AC880">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3F7B2">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5612E3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024F">
            <w:pPr>
              <w:shd w:val="clea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ED68E">
            <w:pPr>
              <w:shd w:val="clea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A1D1C">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DFFF">
            <w:pPr>
              <w:shd w:val="clea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2D6C9">
            <w:pPr>
              <w:shd w:val="clea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4A31C">
            <w:pPr>
              <w:shd w:val="clea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47CB">
            <w:pPr>
              <w:shd w:val="clea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D0E15">
            <w:pPr>
              <w:shd w:val="clea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0A78B">
            <w:pPr>
              <w:shd w:val="clear"/>
              <w:spacing w:line="192" w:lineRule="exact"/>
              <w:jc w:val="center"/>
              <w:rPr>
                <w:rFonts w:hint="default" w:ascii="Times New Roman" w:hAnsi="Times New Roman" w:cs="Times New Roman"/>
                <w:b/>
                <w:color w:val="000000"/>
                <w:sz w:val="18"/>
                <w:szCs w:val="18"/>
              </w:rPr>
            </w:pPr>
          </w:p>
        </w:tc>
      </w:tr>
      <w:tr w14:paraId="163468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77C4">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46A6">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29E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913.02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1844">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01AA">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0A1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D771">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4F6B">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0A8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78CA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C0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02D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909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1B2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DC5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8A2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8E0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813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251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48E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3E6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094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06B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2F4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444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45F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AEE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BEE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394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41D0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FC1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EE7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BB5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71.74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838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8D9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0D7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833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4DE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7B9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3DB5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53B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6CA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53D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B3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AFD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47D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A9B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2E5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B6C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AA45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B85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D3D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255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5B7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8EA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06E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16C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841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B70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F06E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81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745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DDD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80.95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C7F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862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1C4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BE9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3B7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D8D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3C54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09E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FCB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EF7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915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AFB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D7A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4AD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BFB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AAE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DAAD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5C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417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B9D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4D5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6E4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00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45A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EFB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B4B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ED22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875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4D8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4A9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F97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4E6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AD2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A27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3E4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78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4A27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464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6DC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AD2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DDB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F81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F6A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89C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90C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90A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4628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74D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8DF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0AA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F4B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9E3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971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00F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F1A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0FD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EAA7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0F0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F1D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D5B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44E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FF0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161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5EB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A47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041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4A1B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38A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DC1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E8C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039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8AF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57F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63D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87A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A34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633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0EDC">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D478">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7E3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BEC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1EE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FF2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D60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A19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B68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0572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4A8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E33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133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8E8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B74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E11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F21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FE2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FD7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26A4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7CD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3A9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FA8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476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AD5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A08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30F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0AA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CF5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0303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641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866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7DA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E2B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938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4E0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5980">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8754">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E1C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EE89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F4A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79D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4E3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A08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622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A3A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08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A01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451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3CC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3F6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A75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7B0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808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868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988A">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3E4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43D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863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C725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52E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B9F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561F">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EF8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C30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25F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D26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858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AD2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B4AD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B69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160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7B1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770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3AD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9FD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3FF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255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334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44CF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B27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443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AD17">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857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CFCC">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BAC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D20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CF7C">
            <w:pPr>
              <w:shd w:val="clea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D92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05BD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B08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D8E5">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EAD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0D4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FC3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44DD">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B021">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9D0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251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0BE4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801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F53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1A4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982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F30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157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F560">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027D">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82E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4C9A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A2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465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D541">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FF73">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BB3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9CDC">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478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2AE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DE4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A55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2B86">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1A3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14B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D0B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743B">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29F3">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F04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B5C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F1AE">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91F0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DF9E">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6EB2">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5A49D">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54A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C2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BC0">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C482">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86F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490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2D5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ABB8">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42DC">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01826">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6AB0">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38FC">
            <w:pPr>
              <w:shd w:val="clea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17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175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4264">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AB76">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F282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C6A8">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C168">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CE1F2">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7B1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6EF">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6889">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EE8A">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313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160B">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E77B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88E4">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C32E">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B422C">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BBDD">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3DF7">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07E8">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7B53">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8155">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F843">
            <w:pPr>
              <w:shd w:val="clear"/>
              <w:spacing w:line="192" w:lineRule="exact"/>
              <w:jc w:val="right"/>
              <w:rPr>
                <w:rFonts w:hint="default" w:ascii="Times New Roman" w:hAnsi="Times New Roman" w:cs="Times New Roman"/>
                <w:color w:val="000000"/>
                <w:sz w:val="18"/>
                <w:szCs w:val="18"/>
              </w:rPr>
            </w:pPr>
          </w:p>
        </w:tc>
      </w:tr>
      <w:tr w14:paraId="64F19D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FF61">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8A53">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73E53">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E050">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54FE">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72F4">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8FF8">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7316">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914B">
            <w:pPr>
              <w:shd w:val="clear"/>
              <w:spacing w:line="192" w:lineRule="exact"/>
              <w:jc w:val="right"/>
              <w:rPr>
                <w:rFonts w:hint="default" w:ascii="Times New Roman" w:hAnsi="Times New Roman" w:cs="Times New Roman"/>
                <w:color w:val="000000"/>
                <w:sz w:val="18"/>
                <w:szCs w:val="18"/>
              </w:rPr>
            </w:pPr>
          </w:p>
        </w:tc>
      </w:tr>
      <w:tr w14:paraId="42D0F46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E20E">
            <w:pPr>
              <w:shd w:val="clea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0827">
            <w:pPr>
              <w:shd w:val="clea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4899D">
            <w:pPr>
              <w:shd w:val="clea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0789">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968">
            <w:pPr>
              <w:shd w:val="clea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90B5">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86C3">
            <w:pPr>
              <w:shd w:val="clea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02AE">
            <w:pPr>
              <w:shd w:val="clea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17D0">
            <w:pPr>
              <w:shd w:val="clear"/>
              <w:spacing w:line="192" w:lineRule="exact"/>
              <w:jc w:val="right"/>
              <w:rPr>
                <w:rFonts w:hint="default" w:ascii="Times New Roman" w:hAnsi="Times New Roman" w:cs="Times New Roman"/>
                <w:color w:val="000000"/>
                <w:sz w:val="18"/>
                <w:szCs w:val="18"/>
              </w:rPr>
            </w:pPr>
          </w:p>
        </w:tc>
      </w:tr>
      <w:tr w14:paraId="2CAFD21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F27E">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8C283">
            <w:pPr>
              <w:shd w:val="clea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957.67</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9627">
            <w:pPr>
              <w:shd w:val="clea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0A82">
            <w:pPr>
              <w:shd w:val="clea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r>
    </w:tbl>
    <w:p w14:paraId="1E48147D">
      <w:pPr>
        <w:shd w:val="clea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1428300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9920137">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E7CEC8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7E8637">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6DA0F40">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BCD5A4">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D15D95">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85C692">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76A5C75">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F371A3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F82A1AD">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33A0D2">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E07977">
            <w:pPr>
              <w:shd w:val="clea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EA8E87">
            <w:pPr>
              <w:shd w:val="clea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78067D">
            <w:pPr>
              <w:shd w:val="clea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261638">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756B31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5AD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D05C19">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F7C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2E1BA">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91DA">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FB15CE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332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CF5DD">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A80A3D">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22E0">
            <w:pPr>
              <w:shd w:val="clea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CA14B">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EE424">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BFF9C">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273A">
            <w:pPr>
              <w:shd w:val="clear"/>
              <w:jc w:val="center"/>
              <w:rPr>
                <w:rFonts w:hint="default" w:ascii="Times New Roman" w:hAnsi="Times New Roman" w:cs="Times New Roman"/>
                <w:b/>
                <w:color w:val="000000"/>
                <w:sz w:val="20"/>
                <w:szCs w:val="20"/>
              </w:rPr>
            </w:pPr>
          </w:p>
        </w:tc>
      </w:tr>
      <w:tr w14:paraId="647DFDFA">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4DD4">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8ABA">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D9653">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302B">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29E08">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364D">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32886">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9428">
            <w:pPr>
              <w:shd w:val="clear"/>
              <w:jc w:val="center"/>
              <w:rPr>
                <w:rFonts w:hint="default" w:ascii="Times New Roman" w:hAnsi="Times New Roman" w:cs="Times New Roman"/>
                <w:b/>
                <w:color w:val="000000"/>
                <w:sz w:val="20"/>
                <w:szCs w:val="20"/>
              </w:rPr>
            </w:pPr>
          </w:p>
        </w:tc>
      </w:tr>
      <w:tr w14:paraId="62B8712A">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B2BE">
            <w:pPr>
              <w:shd w:val="clea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1B75">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039638">
            <w:pPr>
              <w:shd w:val="clea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7E9C">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C9508">
            <w:pPr>
              <w:shd w:val="clea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C63CB">
            <w:pPr>
              <w:shd w:val="clea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788A4">
            <w:pPr>
              <w:shd w:val="clea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7443">
            <w:pPr>
              <w:shd w:val="clear"/>
              <w:jc w:val="center"/>
              <w:rPr>
                <w:rFonts w:hint="default" w:ascii="Times New Roman" w:hAnsi="Times New Roman" w:cs="Times New Roman"/>
                <w:b/>
                <w:color w:val="000000"/>
                <w:sz w:val="20"/>
                <w:szCs w:val="20"/>
              </w:rPr>
            </w:pPr>
          </w:p>
        </w:tc>
      </w:tr>
      <w:tr w14:paraId="3905B8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BD41">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E7E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EDA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56F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0BD8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B919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923E">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37C0AB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D10B">
            <w:pPr>
              <w:shd w:val="clea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7511">
            <w:pPr>
              <w:shd w:val="clea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CDC6C">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D80A">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BAEF">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307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EF8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24F6">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43D7214">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DC7B08">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875961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7EB32B2">
            <w:pPr>
              <w:shd w:val="clea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E5A262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5A86D7">
            <w:pPr>
              <w:shd w:val="clea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城口县司法局（本级）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37D498">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7824A4">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919682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8CD6875">
            <w:pPr>
              <w:shd w:val="clea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B9FB115">
            <w:pPr>
              <w:shd w:val="clea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0E6E09">
            <w:pPr>
              <w:shd w:val="clea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876BD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FB6C5">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18CA6">
            <w:pPr>
              <w:shd w:val="clea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756D6F2">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212F">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3350">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FCFE">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EF492">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C96E2">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563D74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E177">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08A36">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C184">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EAE9D">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2D300">
            <w:pPr>
              <w:shd w:val="clear"/>
              <w:jc w:val="center"/>
              <w:rPr>
                <w:rFonts w:hint="default" w:ascii="Times New Roman" w:hAnsi="Times New Roman" w:cs="Times New Roman"/>
                <w:b/>
                <w:color w:val="000000"/>
                <w:sz w:val="20"/>
                <w:szCs w:val="20"/>
              </w:rPr>
            </w:pPr>
          </w:p>
        </w:tc>
      </w:tr>
      <w:tr w14:paraId="22159C9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7066">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B7F29">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84DD">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291DC">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DC9C4">
            <w:pPr>
              <w:shd w:val="clear"/>
              <w:jc w:val="center"/>
              <w:rPr>
                <w:rFonts w:hint="default" w:ascii="Times New Roman" w:hAnsi="Times New Roman" w:cs="Times New Roman"/>
                <w:b/>
                <w:color w:val="000000"/>
                <w:sz w:val="20"/>
                <w:szCs w:val="20"/>
              </w:rPr>
            </w:pPr>
          </w:p>
        </w:tc>
      </w:tr>
      <w:tr w14:paraId="1FECE14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636C">
            <w:pPr>
              <w:shd w:val="clea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1D259">
            <w:pPr>
              <w:shd w:val="clea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703C9">
            <w:pPr>
              <w:shd w:val="clea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4C5B6">
            <w:pPr>
              <w:shd w:val="clea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9CD1">
            <w:pPr>
              <w:shd w:val="clear"/>
              <w:jc w:val="center"/>
              <w:rPr>
                <w:rFonts w:hint="default" w:ascii="Times New Roman" w:hAnsi="Times New Roman" w:cs="Times New Roman"/>
                <w:b/>
                <w:color w:val="000000"/>
                <w:sz w:val="20"/>
                <w:szCs w:val="20"/>
              </w:rPr>
            </w:pPr>
          </w:p>
        </w:tc>
      </w:tr>
      <w:tr w14:paraId="5C6FF9E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64613">
            <w:pPr>
              <w:shd w:val="clea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26469">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92AF">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AC65">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2EFE43F">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54E2">
            <w:pPr>
              <w:shd w:val="clea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B5EC">
            <w:pPr>
              <w:shd w:val="clea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9E13">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BFE4">
            <w:pPr>
              <w:shd w:val="clea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9114">
            <w:pPr>
              <w:shd w:val="clea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68E58DF">
      <w:pPr>
        <w:shd w:val="clea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C1FDBBC">
      <w:pPr>
        <w:shd w:val="clea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58D80B2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9F75163">
            <w:pPr>
              <w:shd w:val="clea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8D1C01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762AA20">
            <w:pPr>
              <w:shd w:val="clea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211197A">
            <w:pPr>
              <w:shd w:val="clea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080CAD9">
            <w:pPr>
              <w:shd w:val="clea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2FE0E582">
            <w:pPr>
              <w:shd w:val="clea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0DD106C">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308387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E259D1">
            <w:pPr>
              <w:shd w:val="clea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城口县司法局（本级）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916646">
            <w:pPr>
              <w:shd w:val="clea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AE46173">
            <w:pPr>
              <w:shd w:val="clea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BF248BE">
            <w:pPr>
              <w:shd w:val="clea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77F27B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DB2C4">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96732">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5157F">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6240E">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7E9BC">
            <w:pPr>
              <w:shd w:val="clea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488907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82CAD">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EFD15">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87EBD">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28A1">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D193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r>
      <w:tr w14:paraId="56E222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C45E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8CEF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16.32</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A2DC7">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16.32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AA25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F691C">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116.12</w:t>
            </w:r>
            <w:r>
              <w:rPr>
                <w:rFonts w:hint="default" w:ascii="Times New Roman" w:hAnsi="Times New Roman" w:cs="Times New Roman"/>
                <w:color w:val="000000"/>
                <w:sz w:val="18"/>
              </w:rPr>
              <w:t xml:space="preserve"> </w:t>
            </w:r>
          </w:p>
        </w:tc>
      </w:tr>
      <w:tr w14:paraId="77DA8F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05A4E">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B1BB4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8A8EF">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247A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55E21">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3A7D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4780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53D8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92D0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0187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402F2">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3EB86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33A8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C79C5">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1E562">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EAA4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4A7C8">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s="Times New Roman"/>
                <w:color w:val="000000"/>
                <w:sz w:val="18"/>
              </w:rPr>
              <w:t xml:space="preserve"> </w:t>
            </w:r>
          </w:p>
        </w:tc>
      </w:tr>
      <w:tr w14:paraId="2D71BA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D3A6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8C095">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E9EF4">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9.75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2D9B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10AB7">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02F1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73BD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E6F78">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AA70B">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A84C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5A115">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8AD1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743B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B8412">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E7E4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D5498">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FFE14">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9078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119F2">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AAA07">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6B30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2655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DA202">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04D485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42DE0">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7E169">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93088">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E12F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38752">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s="Times New Roman"/>
                <w:color w:val="000000"/>
                <w:sz w:val="18"/>
              </w:rPr>
              <w:t xml:space="preserve"> </w:t>
            </w:r>
          </w:p>
        </w:tc>
      </w:tr>
      <w:tr w14:paraId="548D7A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36649">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8ABE8">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B9C65">
            <w:pPr>
              <w:shd w:val="clea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29C8A">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B457B">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A49B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0231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EAE59">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9FC51">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BDC3F">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484A8">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B252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1206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8D33E">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B5864">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7A13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99808">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1C19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26F81">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FC4C7">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EF6D3">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4D0D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0D19B">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C242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A0261">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E7472">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5D5C2">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7EAB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75939">
            <w:pPr>
              <w:shd w:val="clea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8A875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B2E8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2CAC5">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2C89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3E49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F82DF">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136.54</w:t>
            </w:r>
            <w:r>
              <w:rPr>
                <w:rFonts w:hint="default" w:ascii="Times New Roman" w:hAnsi="Times New Roman" w:cs="Times New Roman"/>
                <w:color w:val="000000"/>
                <w:sz w:val="18"/>
              </w:rPr>
              <w:t xml:space="preserve"> </w:t>
            </w:r>
          </w:p>
        </w:tc>
      </w:tr>
      <w:tr w14:paraId="19687A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22DD3">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F1504">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E6611">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AA87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6ACC9">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47.71</w:t>
            </w:r>
            <w:r>
              <w:rPr>
                <w:rFonts w:hint="default" w:ascii="Times New Roman" w:hAnsi="Times New Roman" w:cs="Times New Roman"/>
                <w:color w:val="000000"/>
                <w:sz w:val="18"/>
              </w:rPr>
              <w:t xml:space="preserve"> </w:t>
            </w:r>
          </w:p>
        </w:tc>
      </w:tr>
      <w:tr w14:paraId="4082D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0A93B">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916A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4341C">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1,150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06FA6">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25E35">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04C5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E67A7">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29FE2">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A04B4">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92F71">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22491">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88.83</w:t>
            </w:r>
            <w:r>
              <w:rPr>
                <w:rFonts w:hint="default" w:ascii="Times New Roman" w:hAnsi="Times New Roman" w:cs="Times New Roman"/>
                <w:color w:val="000000"/>
                <w:sz w:val="18"/>
              </w:rPr>
              <w:t xml:space="preserve"> </w:t>
            </w:r>
          </w:p>
        </w:tc>
      </w:tr>
      <w:tr w14:paraId="2D1323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0FB5C">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0ED9B">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483C0">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EFF25">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CB16C">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133.50</w:t>
            </w:r>
            <w:r>
              <w:rPr>
                <w:rFonts w:hint="default" w:ascii="Times New Roman" w:hAnsi="Times New Roman" w:cs="Times New Roman"/>
                <w:color w:val="000000"/>
                <w:sz w:val="18"/>
              </w:rPr>
              <w:t xml:space="preserve"> </w:t>
            </w:r>
          </w:p>
        </w:tc>
      </w:tr>
      <w:tr w14:paraId="11CB93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22E8D">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F55B6">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1D71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BA754">
            <w:pPr>
              <w:shd w:val="clea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EC76B">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133.50</w:t>
            </w:r>
            <w:r>
              <w:rPr>
                <w:rFonts w:hint="default" w:ascii="Times New Roman" w:hAnsi="Times New Roman" w:cs="Times New Roman"/>
                <w:color w:val="000000"/>
                <w:sz w:val="18"/>
              </w:rPr>
              <w:t xml:space="preserve"> </w:t>
            </w:r>
          </w:p>
        </w:tc>
      </w:tr>
      <w:tr w14:paraId="112727C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0B1A1">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C92FF">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C0475">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29B52">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632F2">
            <w:pPr>
              <w:shd w:val="clear"/>
              <w:spacing w:line="280" w:lineRule="exact"/>
              <w:jc w:val="right"/>
              <w:rPr>
                <w:rFonts w:hint="default" w:ascii="Times New Roman" w:hAnsi="Times New Roman" w:cs="Times New Roman"/>
                <w:color w:val="000000"/>
                <w:kern w:val="2"/>
                <w:sz w:val="16"/>
                <w:szCs w:val="16"/>
              </w:rPr>
            </w:pPr>
          </w:p>
        </w:tc>
      </w:tr>
      <w:tr w14:paraId="393702A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FAC65">
            <w:pPr>
              <w:shd w:val="clea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81093">
            <w:pPr>
              <w:shd w:val="clea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FF1BA">
            <w:pPr>
              <w:shd w:val="clea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8B48C">
            <w:pPr>
              <w:shd w:val="clea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BDB67">
            <w:pPr>
              <w:shd w:val="clear"/>
              <w:spacing w:line="280" w:lineRule="exact"/>
              <w:jc w:val="right"/>
              <w:rPr>
                <w:rFonts w:hint="default" w:ascii="Times New Roman" w:hAnsi="Times New Roman" w:cs="Times New Roman"/>
                <w:color w:val="000000"/>
                <w:kern w:val="2"/>
                <w:sz w:val="16"/>
                <w:szCs w:val="16"/>
              </w:rPr>
            </w:pPr>
          </w:p>
        </w:tc>
      </w:tr>
      <w:tr w14:paraId="3E511F6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FECD">
            <w:pPr>
              <w:shd w:val="clea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1103">
            <w:pPr>
              <w:shd w:val="clea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4A684">
            <w:pPr>
              <w:shd w:val="clea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6FDFC">
            <w:pPr>
              <w:shd w:val="clea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A9953">
            <w:pPr>
              <w:shd w:val="clear"/>
              <w:spacing w:line="280" w:lineRule="exact"/>
              <w:jc w:val="right"/>
              <w:rPr>
                <w:rFonts w:hint="default" w:ascii="Times New Roman" w:hAnsi="Times New Roman" w:cs="Times New Roman"/>
                <w:color w:val="000000"/>
                <w:sz w:val="16"/>
                <w:szCs w:val="16"/>
              </w:rPr>
            </w:pPr>
          </w:p>
        </w:tc>
      </w:tr>
    </w:tbl>
    <w:p w14:paraId="32A1336E">
      <w:pPr>
        <w:shd w:val="clea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B378">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6DA2610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37C9">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7862E004">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18</w:t>
                </w:r>
                <w:r>
                  <w:rPr>
                    <w:rFonts w:hint="default"/>
                  </w:rPr>
                  <w:fldChar w:fldCharType="end"/>
                </w:r>
                <w:r>
                  <w:rPr>
                    <w:rFonts w:hint="default"/>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AE1240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450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30C3"/>
    <w:multiLevelType w:val="singleLevel"/>
    <w:tmpl w:val="F7EE30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죬卂ࠋᠩᯩ쀀ȏ@ᠩᠩ葀節ɇ䬔pʼʶ!哆zʼʕʾʶʼʕʾʶ䠁⌄者䀀_x000a__x000a__x000a__x000a__x000a_dࠄЉࠄЁĀ＀＀＀＀_x000a_Ā_x000a_+_x000a_%ÿ呄jæ瑈Ë苮/뫲뵵B쀰´䳥^☀å὾­ÿæ呄jðĀāāऀĀອ＀＀＀＀＀＀＀＀＀C"/>
  </w:docVars>
  <w:rsids>
    <w:rsidRoot w:val="00B03CCD"/>
    <w:rsid w:val="000304B4"/>
    <w:rsid w:val="0006230E"/>
    <w:rsid w:val="000C01CC"/>
    <w:rsid w:val="000D7702"/>
    <w:rsid w:val="000F6721"/>
    <w:rsid w:val="001632EC"/>
    <w:rsid w:val="00261065"/>
    <w:rsid w:val="002D0E5A"/>
    <w:rsid w:val="002D71F4"/>
    <w:rsid w:val="002E5443"/>
    <w:rsid w:val="0032196C"/>
    <w:rsid w:val="00333534"/>
    <w:rsid w:val="00357C9A"/>
    <w:rsid w:val="0037750D"/>
    <w:rsid w:val="003B20DD"/>
    <w:rsid w:val="004852DA"/>
    <w:rsid w:val="004C12FF"/>
    <w:rsid w:val="004D0390"/>
    <w:rsid w:val="005414A1"/>
    <w:rsid w:val="00550ABE"/>
    <w:rsid w:val="005B023C"/>
    <w:rsid w:val="005B5590"/>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542C0"/>
    <w:rsid w:val="00893689"/>
    <w:rsid w:val="00940231"/>
    <w:rsid w:val="00944711"/>
    <w:rsid w:val="009574D5"/>
    <w:rsid w:val="009821E3"/>
    <w:rsid w:val="00984852"/>
    <w:rsid w:val="009B37A6"/>
    <w:rsid w:val="009B67B8"/>
    <w:rsid w:val="009C2774"/>
    <w:rsid w:val="00A03B1E"/>
    <w:rsid w:val="00A47393"/>
    <w:rsid w:val="00A67739"/>
    <w:rsid w:val="00A820B7"/>
    <w:rsid w:val="00A830E1"/>
    <w:rsid w:val="00AC5566"/>
    <w:rsid w:val="00B03CCD"/>
    <w:rsid w:val="00B104B0"/>
    <w:rsid w:val="00B40138"/>
    <w:rsid w:val="00BB313E"/>
    <w:rsid w:val="00BF5A85"/>
    <w:rsid w:val="00C307F6"/>
    <w:rsid w:val="00C947C5"/>
    <w:rsid w:val="00C96B11"/>
    <w:rsid w:val="00C97747"/>
    <w:rsid w:val="00CC6B99"/>
    <w:rsid w:val="00D91352"/>
    <w:rsid w:val="00DF583D"/>
    <w:rsid w:val="00DF7706"/>
    <w:rsid w:val="00E05175"/>
    <w:rsid w:val="00E654E2"/>
    <w:rsid w:val="00E76362"/>
    <w:rsid w:val="00E84960"/>
    <w:rsid w:val="00E86B80"/>
    <w:rsid w:val="00EC77DD"/>
    <w:rsid w:val="00F137D3"/>
    <w:rsid w:val="00F13C36"/>
    <w:rsid w:val="00F23C68"/>
    <w:rsid w:val="00F32C53"/>
    <w:rsid w:val="00F73F90"/>
    <w:rsid w:val="00F7623D"/>
    <w:rsid w:val="00F8598B"/>
    <w:rsid w:val="00F92C39"/>
    <w:rsid w:val="00FA0819"/>
    <w:rsid w:val="00FB46CB"/>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7F832C"/>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E49E41"/>
    <w:rsid w:val="796D60A4"/>
    <w:rsid w:val="79A031D5"/>
    <w:rsid w:val="7A1525F7"/>
    <w:rsid w:val="7AED984F"/>
    <w:rsid w:val="7B24540B"/>
    <w:rsid w:val="7B420052"/>
    <w:rsid w:val="7B861484"/>
    <w:rsid w:val="7BD06A28"/>
    <w:rsid w:val="7C3A7C0B"/>
    <w:rsid w:val="7C5248E4"/>
    <w:rsid w:val="7C566698"/>
    <w:rsid w:val="7C5866A3"/>
    <w:rsid w:val="7CBE2F89"/>
    <w:rsid w:val="7D7406BB"/>
    <w:rsid w:val="7DE94331"/>
    <w:rsid w:val="7EFADD31"/>
    <w:rsid w:val="7F446A19"/>
    <w:rsid w:val="7F7452B9"/>
    <w:rsid w:val="7F8401D1"/>
    <w:rsid w:val="7FAC32D7"/>
    <w:rsid w:val="7FDB52EC"/>
    <w:rsid w:val="B76F4650"/>
    <w:rsid w:val="EDCB0BEC"/>
    <w:rsid w:val="FDEEF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2685</Words>
  <Characters>15310</Characters>
  <Lines>127</Lines>
  <Paragraphs>35</Paragraphs>
  <TotalTime>0</TotalTime>
  <ScaleCrop>false</ScaleCrop>
  <LinksUpToDate>false</LinksUpToDate>
  <CharactersWithSpaces>17960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uos</cp:lastModifiedBy>
  <dcterms:modified xsi:type="dcterms:W3CDTF">2025-11-26T10:04:40Z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BB46EABDBB2749749395447164B066B3_12</vt:lpwstr>
  </property>
</Properties>
</file>