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32" w:rsidRPr="000B012E" w:rsidRDefault="006B7E32" w:rsidP="006B7E32">
      <w:pPr>
        <w:spacing w:line="579" w:lineRule="exact"/>
        <w:rPr>
          <w:szCs w:val="32"/>
        </w:rPr>
      </w:pPr>
      <w:bookmarkStart w:id="0" w:name="_GoBack"/>
    </w:p>
    <w:p w:rsidR="006B7E32" w:rsidRPr="000B012E" w:rsidRDefault="006B7E32" w:rsidP="006B7E32">
      <w:pPr>
        <w:spacing w:line="579" w:lineRule="exact"/>
        <w:jc w:val="center"/>
        <w:rPr>
          <w:rFonts w:eastAsia="方正楷体_GBK"/>
        </w:rPr>
      </w:pPr>
      <w:r w:rsidRPr="000B012E">
        <w:rPr>
          <w:rFonts w:hint="eastAsia"/>
        </w:rPr>
        <w:t>城口市监发〔</w:t>
      </w:r>
      <w:r w:rsidRPr="000B012E">
        <w:rPr>
          <w:rFonts w:hint="eastAsia"/>
        </w:rPr>
        <w:t>2022</w:t>
      </w:r>
      <w:r w:rsidRPr="000B012E">
        <w:rPr>
          <w:rFonts w:hint="eastAsia"/>
        </w:rPr>
        <w:t>〕</w:t>
      </w:r>
      <w:r w:rsidRPr="000B012E">
        <w:rPr>
          <w:rFonts w:hint="eastAsia"/>
        </w:rPr>
        <w:t>4</w:t>
      </w:r>
      <w:r>
        <w:rPr>
          <w:rFonts w:hint="eastAsia"/>
        </w:rPr>
        <w:t>6</w:t>
      </w:r>
      <w:r w:rsidRPr="000B012E">
        <w:rPr>
          <w:rFonts w:hint="eastAsia"/>
        </w:rPr>
        <w:t>号</w:t>
      </w:r>
    </w:p>
    <w:p w:rsidR="006B7E32" w:rsidRPr="000B012E" w:rsidRDefault="006B7E32" w:rsidP="006B7E32">
      <w:pPr>
        <w:spacing w:line="560" w:lineRule="exact"/>
        <w:jc w:val="center"/>
      </w:pPr>
    </w:p>
    <w:p w:rsidR="006B7E32" w:rsidRPr="000B012E" w:rsidRDefault="006B7E32" w:rsidP="006B7E32">
      <w:pPr>
        <w:tabs>
          <w:tab w:val="left" w:pos="2565"/>
        </w:tabs>
        <w:adjustRightInd w:val="0"/>
        <w:snapToGrid w:val="0"/>
        <w:spacing w:line="560" w:lineRule="exact"/>
        <w:jc w:val="center"/>
        <w:rPr>
          <w:rFonts w:eastAsia="方正小标宋_GBK"/>
          <w:spacing w:val="-9"/>
          <w:sz w:val="44"/>
          <w:szCs w:val="44"/>
        </w:rPr>
      </w:pPr>
    </w:p>
    <w:p w:rsidR="006B7E32" w:rsidRDefault="006B7E32" w:rsidP="006B7E32">
      <w:pPr>
        <w:pStyle w:val="a6"/>
        <w:adjustRightInd w:val="0"/>
        <w:spacing w:before="0" w:beforeAutospacing="0" w:after="0" w:afterAutospacing="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城口县市场监督管理局</w:t>
      </w:r>
    </w:p>
    <w:p w:rsidR="006B7E32" w:rsidRDefault="006B7E32" w:rsidP="006B7E32">
      <w:pPr>
        <w:pStyle w:val="a6"/>
        <w:adjustRightInd w:val="0"/>
        <w:spacing w:before="0" w:beforeAutospacing="0" w:after="0" w:afterAutospacing="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关于转发《重庆市家庭集体宴席服务活动</w:t>
      </w:r>
    </w:p>
    <w:p w:rsidR="006B7E32" w:rsidRDefault="006B7E32" w:rsidP="006B7E32">
      <w:pPr>
        <w:pStyle w:val="a6"/>
        <w:adjustRightInd w:val="0"/>
        <w:spacing w:before="0" w:beforeAutospacing="0" w:after="0" w:afterAutospacing="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经营者备案管理办法》的通知</w:t>
      </w:r>
    </w:p>
    <w:bookmarkEnd w:id="0"/>
    <w:p w:rsidR="006B7E32" w:rsidRDefault="006B7E32" w:rsidP="006B7E32">
      <w:pPr>
        <w:pStyle w:val="a0"/>
        <w:spacing w:after="0" w:line="560" w:lineRule="exact"/>
      </w:pPr>
    </w:p>
    <w:p w:rsidR="006B7E32" w:rsidRPr="000B012E" w:rsidRDefault="006B7E32" w:rsidP="006B7E32">
      <w:pPr>
        <w:pStyle w:val="a6"/>
        <w:spacing w:before="0" w:beforeAutospacing="0" w:after="0" w:afterAutospacing="0" w:line="560" w:lineRule="exact"/>
        <w:jc w:val="both"/>
        <w:rPr>
          <w:rFonts w:ascii="方正楷体_GBK" w:eastAsia="方正楷体_GBK" w:hAnsi="DotumChe"/>
          <w:sz w:val="32"/>
          <w:szCs w:val="32"/>
        </w:rPr>
      </w:pPr>
      <w:r w:rsidRPr="000B012E">
        <w:rPr>
          <w:rFonts w:ascii="方正楷体_GBK" w:eastAsia="方正楷体_GBK" w:hAnsi="DotumChe" w:hint="eastAsia"/>
          <w:sz w:val="32"/>
          <w:szCs w:val="32"/>
        </w:rPr>
        <w:t>各市</w:t>
      </w:r>
      <w:r w:rsidRPr="000B012E">
        <w:rPr>
          <w:rFonts w:ascii="方正楷体_GBK" w:eastAsia="方正楷体_GBK" w:hint="eastAsia"/>
          <w:sz w:val="32"/>
          <w:szCs w:val="32"/>
        </w:rPr>
        <w:t>场监</w:t>
      </w:r>
      <w:r w:rsidRPr="000B012E">
        <w:rPr>
          <w:rFonts w:ascii="方正楷体_GBK" w:eastAsia="方正楷体_GBK" w:hAnsi="DotumChe" w:hint="eastAsia"/>
          <w:sz w:val="32"/>
          <w:szCs w:val="32"/>
        </w:rPr>
        <w:t>管所，局机</w:t>
      </w:r>
      <w:r w:rsidRPr="000B012E">
        <w:rPr>
          <w:rFonts w:ascii="方正楷体_GBK" w:eastAsia="方正楷体_GBK" w:hint="eastAsia"/>
          <w:sz w:val="32"/>
          <w:szCs w:val="32"/>
        </w:rPr>
        <w:t>关</w:t>
      </w:r>
      <w:r w:rsidRPr="000B012E">
        <w:rPr>
          <w:rFonts w:ascii="方正楷体_GBK" w:eastAsia="方正楷体_GBK" w:hAnsi="DotumChe" w:hint="eastAsia"/>
          <w:sz w:val="32"/>
          <w:szCs w:val="32"/>
        </w:rPr>
        <w:t>各科室、</w:t>
      </w:r>
      <w:r w:rsidRPr="000B012E">
        <w:rPr>
          <w:rFonts w:ascii="方正楷体_GBK" w:eastAsia="方正楷体_GBK" w:hint="eastAsia"/>
          <w:sz w:val="32"/>
          <w:szCs w:val="32"/>
        </w:rPr>
        <w:t>执</w:t>
      </w:r>
      <w:r w:rsidRPr="000B012E">
        <w:rPr>
          <w:rFonts w:ascii="方正楷体_GBK" w:eastAsia="方正楷体_GBK" w:hAnsi="DotumChe" w:hint="eastAsia"/>
          <w:sz w:val="32"/>
          <w:szCs w:val="32"/>
        </w:rPr>
        <w:t>法支</w:t>
      </w:r>
      <w:r w:rsidRPr="000B012E">
        <w:rPr>
          <w:rFonts w:ascii="方正楷体_GBK" w:eastAsia="方正楷体_GBK" w:hint="eastAsia"/>
          <w:sz w:val="32"/>
          <w:szCs w:val="32"/>
        </w:rPr>
        <w:t>队</w:t>
      </w:r>
      <w:r w:rsidRPr="000B012E">
        <w:rPr>
          <w:rFonts w:ascii="方正楷体_GBK" w:eastAsia="方正楷体_GBK" w:hAnsi="DotumChe" w:hint="eastAsia"/>
          <w:sz w:val="32"/>
          <w:szCs w:val="32"/>
        </w:rPr>
        <w:t>、消委</w:t>
      </w:r>
      <w:r w:rsidRPr="000B012E">
        <w:rPr>
          <w:rFonts w:ascii="方正楷体_GBK" w:eastAsia="方正楷体_GBK" w:hint="eastAsia"/>
          <w:sz w:val="32"/>
          <w:szCs w:val="32"/>
        </w:rPr>
        <w:t>会</w:t>
      </w:r>
      <w:r w:rsidRPr="000B012E">
        <w:rPr>
          <w:rFonts w:ascii="方正楷体_GBK" w:eastAsia="方正楷体_GBK" w:hAnsi="DotumChe" w:hint="eastAsia"/>
          <w:sz w:val="32"/>
          <w:szCs w:val="32"/>
        </w:rPr>
        <w:t>：</w:t>
      </w:r>
    </w:p>
    <w:p w:rsidR="006B7E32" w:rsidRPr="000B012E" w:rsidRDefault="006B7E32" w:rsidP="006B7E32">
      <w:pPr>
        <w:pStyle w:val="a6"/>
        <w:spacing w:before="0" w:beforeAutospacing="0" w:after="0" w:afterAutospacing="0" w:line="560" w:lineRule="exact"/>
        <w:ind w:firstLine="640"/>
        <w:jc w:val="both"/>
        <w:rPr>
          <w:rFonts w:ascii="方正楷体_GBK" w:eastAsia="方正楷体_GBK" w:hAnsi="DotumChe" w:cs="方正仿宋_GBK"/>
          <w:szCs w:val="32"/>
        </w:rPr>
      </w:pPr>
      <w:r w:rsidRPr="000B012E">
        <w:rPr>
          <w:rFonts w:ascii="方正楷体_GBK" w:eastAsia="方正楷体_GBK" w:hAnsi="方正仿宋_GBK" w:cs="方正仿宋_GBK" w:hint="eastAsia"/>
          <w:sz w:val="32"/>
          <w:szCs w:val="32"/>
        </w:rPr>
        <w:t>现将关</w:t>
      </w:r>
      <w:r w:rsidRPr="000B012E">
        <w:rPr>
          <w:rFonts w:ascii="方正楷体_GBK" w:eastAsia="方正楷体_GBK" w:hAnsi="DotumChe" w:cs="方正仿宋_GBK" w:hint="eastAsia"/>
          <w:sz w:val="32"/>
          <w:szCs w:val="32"/>
        </w:rPr>
        <w:t>于印</w:t>
      </w:r>
      <w:r w:rsidRPr="000B012E">
        <w:rPr>
          <w:rFonts w:ascii="方正楷体_GBK" w:eastAsia="方正楷体_GBK" w:hAnsi="方正仿宋_GBK" w:cs="方正仿宋_GBK" w:hint="eastAsia"/>
          <w:sz w:val="32"/>
          <w:szCs w:val="32"/>
        </w:rPr>
        <w:t>发</w:t>
      </w:r>
      <w:r w:rsidRPr="000B012E">
        <w:rPr>
          <w:rFonts w:ascii="方正楷体_GBK" w:eastAsia="方正楷体_GBK" w:hAnsi="DotumChe" w:cs="方正仿宋_GBK" w:hint="eastAsia"/>
          <w:sz w:val="32"/>
          <w:szCs w:val="32"/>
        </w:rPr>
        <w:t>《重</w:t>
      </w:r>
      <w:r w:rsidRPr="000B012E">
        <w:rPr>
          <w:rFonts w:ascii="方正楷体_GBK" w:eastAsia="方正楷体_GBK" w:hAnsi="方正仿宋_GBK" w:cs="方正仿宋_GBK" w:hint="eastAsia"/>
          <w:sz w:val="32"/>
          <w:szCs w:val="32"/>
        </w:rPr>
        <w:t>庆</w:t>
      </w:r>
      <w:r w:rsidRPr="000B012E">
        <w:rPr>
          <w:rFonts w:ascii="方正楷体_GBK" w:eastAsia="方正楷体_GBK" w:hAnsi="DotumChe" w:cs="方正仿宋_GBK" w:hint="eastAsia"/>
          <w:sz w:val="32"/>
          <w:szCs w:val="32"/>
        </w:rPr>
        <w:t>市家庭集体宴席服</w:t>
      </w:r>
      <w:r w:rsidRPr="000B012E">
        <w:rPr>
          <w:rFonts w:ascii="方正楷体_GBK" w:eastAsia="方正楷体_GBK" w:hAnsi="方正仿宋_GBK" w:cs="方正仿宋_GBK" w:hint="eastAsia"/>
          <w:sz w:val="32"/>
          <w:szCs w:val="32"/>
        </w:rPr>
        <w:t>务</w:t>
      </w:r>
      <w:r w:rsidRPr="000B012E">
        <w:rPr>
          <w:rFonts w:ascii="方正楷体_GBK" w:eastAsia="方正楷体_GBK" w:hAnsi="DotumChe" w:cs="方正仿宋_GBK" w:hint="eastAsia"/>
          <w:sz w:val="32"/>
          <w:szCs w:val="32"/>
        </w:rPr>
        <w:t>活</w:t>
      </w:r>
      <w:r w:rsidRPr="000B012E">
        <w:rPr>
          <w:rFonts w:ascii="方正楷体_GBK" w:eastAsia="方正楷体_GBK" w:hAnsi="方正仿宋_GBK" w:cs="方正仿宋_GBK" w:hint="eastAsia"/>
          <w:sz w:val="32"/>
          <w:szCs w:val="32"/>
        </w:rPr>
        <w:t>动经营</w:t>
      </w:r>
      <w:r w:rsidRPr="000B012E">
        <w:rPr>
          <w:rFonts w:ascii="方正楷体_GBK" w:eastAsia="方正楷体_GBK" w:hAnsi="DotumChe" w:cs="方正仿宋_GBK" w:hint="eastAsia"/>
          <w:sz w:val="32"/>
          <w:szCs w:val="32"/>
        </w:rPr>
        <w:t>者</w:t>
      </w:r>
      <w:r w:rsidRPr="000B012E">
        <w:rPr>
          <w:rFonts w:ascii="方正楷体_GBK" w:eastAsia="方正楷体_GBK" w:hAnsi="方正仿宋_GBK" w:cs="方正仿宋_GBK" w:hint="eastAsia"/>
          <w:sz w:val="32"/>
          <w:szCs w:val="32"/>
        </w:rPr>
        <w:t>备</w:t>
      </w:r>
      <w:r w:rsidRPr="000B012E">
        <w:rPr>
          <w:rFonts w:ascii="方正楷体_GBK" w:eastAsia="方正楷体_GBK" w:hAnsi="DotumChe" w:cs="方正仿宋_GBK" w:hint="eastAsia"/>
          <w:sz w:val="32"/>
          <w:szCs w:val="32"/>
        </w:rPr>
        <w:t>案管理</w:t>
      </w:r>
      <w:r w:rsidRPr="000B012E">
        <w:rPr>
          <w:rFonts w:ascii="方正楷体_GBK" w:eastAsia="方正楷体_GBK" w:hAnsi="方正仿宋_GBK" w:cs="方正仿宋_GBK" w:hint="eastAsia"/>
          <w:sz w:val="32"/>
          <w:szCs w:val="32"/>
        </w:rPr>
        <w:t>办</w:t>
      </w:r>
      <w:r w:rsidRPr="000B012E">
        <w:rPr>
          <w:rFonts w:ascii="方正楷体_GBK" w:eastAsia="方正楷体_GBK" w:hAnsi="DotumChe" w:cs="方正仿宋_GBK" w:hint="eastAsia"/>
          <w:sz w:val="32"/>
          <w:szCs w:val="32"/>
        </w:rPr>
        <w:t>法》的通知（</w:t>
      </w:r>
      <w:r w:rsidRPr="000B012E">
        <w:rPr>
          <w:rFonts w:ascii="方正楷体_GBK" w:eastAsia="方正楷体_GBK" w:hAnsi="DotumChe" w:hint="eastAsia"/>
          <w:kern w:val="2"/>
          <w:sz w:val="32"/>
        </w:rPr>
        <w:t>渝市</w:t>
      </w:r>
      <w:r w:rsidRPr="000B012E">
        <w:rPr>
          <w:rFonts w:ascii="方正楷体_GBK" w:eastAsia="方正楷体_GBK" w:hint="eastAsia"/>
          <w:kern w:val="2"/>
          <w:sz w:val="32"/>
        </w:rPr>
        <w:t>监发</w:t>
      </w:r>
      <w:r w:rsidRPr="000B012E">
        <w:rPr>
          <w:rFonts w:ascii="方正楷体_GBK" w:eastAsia="方正楷体_GBK" w:hAnsi="DotumChe" w:hint="eastAsia"/>
          <w:kern w:val="2"/>
          <w:sz w:val="32"/>
        </w:rPr>
        <w:t>〔2022〕72</w:t>
      </w:r>
      <w:r w:rsidRPr="000B012E">
        <w:rPr>
          <w:rFonts w:ascii="方正楷体_GBK" w:eastAsia="方正楷体_GBK" w:hint="eastAsia"/>
          <w:kern w:val="2"/>
          <w:sz w:val="32"/>
        </w:rPr>
        <w:t>号</w:t>
      </w:r>
      <w:r w:rsidRPr="000B012E">
        <w:rPr>
          <w:rFonts w:ascii="方正楷体_GBK" w:eastAsia="方正楷体_GBK" w:hAnsi="DotumChe" w:cs="方正仿宋_GBK" w:hint="eastAsia"/>
          <w:sz w:val="32"/>
          <w:szCs w:val="32"/>
        </w:rPr>
        <w:t>）</w:t>
      </w:r>
      <w:r w:rsidRPr="000B012E">
        <w:rPr>
          <w:rFonts w:ascii="方正楷体_GBK" w:eastAsia="方正楷体_GBK" w:hAnsi="方正仿宋_GBK" w:cs="方正仿宋_GBK" w:hint="eastAsia"/>
          <w:sz w:val="32"/>
          <w:szCs w:val="32"/>
        </w:rPr>
        <w:t>转发给你们</w:t>
      </w:r>
      <w:r w:rsidRPr="000B012E">
        <w:rPr>
          <w:rFonts w:ascii="方正楷体_GBK" w:eastAsia="方正楷体_GBK" w:hAnsi="DotumChe" w:cs="方正仿宋_GBK" w:hint="eastAsia"/>
          <w:sz w:val="32"/>
          <w:szCs w:val="32"/>
        </w:rPr>
        <w:t>，</w:t>
      </w:r>
      <w:r w:rsidRPr="000B012E">
        <w:rPr>
          <w:rFonts w:ascii="方正楷体_GBK" w:eastAsia="方正楷体_GBK" w:hint="eastAsia"/>
          <w:sz w:val="32"/>
          <w:szCs w:val="32"/>
        </w:rPr>
        <w:t>请</w:t>
      </w:r>
      <w:r w:rsidRPr="000B012E">
        <w:rPr>
          <w:rFonts w:ascii="方正楷体_GBK" w:eastAsia="方正楷体_GBK" w:hAnsi="DotumChe" w:hint="eastAsia"/>
          <w:sz w:val="32"/>
          <w:szCs w:val="32"/>
        </w:rPr>
        <w:t>遵照</w:t>
      </w:r>
      <w:r w:rsidRPr="000B012E">
        <w:rPr>
          <w:rFonts w:ascii="方正楷体_GBK" w:eastAsia="方正楷体_GBK" w:hint="eastAsia"/>
          <w:sz w:val="32"/>
          <w:szCs w:val="32"/>
        </w:rPr>
        <w:t>执</w:t>
      </w:r>
      <w:r w:rsidRPr="000B012E">
        <w:rPr>
          <w:rFonts w:ascii="方正楷体_GBK" w:eastAsia="方正楷体_GBK" w:hAnsi="DotumChe" w:hint="eastAsia"/>
          <w:sz w:val="32"/>
          <w:szCs w:val="32"/>
        </w:rPr>
        <w:t>行。</w:t>
      </w:r>
    </w:p>
    <w:p w:rsidR="006B7E32" w:rsidRPr="000B012E" w:rsidRDefault="006B7E32" w:rsidP="006B7E32">
      <w:pPr>
        <w:pStyle w:val="a6"/>
        <w:widowControl/>
        <w:spacing w:before="0" w:beforeAutospacing="0" w:after="0" w:afterAutospacing="0" w:line="560" w:lineRule="exact"/>
        <w:jc w:val="both"/>
        <w:rPr>
          <w:rFonts w:ascii="方正楷体_GBK" w:eastAsia="方正楷体_GBK" w:hAnsi="DotumChe" w:cs="方正仿宋_GBK"/>
          <w:sz w:val="32"/>
          <w:szCs w:val="32"/>
        </w:rPr>
      </w:pPr>
      <w:r w:rsidRPr="000B012E">
        <w:rPr>
          <w:rFonts w:ascii="方正楷体_GBK" w:eastAsia="方正楷体_GBK" w:hAnsi="DotumChe" w:cs="方正仿宋_GBK" w:hint="eastAsia"/>
          <w:sz w:val="32"/>
          <w:szCs w:val="32"/>
        </w:rPr>
        <w:t xml:space="preserve">             </w:t>
      </w:r>
    </w:p>
    <w:p w:rsidR="006B7E32" w:rsidRPr="000B012E" w:rsidRDefault="006B7E32" w:rsidP="006B7E32">
      <w:pPr>
        <w:pStyle w:val="a6"/>
        <w:widowControl/>
        <w:spacing w:before="0" w:beforeAutospacing="0" w:after="0" w:afterAutospacing="0" w:line="560" w:lineRule="exact"/>
        <w:ind w:firstLine="640"/>
        <w:jc w:val="center"/>
        <w:rPr>
          <w:rFonts w:ascii="方正楷体_GBK" w:eastAsia="方正楷体_GBK" w:hAnsi="DotumChe" w:cs="方正仿宋_GBK"/>
          <w:sz w:val="32"/>
          <w:szCs w:val="32"/>
        </w:rPr>
      </w:pPr>
      <w:r w:rsidRPr="000B012E">
        <w:rPr>
          <w:rFonts w:ascii="方正楷体_GBK" w:eastAsia="方正楷体_GBK" w:hAnsi="DotumChe" w:cs="方正仿宋_GBK" w:hint="eastAsia"/>
          <w:sz w:val="32"/>
          <w:szCs w:val="32"/>
        </w:rPr>
        <w:t xml:space="preserve">                      城口</w:t>
      </w:r>
      <w:r w:rsidRPr="000B012E">
        <w:rPr>
          <w:rFonts w:ascii="方正楷体_GBK" w:eastAsia="方正楷体_GBK" w:hAnsi="方正仿宋_GBK" w:cs="方正仿宋_GBK" w:hint="eastAsia"/>
          <w:sz w:val="32"/>
          <w:szCs w:val="32"/>
        </w:rPr>
        <w:t>县</w:t>
      </w:r>
      <w:r w:rsidRPr="000B012E">
        <w:rPr>
          <w:rFonts w:ascii="方正楷体_GBK" w:eastAsia="方正楷体_GBK" w:hAnsi="DotumChe" w:cs="方正仿宋_GBK" w:hint="eastAsia"/>
          <w:sz w:val="32"/>
          <w:szCs w:val="32"/>
        </w:rPr>
        <w:t>市</w:t>
      </w:r>
      <w:r w:rsidRPr="000B012E">
        <w:rPr>
          <w:rFonts w:ascii="方正楷体_GBK" w:eastAsia="方正楷体_GBK" w:hAnsi="方正仿宋_GBK" w:cs="方正仿宋_GBK" w:hint="eastAsia"/>
          <w:sz w:val="32"/>
          <w:szCs w:val="32"/>
        </w:rPr>
        <w:t>场监</w:t>
      </w:r>
      <w:r w:rsidRPr="000B012E">
        <w:rPr>
          <w:rFonts w:ascii="方正楷体_GBK" w:eastAsia="方正楷体_GBK" w:hAnsi="DotumChe" w:cs="方正仿宋_GBK" w:hint="eastAsia"/>
          <w:sz w:val="32"/>
          <w:szCs w:val="32"/>
        </w:rPr>
        <w:t>督管理局</w:t>
      </w:r>
    </w:p>
    <w:p w:rsidR="006B7E32" w:rsidRPr="000B012E" w:rsidRDefault="006B7E32" w:rsidP="006B7E32">
      <w:pPr>
        <w:pStyle w:val="a6"/>
        <w:widowControl/>
        <w:spacing w:before="0" w:beforeAutospacing="0" w:after="0" w:afterAutospacing="0" w:line="560" w:lineRule="exact"/>
        <w:ind w:firstLine="640"/>
        <w:jc w:val="center"/>
        <w:rPr>
          <w:rFonts w:ascii="方正楷体_GBK" w:eastAsia="方正楷体_GBK" w:hAnsi="DotumChe" w:cs="方正仿宋_GBK"/>
          <w:sz w:val="32"/>
          <w:szCs w:val="32"/>
        </w:rPr>
      </w:pPr>
      <w:r w:rsidRPr="000B012E">
        <w:rPr>
          <w:rFonts w:ascii="方正楷体_GBK" w:eastAsia="方正楷体_GBK" w:hAnsi="DotumChe" w:hint="eastAsia"/>
          <w:color w:val="000000"/>
          <w:sz w:val="32"/>
          <w:szCs w:val="32"/>
        </w:rPr>
        <w:t xml:space="preserve">                           2022</w:t>
      </w:r>
      <w:r w:rsidRPr="000B012E">
        <w:rPr>
          <w:rFonts w:ascii="方正楷体_GBK" w:eastAsia="方正楷体_GBK" w:hAnsi="DotumChe" w:cs="方正仿宋_GBK" w:hint="eastAsia"/>
          <w:sz w:val="32"/>
          <w:szCs w:val="32"/>
        </w:rPr>
        <w:t>年</w:t>
      </w:r>
      <w:r w:rsidRPr="000B012E">
        <w:rPr>
          <w:rFonts w:ascii="方正楷体_GBK" w:eastAsia="方正楷体_GBK" w:hAnsi="DotumChe" w:hint="eastAsia"/>
          <w:color w:val="000000"/>
          <w:sz w:val="32"/>
          <w:szCs w:val="32"/>
        </w:rPr>
        <w:t>8</w:t>
      </w:r>
      <w:r w:rsidRPr="000B012E">
        <w:rPr>
          <w:rFonts w:ascii="方正楷体_GBK" w:eastAsia="方正楷体_GBK" w:hAnsi="DotumChe" w:cs="方正仿宋_GBK" w:hint="eastAsia"/>
          <w:sz w:val="32"/>
          <w:szCs w:val="32"/>
        </w:rPr>
        <w:t>月</w:t>
      </w:r>
      <w:r w:rsidRPr="000B012E">
        <w:rPr>
          <w:rFonts w:ascii="方正楷体_GBK" w:eastAsia="方正楷体_GBK" w:hAnsi="DotumChe" w:hint="eastAsia"/>
          <w:color w:val="000000"/>
          <w:sz w:val="32"/>
          <w:szCs w:val="32"/>
        </w:rPr>
        <w:t>12</w:t>
      </w:r>
      <w:r w:rsidRPr="000B012E">
        <w:rPr>
          <w:rFonts w:ascii="方正楷体_GBK" w:eastAsia="方正楷体_GBK" w:hAnsi="DotumChe" w:cs="方正仿宋_GBK" w:hint="eastAsia"/>
          <w:sz w:val="32"/>
          <w:szCs w:val="32"/>
        </w:rPr>
        <w:t>日</w:t>
      </w:r>
    </w:p>
    <w:p w:rsidR="006B7E32" w:rsidRPr="000B012E" w:rsidRDefault="006B7E32" w:rsidP="006B7E32">
      <w:pPr>
        <w:pStyle w:val="a6"/>
        <w:widowControl/>
        <w:spacing w:before="0" w:beforeAutospacing="0" w:after="0" w:afterAutospacing="0" w:line="560" w:lineRule="exact"/>
        <w:ind w:firstLine="640"/>
        <w:jc w:val="both"/>
        <w:rPr>
          <w:rFonts w:ascii="方正楷体_GBK" w:eastAsia="方正楷体_GBK" w:hAnsi="DotumChe" w:cs="方正仿宋_GBK"/>
          <w:sz w:val="32"/>
          <w:szCs w:val="32"/>
        </w:rPr>
      </w:pPr>
      <w:r w:rsidRPr="000B012E">
        <w:rPr>
          <w:rFonts w:ascii="方正楷体_GBK" w:eastAsia="方正楷体_GBK" w:hAnsi="DotumChe" w:cs="方正仿宋_GBK" w:hint="eastAsia"/>
          <w:sz w:val="32"/>
          <w:szCs w:val="32"/>
        </w:rPr>
        <w:t>（此件公</w:t>
      </w:r>
      <w:r w:rsidRPr="000B012E">
        <w:rPr>
          <w:rFonts w:ascii="方正楷体_GBK" w:eastAsia="方正楷体_GBK" w:hAnsi="方正仿宋_GBK" w:cs="方正仿宋_GBK" w:hint="eastAsia"/>
          <w:sz w:val="32"/>
          <w:szCs w:val="32"/>
        </w:rPr>
        <w:t>开发</w:t>
      </w:r>
      <w:r w:rsidRPr="000B012E">
        <w:rPr>
          <w:rFonts w:ascii="方正楷体_GBK" w:eastAsia="方正楷体_GBK" w:hAnsi="DotumChe" w:cs="方正仿宋_GBK" w:hint="eastAsia"/>
          <w:sz w:val="32"/>
          <w:szCs w:val="32"/>
        </w:rPr>
        <w:t>布）</w:t>
      </w:r>
      <w:r w:rsidRPr="000B012E">
        <w:rPr>
          <w:rFonts w:ascii="方正楷体_GBK" w:eastAsia="方正楷体_GBK" w:hAnsi="DotumChe" w:cs="方正仿宋_GBK" w:hint="eastAsia"/>
          <w:szCs w:val="32"/>
        </w:rPr>
        <w:br w:type="page"/>
      </w:r>
    </w:p>
    <w:p w:rsidR="006B7E32" w:rsidRDefault="006B7E32" w:rsidP="006B7E32">
      <w:pPr>
        <w:spacing w:line="560" w:lineRule="exact"/>
        <w:jc w:val="center"/>
        <w:rPr>
          <w:rFonts w:eastAsia="方正小标宋_GBK"/>
          <w:bCs/>
          <w:spacing w:val="-4"/>
          <w:sz w:val="44"/>
          <w:szCs w:val="44"/>
        </w:rPr>
      </w:pPr>
      <w:r>
        <w:rPr>
          <w:rFonts w:eastAsia="方正小标宋_GBK"/>
          <w:bCs/>
          <w:spacing w:val="-4"/>
          <w:sz w:val="44"/>
          <w:szCs w:val="44"/>
        </w:rPr>
        <w:lastRenderedPageBreak/>
        <w:t>重庆市家庭集体宴席服务活动经营者</w:t>
      </w:r>
    </w:p>
    <w:p w:rsidR="006B7E32" w:rsidRDefault="006B7E32" w:rsidP="006B7E32">
      <w:pPr>
        <w:spacing w:line="560" w:lineRule="exact"/>
        <w:jc w:val="center"/>
        <w:rPr>
          <w:rFonts w:eastAsia="方正小标宋_GBK"/>
          <w:bCs/>
          <w:spacing w:val="-4"/>
          <w:sz w:val="44"/>
          <w:szCs w:val="44"/>
        </w:rPr>
      </w:pPr>
      <w:r>
        <w:rPr>
          <w:rFonts w:eastAsia="方正小标宋_GBK"/>
          <w:bCs/>
          <w:spacing w:val="-4"/>
          <w:sz w:val="44"/>
          <w:szCs w:val="44"/>
        </w:rPr>
        <w:t>备案管理办法</w:t>
      </w:r>
    </w:p>
    <w:p w:rsidR="006B7E32" w:rsidRDefault="006B7E32" w:rsidP="006B7E32">
      <w:pPr>
        <w:snapToGrid w:val="0"/>
        <w:spacing w:line="560" w:lineRule="exact"/>
        <w:jc w:val="center"/>
        <w:rPr>
          <w:rFonts w:eastAsia="方正楷体_GBK"/>
          <w:bCs/>
          <w:spacing w:val="-4"/>
          <w:szCs w:val="32"/>
        </w:rPr>
      </w:pPr>
    </w:p>
    <w:p w:rsidR="006B7E32" w:rsidRDefault="006B7E32" w:rsidP="006B7E32">
      <w:pPr>
        <w:spacing w:line="560" w:lineRule="exact"/>
        <w:jc w:val="center"/>
        <w:rPr>
          <w:rFonts w:eastAsia="方正黑体_GBK"/>
          <w:spacing w:val="-4"/>
          <w:szCs w:val="32"/>
        </w:rPr>
      </w:pPr>
      <w:r>
        <w:rPr>
          <w:rFonts w:eastAsia="方正黑体_GBK"/>
          <w:spacing w:val="-4"/>
          <w:szCs w:val="32"/>
        </w:rPr>
        <w:t>第一章总则</w:t>
      </w:r>
    </w:p>
    <w:p w:rsidR="006B7E32" w:rsidRDefault="006B7E32" w:rsidP="006B7E32">
      <w:pPr>
        <w:spacing w:line="560" w:lineRule="exact"/>
        <w:ind w:firstLineChars="200" w:firstLine="624"/>
        <w:rPr>
          <w:rFonts w:eastAsia="方正黑体_GBK"/>
          <w:spacing w:val="-4"/>
          <w:szCs w:val="32"/>
        </w:rPr>
      </w:pPr>
    </w:p>
    <w:p w:rsidR="006B7E32" w:rsidRDefault="006B7E32" w:rsidP="006B7E32">
      <w:pPr>
        <w:spacing w:line="560" w:lineRule="exact"/>
        <w:ind w:firstLineChars="200" w:firstLine="624"/>
        <w:rPr>
          <w:kern w:val="0"/>
          <w:szCs w:val="32"/>
        </w:rPr>
      </w:pPr>
      <w:r>
        <w:rPr>
          <w:rFonts w:eastAsia="方正黑体_GBK"/>
          <w:spacing w:val="-4"/>
          <w:szCs w:val="32"/>
        </w:rPr>
        <w:t>第一条（目的依据）</w:t>
      </w:r>
      <w:r>
        <w:rPr>
          <w:kern w:val="0"/>
          <w:szCs w:val="32"/>
        </w:rPr>
        <w:t>为规范家庭集体宴席服务活动经营者的服务行为，保证食品安全，保护公众身体健康和生命安全，根据《重庆市食品生产加工小作坊和食品摊贩管理条例》规定，制定本办法。</w:t>
      </w:r>
    </w:p>
    <w:p w:rsidR="006B7E32" w:rsidRDefault="006B7E32" w:rsidP="006B7E32">
      <w:pPr>
        <w:spacing w:line="560" w:lineRule="exact"/>
        <w:ind w:firstLineChars="200" w:firstLine="624"/>
        <w:rPr>
          <w:kern w:val="0"/>
          <w:szCs w:val="32"/>
        </w:rPr>
      </w:pPr>
      <w:r>
        <w:rPr>
          <w:rFonts w:eastAsia="方正黑体_GBK"/>
          <w:spacing w:val="-4"/>
          <w:szCs w:val="32"/>
        </w:rPr>
        <w:t>第二条（适用范围）</w:t>
      </w:r>
      <w:r>
        <w:rPr>
          <w:kern w:val="0"/>
          <w:szCs w:val="32"/>
        </w:rPr>
        <w:t>本市各级市场监管部门对一户或者多户家庭委托家宴服务活动经营者（以下简称家宴经营者），在本市非餐饮经营场所举办宴请亲朋好友的非营利性家庭集体宴席（以下简称家宴）的管理适用本办法。</w:t>
      </w:r>
    </w:p>
    <w:p w:rsidR="006B7E32" w:rsidRDefault="006B7E32" w:rsidP="006B7E32">
      <w:pPr>
        <w:spacing w:line="560" w:lineRule="exact"/>
        <w:ind w:firstLineChars="200" w:firstLine="640"/>
        <w:rPr>
          <w:kern w:val="0"/>
          <w:szCs w:val="32"/>
        </w:rPr>
      </w:pPr>
      <w:r>
        <w:rPr>
          <w:kern w:val="0"/>
          <w:szCs w:val="32"/>
        </w:rPr>
        <w:t>家宴经营者是指应家宴举办者要求，为其提供家宴制作服务并取得收入的单位或个人。不包括已取得食品经营许可证的餐饮服务提供者；不包括上门帮厨（仅提供食品加工劳务）的行为人。</w:t>
      </w:r>
    </w:p>
    <w:p w:rsidR="006B7E32" w:rsidRDefault="006B7E32" w:rsidP="006B7E32">
      <w:pPr>
        <w:spacing w:line="560" w:lineRule="exact"/>
        <w:ind w:leftChars="200" w:left="640"/>
        <w:rPr>
          <w:kern w:val="0"/>
          <w:szCs w:val="32"/>
        </w:rPr>
      </w:pPr>
      <w:r>
        <w:rPr>
          <w:rFonts w:eastAsia="方正黑体_GBK"/>
          <w:spacing w:val="-4"/>
          <w:szCs w:val="32"/>
        </w:rPr>
        <w:t>第三条（管理权限）</w:t>
      </w:r>
      <w:r>
        <w:rPr>
          <w:kern w:val="0"/>
          <w:szCs w:val="32"/>
        </w:rPr>
        <w:t>家宴经营者备案实行属地管理。</w:t>
      </w:r>
    </w:p>
    <w:p w:rsidR="006B7E32" w:rsidRDefault="006B7E32" w:rsidP="006B7E32">
      <w:pPr>
        <w:spacing w:line="560" w:lineRule="exact"/>
        <w:ind w:firstLineChars="200" w:firstLine="640"/>
        <w:rPr>
          <w:kern w:val="0"/>
          <w:szCs w:val="32"/>
        </w:rPr>
      </w:pPr>
      <w:r>
        <w:rPr>
          <w:kern w:val="0"/>
          <w:szCs w:val="32"/>
        </w:rPr>
        <w:t>市市场监督管理局（以下简称市局）指导全市家宴经营者的备案管理工作。</w:t>
      </w:r>
    </w:p>
    <w:p w:rsidR="006B7E32" w:rsidRDefault="006B7E32" w:rsidP="006B7E32">
      <w:pPr>
        <w:spacing w:line="560" w:lineRule="exact"/>
        <w:ind w:firstLineChars="200" w:firstLine="640"/>
        <w:rPr>
          <w:kern w:val="0"/>
          <w:szCs w:val="32"/>
        </w:rPr>
      </w:pPr>
      <w:r>
        <w:rPr>
          <w:kern w:val="0"/>
          <w:szCs w:val="32"/>
        </w:rPr>
        <w:t>区县（自治县）市场监督管理局（以下简称区县局）负责辖区内家宴经营者的备案管理工作。</w:t>
      </w:r>
    </w:p>
    <w:p w:rsidR="006B7E32" w:rsidRDefault="006B7E32" w:rsidP="006B7E32">
      <w:pPr>
        <w:spacing w:line="560" w:lineRule="exact"/>
        <w:ind w:firstLineChars="200" w:firstLine="640"/>
        <w:rPr>
          <w:kern w:val="0"/>
          <w:szCs w:val="32"/>
        </w:rPr>
      </w:pPr>
      <w:r>
        <w:rPr>
          <w:kern w:val="0"/>
          <w:szCs w:val="32"/>
        </w:rPr>
        <w:t>乡镇（街道）市场监督管理所具体实施辖区内家宴经营者的备案管理工作。</w:t>
      </w:r>
    </w:p>
    <w:p w:rsidR="006B7E32" w:rsidRDefault="006B7E32" w:rsidP="006B7E32">
      <w:pPr>
        <w:spacing w:line="560" w:lineRule="exact"/>
        <w:ind w:firstLineChars="200" w:firstLine="624"/>
        <w:rPr>
          <w:kern w:val="0"/>
          <w:szCs w:val="32"/>
        </w:rPr>
      </w:pPr>
      <w:r>
        <w:rPr>
          <w:rFonts w:eastAsia="方正黑体_GBK"/>
          <w:spacing w:val="-4"/>
          <w:szCs w:val="32"/>
        </w:rPr>
        <w:lastRenderedPageBreak/>
        <w:t>第四条（主体责任）</w:t>
      </w:r>
      <w:r>
        <w:rPr>
          <w:kern w:val="0"/>
          <w:szCs w:val="32"/>
        </w:rPr>
        <w:t>家宴举办者自办家宴的（包括自己加工或找人帮厨），举办者对家宴食品安全负责。</w:t>
      </w:r>
    </w:p>
    <w:p w:rsidR="006B7E32" w:rsidRDefault="006B7E32" w:rsidP="006B7E32">
      <w:pPr>
        <w:spacing w:line="560" w:lineRule="exact"/>
        <w:ind w:firstLineChars="200" w:firstLine="640"/>
        <w:rPr>
          <w:kern w:val="0"/>
          <w:szCs w:val="32"/>
        </w:rPr>
      </w:pPr>
      <w:r>
        <w:rPr>
          <w:kern w:val="0"/>
          <w:szCs w:val="32"/>
        </w:rPr>
        <w:t>家宴举办者委托家宴经营者承办家宴的，由家宴举办者和家宴经营者对家宴食品安全共同负责，家宴举办者和家宴经营者之间要签订相关食品安全责任书，明确各自责任。</w:t>
      </w:r>
    </w:p>
    <w:p w:rsidR="006B7E32" w:rsidRDefault="006B7E32" w:rsidP="006B7E32">
      <w:pPr>
        <w:spacing w:line="560" w:lineRule="exact"/>
        <w:ind w:firstLineChars="200" w:firstLine="640"/>
        <w:rPr>
          <w:kern w:val="0"/>
          <w:szCs w:val="32"/>
        </w:rPr>
      </w:pPr>
      <w:r>
        <w:rPr>
          <w:kern w:val="0"/>
          <w:szCs w:val="32"/>
        </w:rPr>
        <w:t>家宴经营者应当严格执行《重庆市食品生产加工小作坊和食品摊贩管理条例》和本办法规定的食品安全要求，采取有效措施</w:t>
      </w:r>
      <w:r>
        <w:rPr>
          <w:spacing w:val="-6"/>
          <w:kern w:val="0"/>
          <w:szCs w:val="32"/>
        </w:rPr>
        <w:t>保障承办家宴的食品安全，鼓励家宴经营者购买食品安全责任保险</w:t>
      </w:r>
      <w:r>
        <w:rPr>
          <w:kern w:val="0"/>
          <w:szCs w:val="32"/>
        </w:rPr>
        <w:t>。</w:t>
      </w:r>
    </w:p>
    <w:p w:rsidR="006B7E32" w:rsidRDefault="006B7E32" w:rsidP="006B7E32">
      <w:pPr>
        <w:spacing w:line="560" w:lineRule="exact"/>
      </w:pPr>
    </w:p>
    <w:p w:rsidR="006B7E32" w:rsidRDefault="006B7E32" w:rsidP="006B7E32">
      <w:pPr>
        <w:spacing w:line="560" w:lineRule="exact"/>
        <w:jc w:val="center"/>
        <w:rPr>
          <w:rFonts w:eastAsia="方正黑体_GBK"/>
          <w:color w:val="000000"/>
          <w:spacing w:val="-4"/>
          <w:szCs w:val="32"/>
        </w:rPr>
      </w:pPr>
      <w:r>
        <w:rPr>
          <w:rFonts w:eastAsia="方正黑体_GBK"/>
          <w:color w:val="000000"/>
          <w:spacing w:val="-4"/>
          <w:szCs w:val="32"/>
        </w:rPr>
        <w:t>第二章备案</w:t>
      </w:r>
    </w:p>
    <w:p w:rsidR="006B7E32" w:rsidRDefault="006B7E32" w:rsidP="006B7E32">
      <w:pPr>
        <w:spacing w:line="560" w:lineRule="exact"/>
        <w:ind w:firstLineChars="200" w:firstLine="624"/>
        <w:rPr>
          <w:rFonts w:eastAsia="方正黑体_GBK"/>
          <w:spacing w:val="-4"/>
          <w:szCs w:val="32"/>
        </w:rPr>
      </w:pPr>
    </w:p>
    <w:p w:rsidR="006B7E32" w:rsidRDefault="006B7E32" w:rsidP="006B7E32">
      <w:pPr>
        <w:spacing w:line="560" w:lineRule="exact"/>
        <w:ind w:firstLineChars="200" w:firstLine="624"/>
        <w:rPr>
          <w:rFonts w:eastAsia="方正黑体_GBK"/>
          <w:spacing w:val="-4"/>
          <w:szCs w:val="32"/>
        </w:rPr>
      </w:pPr>
      <w:r>
        <w:rPr>
          <w:rFonts w:eastAsia="方正黑体_GBK"/>
          <w:spacing w:val="-4"/>
          <w:szCs w:val="32"/>
        </w:rPr>
        <w:t>第五条（备案原则）</w:t>
      </w:r>
      <w:r>
        <w:rPr>
          <w:kern w:val="0"/>
          <w:szCs w:val="32"/>
        </w:rPr>
        <w:t>家宴经营者应当依照本办法规定办理《重庆市家庭集体宴席服务活动经营者备案卡》（以下简称备案卡）。</w:t>
      </w:r>
    </w:p>
    <w:p w:rsidR="006B7E32" w:rsidRDefault="006B7E32" w:rsidP="006B7E32">
      <w:pPr>
        <w:spacing w:line="560" w:lineRule="exact"/>
        <w:ind w:firstLineChars="200" w:firstLine="616"/>
        <w:rPr>
          <w:kern w:val="0"/>
          <w:szCs w:val="32"/>
        </w:rPr>
      </w:pPr>
      <w:r>
        <w:rPr>
          <w:spacing w:val="-6"/>
          <w:kern w:val="0"/>
          <w:szCs w:val="32"/>
        </w:rPr>
        <w:t>家宴经营者备案实行一户一卡原则。备案卡在全市范围内通用</w:t>
      </w:r>
      <w:r>
        <w:rPr>
          <w:kern w:val="0"/>
          <w:szCs w:val="32"/>
        </w:rPr>
        <w:t>。</w:t>
      </w:r>
    </w:p>
    <w:p w:rsidR="006B7E32" w:rsidRDefault="006B7E32" w:rsidP="006B7E32">
      <w:pPr>
        <w:spacing w:line="560" w:lineRule="exact"/>
        <w:ind w:firstLineChars="200" w:firstLine="624"/>
        <w:rPr>
          <w:kern w:val="0"/>
          <w:szCs w:val="32"/>
        </w:rPr>
      </w:pPr>
      <w:r>
        <w:rPr>
          <w:rFonts w:eastAsia="方正黑体_GBK"/>
          <w:spacing w:val="-4"/>
          <w:szCs w:val="32"/>
        </w:rPr>
        <w:t>第六条（备案时限）</w:t>
      </w:r>
      <w:r>
        <w:rPr>
          <w:kern w:val="0"/>
          <w:szCs w:val="32"/>
        </w:rPr>
        <w:t>家宴经营者从事家宴服务经营活动，应</w:t>
      </w:r>
      <w:r>
        <w:rPr>
          <w:color w:val="000000"/>
          <w:kern w:val="0"/>
          <w:szCs w:val="32"/>
        </w:rPr>
        <w:t>当自开展经营活动之日起</w:t>
      </w:r>
      <w:r>
        <w:rPr>
          <w:kern w:val="0"/>
          <w:szCs w:val="32"/>
        </w:rPr>
        <w:t>10</w:t>
      </w:r>
      <w:r>
        <w:rPr>
          <w:color w:val="000000"/>
          <w:kern w:val="0"/>
          <w:szCs w:val="32"/>
        </w:rPr>
        <w:t>日内</w:t>
      </w:r>
      <w:r>
        <w:rPr>
          <w:kern w:val="0"/>
          <w:szCs w:val="32"/>
        </w:rPr>
        <w:t>向经常居住所在地乡镇（街道）市场监督管理所备案。</w:t>
      </w:r>
    </w:p>
    <w:p w:rsidR="006B7E32" w:rsidRDefault="006B7E32" w:rsidP="006B7E32">
      <w:pPr>
        <w:spacing w:line="560" w:lineRule="exact"/>
        <w:ind w:firstLineChars="200" w:firstLine="624"/>
        <w:rPr>
          <w:kern w:val="0"/>
          <w:szCs w:val="32"/>
        </w:rPr>
      </w:pPr>
      <w:r>
        <w:rPr>
          <w:rFonts w:eastAsia="方正黑体_GBK"/>
          <w:spacing w:val="-4"/>
          <w:szCs w:val="32"/>
        </w:rPr>
        <w:t>第七条（备案资料及提交）</w:t>
      </w:r>
      <w:r>
        <w:rPr>
          <w:kern w:val="0"/>
          <w:szCs w:val="32"/>
        </w:rPr>
        <w:t>家宴经营者进行备案时，应当准备以下资料：</w:t>
      </w:r>
    </w:p>
    <w:p w:rsidR="006B7E32" w:rsidRDefault="006B7E32" w:rsidP="006B7E32">
      <w:pPr>
        <w:spacing w:line="560" w:lineRule="exact"/>
        <w:ind w:firstLineChars="200" w:firstLine="640"/>
        <w:rPr>
          <w:kern w:val="0"/>
          <w:szCs w:val="32"/>
        </w:rPr>
      </w:pPr>
      <w:r>
        <w:rPr>
          <w:kern w:val="0"/>
          <w:szCs w:val="32"/>
        </w:rPr>
        <w:t>（一）《重庆市家庭集体宴席服务活动经营者备案表》（见附件</w:t>
      </w:r>
      <w:r>
        <w:rPr>
          <w:kern w:val="0"/>
          <w:szCs w:val="32"/>
        </w:rPr>
        <w:t>1</w:t>
      </w:r>
      <w:r>
        <w:rPr>
          <w:kern w:val="0"/>
          <w:szCs w:val="32"/>
        </w:rPr>
        <w:t>）；</w:t>
      </w:r>
    </w:p>
    <w:p w:rsidR="006B7E32" w:rsidRDefault="006B7E32" w:rsidP="006B7E32">
      <w:pPr>
        <w:spacing w:line="560" w:lineRule="exact"/>
        <w:ind w:firstLineChars="200" w:firstLine="640"/>
        <w:rPr>
          <w:kern w:val="0"/>
          <w:szCs w:val="32"/>
        </w:rPr>
      </w:pPr>
      <w:r>
        <w:rPr>
          <w:kern w:val="0"/>
          <w:szCs w:val="32"/>
        </w:rPr>
        <w:lastRenderedPageBreak/>
        <w:t>（二）备案人身份证明材料（无法在线获取时提供）；</w:t>
      </w:r>
    </w:p>
    <w:p w:rsidR="006B7E32" w:rsidRDefault="006B7E32" w:rsidP="006B7E32">
      <w:pPr>
        <w:spacing w:line="560" w:lineRule="exact"/>
        <w:ind w:firstLineChars="200" w:firstLine="640"/>
        <w:rPr>
          <w:kern w:val="0"/>
          <w:szCs w:val="32"/>
        </w:rPr>
      </w:pPr>
      <w:r>
        <w:rPr>
          <w:kern w:val="0"/>
          <w:szCs w:val="32"/>
        </w:rPr>
        <w:t>（三）家宴经营者如拥有自有设施设备的，应当提供设施设备清单；</w:t>
      </w:r>
    </w:p>
    <w:p w:rsidR="006B7E32" w:rsidRDefault="006B7E32" w:rsidP="006B7E32">
      <w:pPr>
        <w:spacing w:line="560" w:lineRule="exact"/>
        <w:ind w:firstLineChars="200" w:firstLine="640"/>
        <w:rPr>
          <w:kern w:val="0"/>
          <w:szCs w:val="32"/>
        </w:rPr>
      </w:pPr>
      <w:r>
        <w:rPr>
          <w:kern w:val="0"/>
          <w:szCs w:val="32"/>
        </w:rPr>
        <w:t>家宴经营者可以到现场提交备案资料，也可以通过</w:t>
      </w:r>
      <w:r>
        <w:rPr>
          <w:rFonts w:hint="eastAsia"/>
          <w:kern w:val="0"/>
          <w:szCs w:val="32"/>
        </w:rPr>
        <w:t>“</w:t>
      </w:r>
      <w:r>
        <w:rPr>
          <w:kern w:val="0"/>
          <w:szCs w:val="32"/>
        </w:rPr>
        <w:t>重庆阳光食品</w:t>
      </w:r>
      <w:r>
        <w:rPr>
          <w:rFonts w:hint="eastAsia"/>
          <w:kern w:val="0"/>
          <w:szCs w:val="32"/>
        </w:rPr>
        <w:t>”</w:t>
      </w:r>
      <w:r>
        <w:rPr>
          <w:kern w:val="0"/>
          <w:szCs w:val="32"/>
        </w:rPr>
        <w:t>APP</w:t>
      </w:r>
      <w:r>
        <w:rPr>
          <w:kern w:val="0"/>
          <w:szCs w:val="32"/>
        </w:rPr>
        <w:t>或政企互动平台提交备案资料。</w:t>
      </w:r>
    </w:p>
    <w:p w:rsidR="006B7E32" w:rsidRDefault="006B7E32" w:rsidP="006B7E32">
      <w:pPr>
        <w:spacing w:line="560" w:lineRule="exact"/>
        <w:ind w:firstLineChars="200" w:firstLine="624"/>
        <w:rPr>
          <w:kern w:val="0"/>
          <w:szCs w:val="32"/>
        </w:rPr>
      </w:pPr>
      <w:r>
        <w:rPr>
          <w:rFonts w:eastAsia="方正黑体_GBK"/>
          <w:spacing w:val="-4"/>
          <w:szCs w:val="32"/>
        </w:rPr>
        <w:t>第八条（备案审核）</w:t>
      </w:r>
      <w:r>
        <w:rPr>
          <w:kern w:val="0"/>
          <w:szCs w:val="32"/>
        </w:rPr>
        <w:t>乡镇（街道）市场监督管理所收到家宴经营者提交的备案资料后，应当及时进行审核。家宴经营者存在以下违法情形之一的，不予备案：</w:t>
      </w:r>
    </w:p>
    <w:p w:rsidR="006B7E32" w:rsidRDefault="006B7E32" w:rsidP="006B7E32">
      <w:pPr>
        <w:spacing w:line="560" w:lineRule="exact"/>
        <w:ind w:firstLineChars="200" w:firstLine="640"/>
        <w:rPr>
          <w:kern w:val="0"/>
          <w:szCs w:val="32"/>
        </w:rPr>
      </w:pPr>
      <w:r>
        <w:rPr>
          <w:kern w:val="0"/>
          <w:szCs w:val="32"/>
        </w:rPr>
        <w:t>（一）家宴经营者处于食品经营活动禁业期；</w:t>
      </w:r>
    </w:p>
    <w:p w:rsidR="006B7E32" w:rsidRDefault="006B7E32" w:rsidP="006B7E32">
      <w:pPr>
        <w:spacing w:line="560" w:lineRule="exact"/>
        <w:ind w:firstLineChars="200" w:firstLine="640"/>
        <w:rPr>
          <w:kern w:val="0"/>
          <w:szCs w:val="32"/>
        </w:rPr>
      </w:pPr>
      <w:r>
        <w:rPr>
          <w:kern w:val="0"/>
          <w:szCs w:val="32"/>
        </w:rPr>
        <w:t>（二）家宴经营者被纳入《市场监督管理严重违法失信名单管理办法》规定的黑名单；</w:t>
      </w:r>
    </w:p>
    <w:p w:rsidR="006B7E32" w:rsidRDefault="006B7E32" w:rsidP="006B7E32">
      <w:pPr>
        <w:spacing w:line="560" w:lineRule="exact"/>
        <w:ind w:firstLineChars="200" w:firstLine="640"/>
        <w:rPr>
          <w:kern w:val="0"/>
          <w:szCs w:val="32"/>
        </w:rPr>
      </w:pPr>
      <w:r>
        <w:rPr>
          <w:kern w:val="0"/>
          <w:szCs w:val="32"/>
        </w:rPr>
        <w:t>（三）家宴经营者按本办法第七条要求提交的资料不齐备、不真实或者失效的。</w:t>
      </w:r>
    </w:p>
    <w:p w:rsidR="006B7E32" w:rsidRDefault="006B7E32" w:rsidP="006B7E32">
      <w:pPr>
        <w:spacing w:line="560" w:lineRule="exact"/>
        <w:ind w:firstLineChars="200" w:firstLine="640"/>
        <w:rPr>
          <w:kern w:val="0"/>
          <w:szCs w:val="32"/>
        </w:rPr>
      </w:pPr>
      <w:r>
        <w:rPr>
          <w:kern w:val="0"/>
          <w:szCs w:val="32"/>
        </w:rPr>
        <w:t>不予备案的，应当反馈理由；需要补齐相关资料的，应当一次性告知需要补交的相关资料。</w:t>
      </w:r>
    </w:p>
    <w:p w:rsidR="006B7E32" w:rsidRDefault="006B7E32" w:rsidP="006B7E32">
      <w:pPr>
        <w:spacing w:line="560" w:lineRule="exact"/>
        <w:ind w:firstLineChars="200" w:firstLine="624"/>
        <w:rPr>
          <w:kern w:val="0"/>
          <w:szCs w:val="32"/>
        </w:rPr>
      </w:pPr>
      <w:r>
        <w:rPr>
          <w:rFonts w:eastAsia="方正黑体_GBK"/>
          <w:spacing w:val="-4"/>
          <w:szCs w:val="32"/>
        </w:rPr>
        <w:t>第九条（备案卡发放）</w:t>
      </w:r>
      <w:r>
        <w:rPr>
          <w:kern w:val="0"/>
          <w:szCs w:val="32"/>
        </w:rPr>
        <w:t>乡镇（街道）市场监督管理所对家宴经营者提供的备案信息审核后，符合备案要求的，应当在收到</w:t>
      </w:r>
      <w:r>
        <w:rPr>
          <w:spacing w:val="-6"/>
          <w:kern w:val="0"/>
          <w:szCs w:val="32"/>
        </w:rPr>
        <w:t>备案资料后</w:t>
      </w:r>
      <w:r>
        <w:rPr>
          <w:spacing w:val="-6"/>
          <w:kern w:val="0"/>
          <w:szCs w:val="32"/>
        </w:rPr>
        <w:t>5</w:t>
      </w:r>
      <w:r>
        <w:rPr>
          <w:spacing w:val="-6"/>
          <w:kern w:val="0"/>
          <w:szCs w:val="32"/>
        </w:rPr>
        <w:t>个工作日内向其发放纸质备案卡并推送电子备案卡</w:t>
      </w:r>
      <w:r>
        <w:rPr>
          <w:kern w:val="0"/>
          <w:szCs w:val="32"/>
        </w:rPr>
        <w:t>。</w:t>
      </w:r>
    </w:p>
    <w:p w:rsidR="006B7E32" w:rsidRDefault="006B7E32" w:rsidP="006B7E32">
      <w:pPr>
        <w:spacing w:line="560" w:lineRule="exact"/>
        <w:ind w:firstLineChars="200" w:firstLine="640"/>
        <w:rPr>
          <w:kern w:val="0"/>
          <w:szCs w:val="32"/>
        </w:rPr>
      </w:pPr>
      <w:r>
        <w:rPr>
          <w:kern w:val="0"/>
          <w:szCs w:val="32"/>
        </w:rPr>
        <w:t>制作和发放备案卡不得收取任何费用。</w:t>
      </w:r>
    </w:p>
    <w:p w:rsidR="006B7E32" w:rsidRDefault="006B7E32" w:rsidP="006B7E32">
      <w:pPr>
        <w:spacing w:line="560" w:lineRule="exact"/>
        <w:ind w:firstLineChars="200" w:firstLine="624"/>
        <w:rPr>
          <w:kern w:val="0"/>
          <w:szCs w:val="32"/>
        </w:rPr>
      </w:pPr>
      <w:r>
        <w:rPr>
          <w:rFonts w:eastAsia="方正黑体_GBK"/>
          <w:spacing w:val="-4"/>
          <w:szCs w:val="32"/>
        </w:rPr>
        <w:t>第十条（备案卡样式）</w:t>
      </w:r>
      <w:r>
        <w:rPr>
          <w:kern w:val="0"/>
          <w:szCs w:val="32"/>
        </w:rPr>
        <w:t>市局统一制定家宴经营者备案卡样式（见附件</w:t>
      </w:r>
      <w:r>
        <w:rPr>
          <w:kern w:val="0"/>
          <w:szCs w:val="32"/>
        </w:rPr>
        <w:t>2</w:t>
      </w:r>
      <w:r>
        <w:rPr>
          <w:kern w:val="0"/>
          <w:szCs w:val="32"/>
        </w:rPr>
        <w:t>）及相关备案文书样式。各区县局按照样式要求自行印制或从</w:t>
      </w:r>
      <w:r>
        <w:rPr>
          <w:rFonts w:hint="eastAsia"/>
          <w:kern w:val="0"/>
          <w:szCs w:val="32"/>
        </w:rPr>
        <w:t>“</w:t>
      </w:r>
      <w:r>
        <w:rPr>
          <w:kern w:val="0"/>
          <w:szCs w:val="32"/>
        </w:rPr>
        <w:t>重庆市市场监督管理局智慧食品安全监管服务平台</w:t>
      </w:r>
      <w:r>
        <w:rPr>
          <w:rFonts w:hint="eastAsia"/>
          <w:kern w:val="0"/>
          <w:szCs w:val="32"/>
        </w:rPr>
        <w:t>”</w:t>
      </w:r>
      <w:r>
        <w:rPr>
          <w:kern w:val="0"/>
          <w:szCs w:val="32"/>
        </w:rPr>
        <w:t>打印。</w:t>
      </w:r>
    </w:p>
    <w:p w:rsidR="006B7E32" w:rsidRDefault="006B7E32" w:rsidP="006B7E32">
      <w:pPr>
        <w:spacing w:line="560" w:lineRule="exact"/>
        <w:ind w:firstLineChars="200" w:firstLine="624"/>
        <w:rPr>
          <w:kern w:val="0"/>
          <w:szCs w:val="32"/>
        </w:rPr>
      </w:pPr>
      <w:r>
        <w:rPr>
          <w:rFonts w:eastAsia="方正黑体_GBK"/>
          <w:spacing w:val="-4"/>
          <w:szCs w:val="32"/>
        </w:rPr>
        <w:lastRenderedPageBreak/>
        <w:t>第十一条（备案卡编号）</w:t>
      </w:r>
      <w:r>
        <w:rPr>
          <w:kern w:val="0"/>
          <w:szCs w:val="32"/>
        </w:rPr>
        <w:t>家宴经营者备案卡实行统一编号，证号格式为：（</w:t>
      </w:r>
      <w:r>
        <w:rPr>
          <w:kern w:val="0"/>
          <w:szCs w:val="32"/>
        </w:rPr>
        <w:t>XX</w:t>
      </w:r>
      <w:r>
        <w:rPr>
          <w:kern w:val="0"/>
          <w:szCs w:val="32"/>
        </w:rPr>
        <w:t>）食家备字（</w:t>
      </w:r>
      <w:r>
        <w:rPr>
          <w:kern w:val="0"/>
          <w:szCs w:val="32"/>
        </w:rPr>
        <w:t>XXXX</w:t>
      </w:r>
      <w:r>
        <w:rPr>
          <w:kern w:val="0"/>
          <w:szCs w:val="32"/>
        </w:rPr>
        <w:t>）第</w:t>
      </w:r>
      <w:r>
        <w:rPr>
          <w:rFonts w:hint="eastAsia"/>
          <w:kern w:val="0"/>
          <w:szCs w:val="32"/>
        </w:rPr>
        <w:t>“</w:t>
      </w:r>
      <w:r>
        <w:rPr>
          <w:kern w:val="0"/>
          <w:szCs w:val="32"/>
        </w:rPr>
        <w:t>XXXXXX</w:t>
      </w:r>
      <w:r>
        <w:rPr>
          <w:rFonts w:hint="eastAsia"/>
          <w:kern w:val="0"/>
          <w:szCs w:val="32"/>
        </w:rPr>
        <w:t>”</w:t>
      </w:r>
      <w:r>
        <w:rPr>
          <w:kern w:val="0"/>
          <w:szCs w:val="32"/>
        </w:rPr>
        <w:t>号。</w:t>
      </w:r>
      <w:r>
        <w:rPr>
          <w:rFonts w:hint="eastAsia"/>
          <w:kern w:val="0"/>
          <w:szCs w:val="32"/>
        </w:rPr>
        <w:t>“</w:t>
      </w:r>
      <w:r>
        <w:rPr>
          <w:kern w:val="0"/>
          <w:szCs w:val="32"/>
        </w:rPr>
        <w:t>XX</w:t>
      </w:r>
      <w:r>
        <w:rPr>
          <w:rFonts w:hint="eastAsia"/>
          <w:kern w:val="0"/>
          <w:szCs w:val="32"/>
        </w:rPr>
        <w:t>”</w:t>
      </w:r>
      <w:r>
        <w:rPr>
          <w:kern w:val="0"/>
          <w:szCs w:val="32"/>
        </w:rPr>
        <w:t>为区县（自治县）或开发区简称；</w:t>
      </w:r>
      <w:r>
        <w:rPr>
          <w:rFonts w:hint="eastAsia"/>
          <w:kern w:val="0"/>
          <w:szCs w:val="32"/>
        </w:rPr>
        <w:t>“</w:t>
      </w:r>
      <w:r>
        <w:rPr>
          <w:kern w:val="0"/>
          <w:szCs w:val="32"/>
        </w:rPr>
        <w:t>XXXX</w:t>
      </w:r>
      <w:r>
        <w:rPr>
          <w:rFonts w:hint="eastAsia"/>
          <w:kern w:val="0"/>
          <w:szCs w:val="32"/>
        </w:rPr>
        <w:t>”</w:t>
      </w:r>
      <w:r>
        <w:rPr>
          <w:kern w:val="0"/>
          <w:szCs w:val="32"/>
        </w:rPr>
        <w:t>为公历年份；</w:t>
      </w:r>
      <w:r>
        <w:rPr>
          <w:rFonts w:hint="eastAsia"/>
          <w:kern w:val="0"/>
          <w:szCs w:val="32"/>
        </w:rPr>
        <w:t>“</w:t>
      </w:r>
      <w:r>
        <w:rPr>
          <w:kern w:val="0"/>
          <w:szCs w:val="32"/>
        </w:rPr>
        <w:t>XXXXXX</w:t>
      </w:r>
      <w:r>
        <w:rPr>
          <w:rFonts w:hint="eastAsia"/>
          <w:kern w:val="0"/>
          <w:szCs w:val="32"/>
        </w:rPr>
        <w:t>”</w:t>
      </w:r>
      <w:r>
        <w:rPr>
          <w:kern w:val="0"/>
          <w:szCs w:val="32"/>
        </w:rPr>
        <w:t>前两位为乡镇（街道）编号，后四位为发证顺序编号。如：（涪陵）食家备字（</w:t>
      </w:r>
      <w:r>
        <w:rPr>
          <w:kern w:val="0"/>
          <w:szCs w:val="32"/>
        </w:rPr>
        <w:t>2022</w:t>
      </w:r>
      <w:r>
        <w:rPr>
          <w:kern w:val="0"/>
          <w:szCs w:val="32"/>
        </w:rPr>
        <w:t>）第</w:t>
      </w:r>
      <w:r>
        <w:rPr>
          <w:kern w:val="0"/>
          <w:szCs w:val="32"/>
        </w:rPr>
        <w:t>010001</w:t>
      </w:r>
      <w:r>
        <w:rPr>
          <w:kern w:val="0"/>
          <w:szCs w:val="32"/>
        </w:rPr>
        <w:t>。</w:t>
      </w:r>
    </w:p>
    <w:p w:rsidR="006B7E32" w:rsidRDefault="006B7E32" w:rsidP="006B7E32">
      <w:pPr>
        <w:spacing w:line="560" w:lineRule="exact"/>
        <w:ind w:firstLineChars="200" w:firstLine="640"/>
        <w:rPr>
          <w:kern w:val="0"/>
          <w:szCs w:val="32"/>
        </w:rPr>
      </w:pPr>
      <w:r>
        <w:rPr>
          <w:kern w:val="0"/>
          <w:szCs w:val="32"/>
        </w:rPr>
        <w:t>各乡镇（街道）的编号由各区县（自治县）市场监督管理局确定。</w:t>
      </w:r>
    </w:p>
    <w:p w:rsidR="006B7E32" w:rsidRDefault="006B7E32" w:rsidP="006B7E32">
      <w:pPr>
        <w:spacing w:line="560" w:lineRule="exact"/>
        <w:ind w:firstLineChars="200" w:firstLine="624"/>
        <w:rPr>
          <w:kern w:val="0"/>
          <w:szCs w:val="32"/>
        </w:rPr>
      </w:pPr>
      <w:r>
        <w:rPr>
          <w:rFonts w:eastAsia="方正黑体_GBK"/>
          <w:spacing w:val="-4"/>
          <w:szCs w:val="32"/>
        </w:rPr>
        <w:t>第十二条（备案卡载明事项）</w:t>
      </w:r>
      <w:r>
        <w:rPr>
          <w:kern w:val="0"/>
          <w:szCs w:val="32"/>
        </w:rPr>
        <w:t>备案卡应当载明家宴经营者姓名、身份证号码、常住地址、经营范围、联系方式、投诉举报电话、备案机关、备案日期、有效期等信息。</w:t>
      </w:r>
    </w:p>
    <w:p w:rsidR="006B7E32" w:rsidRDefault="006B7E32" w:rsidP="006B7E32">
      <w:pPr>
        <w:spacing w:line="560" w:lineRule="exact"/>
        <w:ind w:firstLineChars="200" w:firstLine="640"/>
        <w:rPr>
          <w:kern w:val="0"/>
          <w:szCs w:val="32"/>
        </w:rPr>
      </w:pPr>
      <w:r>
        <w:rPr>
          <w:kern w:val="0"/>
          <w:szCs w:val="32"/>
        </w:rPr>
        <w:t>备案卡有效期为三年。</w:t>
      </w:r>
    </w:p>
    <w:p w:rsidR="006B7E32" w:rsidRDefault="006B7E32" w:rsidP="006B7E32">
      <w:pPr>
        <w:spacing w:line="560" w:lineRule="exact"/>
        <w:ind w:firstLineChars="200" w:firstLine="624"/>
        <w:rPr>
          <w:kern w:val="0"/>
          <w:szCs w:val="32"/>
        </w:rPr>
      </w:pPr>
      <w:r>
        <w:rPr>
          <w:rFonts w:eastAsia="方正黑体_GBK"/>
          <w:spacing w:val="-4"/>
          <w:szCs w:val="32"/>
        </w:rPr>
        <w:t>第十三条（备案卡重办）</w:t>
      </w:r>
      <w:r>
        <w:rPr>
          <w:kern w:val="0"/>
          <w:szCs w:val="32"/>
        </w:rPr>
        <w:t>家宴经营者纸质备案卡损坏、遗失的，根据需要可以申请重新制作；家宴经营者备案卡过期的，应当重新办理备案。</w:t>
      </w:r>
    </w:p>
    <w:p w:rsidR="006B7E32" w:rsidRDefault="006B7E32" w:rsidP="006B7E32">
      <w:pPr>
        <w:spacing w:line="560" w:lineRule="exact"/>
        <w:ind w:firstLineChars="200" w:firstLine="640"/>
        <w:rPr>
          <w:rFonts w:eastAsia="方正黑体_GBK"/>
          <w:spacing w:val="-4"/>
          <w:szCs w:val="32"/>
        </w:rPr>
      </w:pPr>
      <w:r>
        <w:rPr>
          <w:kern w:val="0"/>
          <w:szCs w:val="32"/>
        </w:rPr>
        <w:t>重新申请制作和发放备案卡不得收取任何费用。</w:t>
      </w:r>
    </w:p>
    <w:p w:rsidR="006B7E32" w:rsidRDefault="006B7E32" w:rsidP="006B7E32">
      <w:pPr>
        <w:spacing w:line="560" w:lineRule="exact"/>
        <w:ind w:firstLineChars="200" w:firstLine="624"/>
        <w:rPr>
          <w:kern w:val="0"/>
          <w:szCs w:val="32"/>
        </w:rPr>
      </w:pPr>
      <w:r>
        <w:rPr>
          <w:rFonts w:eastAsia="方正黑体_GBK"/>
          <w:spacing w:val="-4"/>
          <w:szCs w:val="32"/>
        </w:rPr>
        <w:t>第十四条（备案档案）</w:t>
      </w:r>
      <w:r>
        <w:rPr>
          <w:kern w:val="0"/>
          <w:szCs w:val="32"/>
        </w:rPr>
        <w:t>乡镇（街道）市场监督管理所应当通过</w:t>
      </w:r>
      <w:r>
        <w:rPr>
          <w:rFonts w:hint="eastAsia"/>
          <w:kern w:val="0"/>
          <w:szCs w:val="32"/>
        </w:rPr>
        <w:t>“</w:t>
      </w:r>
      <w:r>
        <w:rPr>
          <w:kern w:val="0"/>
          <w:szCs w:val="32"/>
        </w:rPr>
        <w:t>重庆市市场监督管理局智慧食品安全监管服务平台</w:t>
      </w:r>
      <w:r>
        <w:rPr>
          <w:rFonts w:hint="eastAsia"/>
          <w:kern w:val="0"/>
          <w:szCs w:val="32"/>
        </w:rPr>
        <w:t>”</w:t>
      </w:r>
      <w:r>
        <w:rPr>
          <w:kern w:val="0"/>
          <w:szCs w:val="32"/>
        </w:rPr>
        <w:t>按户建立家宴经营者食品安全信用档案，包括备案信息、现场检查、快检抽检、违法行为查处等情况。</w:t>
      </w:r>
    </w:p>
    <w:p w:rsidR="006B7E32" w:rsidRDefault="006B7E32" w:rsidP="006B7E32">
      <w:pPr>
        <w:spacing w:line="560" w:lineRule="exact"/>
        <w:ind w:firstLineChars="200" w:firstLine="624"/>
        <w:rPr>
          <w:kern w:val="0"/>
          <w:szCs w:val="32"/>
        </w:rPr>
      </w:pPr>
      <w:r>
        <w:rPr>
          <w:rFonts w:eastAsia="方正黑体_GBK"/>
          <w:spacing w:val="-4"/>
          <w:szCs w:val="32"/>
        </w:rPr>
        <w:t>第十五条（备案管理）</w:t>
      </w:r>
      <w:r>
        <w:rPr>
          <w:kern w:val="0"/>
          <w:szCs w:val="32"/>
        </w:rPr>
        <w:t>乡镇（街道）市场监督管理所应当指导新备案的家宴经营者使用</w:t>
      </w:r>
      <w:r>
        <w:rPr>
          <w:rFonts w:hint="eastAsia"/>
          <w:kern w:val="0"/>
          <w:szCs w:val="32"/>
        </w:rPr>
        <w:t>“</w:t>
      </w:r>
      <w:r>
        <w:rPr>
          <w:kern w:val="0"/>
          <w:szCs w:val="32"/>
        </w:rPr>
        <w:t>重庆阳光食品</w:t>
      </w:r>
      <w:r>
        <w:rPr>
          <w:rFonts w:hint="eastAsia"/>
          <w:kern w:val="0"/>
          <w:szCs w:val="32"/>
        </w:rPr>
        <w:t>”</w:t>
      </w:r>
      <w:r>
        <w:rPr>
          <w:kern w:val="0"/>
          <w:szCs w:val="32"/>
        </w:rPr>
        <w:t>APP</w:t>
      </w:r>
      <w:r>
        <w:rPr>
          <w:kern w:val="0"/>
          <w:szCs w:val="32"/>
        </w:rPr>
        <w:t>中培训功能自觉按时完成规定的培训内容，每年要对已备案的家宴经营者开展线上或线下食品安全知识和相关法律法规培训及考核。</w:t>
      </w:r>
    </w:p>
    <w:p w:rsidR="006B7E32" w:rsidRDefault="006B7E32" w:rsidP="006B7E32">
      <w:pPr>
        <w:spacing w:line="560" w:lineRule="exact"/>
        <w:ind w:firstLineChars="200" w:firstLine="640"/>
        <w:rPr>
          <w:kern w:val="0"/>
          <w:szCs w:val="32"/>
        </w:rPr>
      </w:pPr>
      <w:r>
        <w:rPr>
          <w:kern w:val="0"/>
          <w:szCs w:val="32"/>
        </w:rPr>
        <w:lastRenderedPageBreak/>
        <w:t>对备案家宴经营者的基本信息在适当的公开场所或网络进行公示，便于家宴举办者选择服务和群众进行监督。</w:t>
      </w:r>
    </w:p>
    <w:p w:rsidR="006B7E32" w:rsidRDefault="006B7E32" w:rsidP="006B7E32">
      <w:pPr>
        <w:spacing w:line="560" w:lineRule="exact"/>
        <w:ind w:firstLineChars="200" w:firstLine="640"/>
        <w:rPr>
          <w:kern w:val="0"/>
          <w:szCs w:val="32"/>
        </w:rPr>
      </w:pPr>
    </w:p>
    <w:p w:rsidR="006B7E32" w:rsidRDefault="006B7E32" w:rsidP="006B7E32">
      <w:pPr>
        <w:spacing w:line="560" w:lineRule="exact"/>
        <w:jc w:val="center"/>
        <w:rPr>
          <w:rFonts w:eastAsia="方正黑体_GBK"/>
          <w:b/>
          <w:color w:val="000000"/>
          <w:szCs w:val="32"/>
        </w:rPr>
      </w:pPr>
      <w:r>
        <w:rPr>
          <w:rFonts w:eastAsia="方正黑体_GBK"/>
          <w:color w:val="000000"/>
          <w:szCs w:val="32"/>
        </w:rPr>
        <w:t>第三章承办及管理规定</w:t>
      </w:r>
    </w:p>
    <w:p w:rsidR="006B7E32" w:rsidRDefault="006B7E32" w:rsidP="006B7E32">
      <w:pPr>
        <w:spacing w:line="560" w:lineRule="exact"/>
        <w:ind w:firstLineChars="200" w:firstLine="624"/>
        <w:rPr>
          <w:rFonts w:eastAsia="方正黑体_GBK"/>
          <w:spacing w:val="-4"/>
          <w:szCs w:val="32"/>
        </w:rPr>
      </w:pPr>
    </w:p>
    <w:p w:rsidR="006B7E32" w:rsidRDefault="006B7E32" w:rsidP="006B7E32">
      <w:pPr>
        <w:spacing w:line="560" w:lineRule="exact"/>
        <w:ind w:firstLineChars="200" w:firstLine="624"/>
        <w:rPr>
          <w:kern w:val="0"/>
          <w:szCs w:val="32"/>
        </w:rPr>
      </w:pPr>
      <w:r>
        <w:rPr>
          <w:rFonts w:eastAsia="方正黑体_GBK"/>
          <w:spacing w:val="-4"/>
          <w:szCs w:val="32"/>
        </w:rPr>
        <w:t>第十六条（承办条件）</w:t>
      </w:r>
      <w:r>
        <w:rPr>
          <w:kern w:val="0"/>
          <w:szCs w:val="32"/>
        </w:rPr>
        <w:t>取得备案卡的家宴经营者承办家宴要具备以下条件：</w:t>
      </w:r>
    </w:p>
    <w:p w:rsidR="006B7E32" w:rsidRDefault="006B7E32" w:rsidP="006B7E32">
      <w:pPr>
        <w:spacing w:line="560" w:lineRule="exact"/>
        <w:ind w:firstLineChars="200" w:firstLine="640"/>
        <w:rPr>
          <w:kern w:val="0"/>
          <w:szCs w:val="32"/>
        </w:rPr>
      </w:pPr>
      <w:r>
        <w:rPr>
          <w:kern w:val="0"/>
          <w:szCs w:val="32"/>
        </w:rPr>
        <w:t>（一）所属从业人员持有效健康证明，具备食品安全基本常识和知晓餐饮服务食品安全操作规范；</w:t>
      </w:r>
    </w:p>
    <w:p w:rsidR="006B7E32" w:rsidRDefault="006B7E32" w:rsidP="006B7E32">
      <w:pPr>
        <w:spacing w:line="560" w:lineRule="exact"/>
        <w:ind w:firstLineChars="200" w:firstLine="640"/>
        <w:rPr>
          <w:kern w:val="0"/>
          <w:szCs w:val="32"/>
        </w:rPr>
      </w:pPr>
      <w:r>
        <w:rPr>
          <w:kern w:val="0"/>
          <w:szCs w:val="32"/>
        </w:rPr>
        <w:t>（二）具有相应承办能力，通过自购或合法租赁配备符合卫生要求和安全要求的餐桌、餐凳、餐具等设备，以及必要的冷藏冷冻、清洗消毒和防鼠防蝇虫等设施设备；</w:t>
      </w:r>
    </w:p>
    <w:p w:rsidR="006B7E32" w:rsidRDefault="006B7E32" w:rsidP="006B7E32">
      <w:pPr>
        <w:spacing w:line="560" w:lineRule="exact"/>
        <w:ind w:firstLineChars="200" w:firstLine="640"/>
        <w:rPr>
          <w:kern w:val="0"/>
          <w:szCs w:val="32"/>
        </w:rPr>
      </w:pPr>
      <w:r>
        <w:rPr>
          <w:kern w:val="0"/>
          <w:szCs w:val="32"/>
        </w:rPr>
        <w:t>（三）有相应的食品安全管理制度，具备一定的食品安全事故应急处置能力。</w:t>
      </w:r>
    </w:p>
    <w:p w:rsidR="006B7E32" w:rsidRDefault="006B7E32" w:rsidP="006B7E32">
      <w:pPr>
        <w:spacing w:line="560" w:lineRule="exact"/>
        <w:ind w:firstLineChars="200" w:firstLine="624"/>
        <w:rPr>
          <w:kern w:val="0"/>
          <w:szCs w:val="32"/>
        </w:rPr>
      </w:pPr>
      <w:r>
        <w:rPr>
          <w:rFonts w:eastAsia="方正黑体_GBK"/>
          <w:spacing w:val="-4"/>
          <w:szCs w:val="32"/>
        </w:rPr>
        <w:t>第十七条（承接程序）</w:t>
      </w:r>
      <w:r>
        <w:rPr>
          <w:kern w:val="0"/>
          <w:szCs w:val="32"/>
        </w:rPr>
        <w:t>家宴经营者承办家宴制作服务应当遵循以下程序：</w:t>
      </w:r>
    </w:p>
    <w:p w:rsidR="006B7E32" w:rsidRDefault="006B7E32" w:rsidP="006B7E32">
      <w:pPr>
        <w:spacing w:line="560" w:lineRule="exact"/>
        <w:ind w:firstLineChars="200" w:firstLine="640"/>
        <w:rPr>
          <w:kern w:val="0"/>
          <w:szCs w:val="32"/>
        </w:rPr>
      </w:pPr>
      <w:r>
        <w:rPr>
          <w:kern w:val="0"/>
          <w:szCs w:val="32"/>
        </w:rPr>
        <w:t>（一）向家宴举办者出示备案卡或食品经营许可证并在举办地公示；</w:t>
      </w:r>
    </w:p>
    <w:p w:rsidR="006B7E32" w:rsidRDefault="006B7E32" w:rsidP="006B7E32">
      <w:pPr>
        <w:spacing w:line="560" w:lineRule="exact"/>
        <w:ind w:firstLineChars="200" w:firstLine="640"/>
        <w:rPr>
          <w:kern w:val="0"/>
          <w:szCs w:val="32"/>
        </w:rPr>
      </w:pPr>
      <w:r>
        <w:rPr>
          <w:kern w:val="0"/>
          <w:szCs w:val="32"/>
        </w:rPr>
        <w:t>（二）与家宴举办者签订《重庆市家庭集体宴席制作服务食品安全责任书》（见附件</w:t>
      </w:r>
      <w:r>
        <w:rPr>
          <w:kern w:val="0"/>
          <w:szCs w:val="32"/>
        </w:rPr>
        <w:t>3</w:t>
      </w:r>
      <w:r>
        <w:rPr>
          <w:kern w:val="0"/>
          <w:szCs w:val="32"/>
        </w:rPr>
        <w:t>），明确双方食品安全责任；</w:t>
      </w:r>
    </w:p>
    <w:p w:rsidR="006B7E32" w:rsidRDefault="006B7E32" w:rsidP="006B7E32">
      <w:pPr>
        <w:spacing w:line="560" w:lineRule="exact"/>
        <w:ind w:firstLineChars="200" w:firstLine="640"/>
        <w:rPr>
          <w:kern w:val="0"/>
          <w:szCs w:val="32"/>
        </w:rPr>
      </w:pPr>
      <w:r>
        <w:rPr>
          <w:kern w:val="0"/>
          <w:szCs w:val="32"/>
        </w:rPr>
        <w:t>（三）协助家宴举办者选择卫生的场所举办家宴，采购符合食品安全要求的食品及原辅材料制作家宴，开展从业人员上岗前健康检查和岗前食品安全培训；</w:t>
      </w:r>
    </w:p>
    <w:p w:rsidR="006B7E32" w:rsidRDefault="006B7E32" w:rsidP="006B7E32">
      <w:pPr>
        <w:spacing w:line="560" w:lineRule="exact"/>
        <w:ind w:firstLineChars="200" w:firstLine="640"/>
        <w:rPr>
          <w:kern w:val="0"/>
          <w:szCs w:val="32"/>
        </w:rPr>
      </w:pPr>
      <w:r>
        <w:rPr>
          <w:kern w:val="0"/>
          <w:szCs w:val="32"/>
        </w:rPr>
        <w:t>（四）在家宴举办前向宴席举办地村（社区）食品安全</w:t>
      </w:r>
      <w:r>
        <w:rPr>
          <w:kern w:val="0"/>
          <w:szCs w:val="32"/>
        </w:rPr>
        <w:lastRenderedPageBreak/>
        <w:t>协管员报告并签订《重庆市家庭集体宴席食品安全承诺书》（见附件</w:t>
      </w:r>
      <w:r>
        <w:rPr>
          <w:kern w:val="0"/>
          <w:szCs w:val="32"/>
        </w:rPr>
        <w:t>4</w:t>
      </w:r>
      <w:r>
        <w:rPr>
          <w:kern w:val="0"/>
          <w:szCs w:val="32"/>
        </w:rPr>
        <w:t>），承接就餐</w:t>
      </w:r>
      <w:r>
        <w:rPr>
          <w:kern w:val="0"/>
          <w:szCs w:val="32"/>
        </w:rPr>
        <w:t>100</w:t>
      </w:r>
      <w:r>
        <w:rPr>
          <w:kern w:val="0"/>
          <w:szCs w:val="32"/>
        </w:rPr>
        <w:t>人</w:t>
      </w:r>
      <w:r>
        <w:rPr>
          <w:kern w:val="0"/>
          <w:szCs w:val="32"/>
        </w:rPr>
        <w:t>/</w:t>
      </w:r>
      <w:r>
        <w:rPr>
          <w:kern w:val="0"/>
          <w:szCs w:val="32"/>
        </w:rPr>
        <w:t>餐以上家宴的还要同时向乡镇（街道）市场监督管理所报告，鼓励使用</w:t>
      </w:r>
      <w:r>
        <w:rPr>
          <w:rFonts w:hint="eastAsia"/>
          <w:kern w:val="0"/>
          <w:szCs w:val="32"/>
        </w:rPr>
        <w:t>“</w:t>
      </w:r>
      <w:r>
        <w:rPr>
          <w:kern w:val="0"/>
          <w:szCs w:val="32"/>
        </w:rPr>
        <w:t>重庆阳光食品</w:t>
      </w:r>
      <w:r>
        <w:rPr>
          <w:rFonts w:hint="eastAsia"/>
          <w:kern w:val="0"/>
          <w:szCs w:val="32"/>
        </w:rPr>
        <w:t>”</w:t>
      </w:r>
      <w:r>
        <w:rPr>
          <w:kern w:val="0"/>
          <w:szCs w:val="32"/>
        </w:rPr>
        <w:t>APP</w:t>
      </w:r>
      <w:r>
        <w:rPr>
          <w:kern w:val="0"/>
          <w:szCs w:val="32"/>
        </w:rPr>
        <w:t>宴席上报功能；落实家宴制作中的管理要求，防止食品受到污染；</w:t>
      </w:r>
    </w:p>
    <w:p w:rsidR="006B7E32" w:rsidRDefault="006B7E32" w:rsidP="006B7E32">
      <w:pPr>
        <w:spacing w:line="560" w:lineRule="exact"/>
        <w:ind w:firstLineChars="200" w:firstLine="640"/>
        <w:rPr>
          <w:kern w:val="0"/>
          <w:szCs w:val="32"/>
        </w:rPr>
      </w:pPr>
      <w:r>
        <w:rPr>
          <w:kern w:val="0"/>
          <w:szCs w:val="32"/>
        </w:rPr>
        <w:t>（五）家宴中发生食源性疾病或者疑似食源性疾病事件后，应当立即停止制作服务，保护好事发现场，协助救治病人和善后处理，依法及时报告乡镇（街道）市场监督管理所、卫生健康部门和村（社区）委员会并接受相关部门的调查；</w:t>
      </w:r>
    </w:p>
    <w:p w:rsidR="006B7E32" w:rsidRDefault="006B7E32" w:rsidP="006B7E32">
      <w:pPr>
        <w:spacing w:line="560" w:lineRule="exact"/>
        <w:ind w:firstLineChars="200" w:firstLine="640"/>
        <w:rPr>
          <w:kern w:val="0"/>
          <w:szCs w:val="32"/>
        </w:rPr>
      </w:pPr>
      <w:r>
        <w:rPr>
          <w:kern w:val="0"/>
          <w:szCs w:val="32"/>
        </w:rPr>
        <w:t>（六）遵守食品安全法律、法规、规章和标准的其他规定。</w:t>
      </w:r>
    </w:p>
    <w:p w:rsidR="006B7E32" w:rsidRDefault="006B7E32" w:rsidP="006B7E32">
      <w:pPr>
        <w:spacing w:line="560" w:lineRule="exact"/>
        <w:ind w:firstLineChars="200" w:firstLine="624"/>
        <w:rPr>
          <w:kern w:val="0"/>
          <w:szCs w:val="32"/>
        </w:rPr>
      </w:pPr>
      <w:r>
        <w:rPr>
          <w:rFonts w:eastAsia="方正黑体_GBK"/>
          <w:spacing w:val="-4"/>
          <w:szCs w:val="32"/>
        </w:rPr>
        <w:t>第十八条（信息报送）</w:t>
      </w:r>
      <w:r>
        <w:rPr>
          <w:kern w:val="0"/>
          <w:szCs w:val="32"/>
        </w:rPr>
        <w:t>村（社区）食品安全协管员接到家宴经营者家宴承办报告后，应当使用</w:t>
      </w:r>
      <w:r>
        <w:rPr>
          <w:rFonts w:hint="eastAsia"/>
          <w:kern w:val="0"/>
          <w:szCs w:val="32"/>
        </w:rPr>
        <w:t>“</w:t>
      </w:r>
      <w:r>
        <w:rPr>
          <w:kern w:val="0"/>
          <w:szCs w:val="32"/>
        </w:rPr>
        <w:t>重庆食安智慧监管</w:t>
      </w:r>
      <w:r>
        <w:rPr>
          <w:rFonts w:hint="eastAsia"/>
          <w:kern w:val="0"/>
          <w:szCs w:val="32"/>
        </w:rPr>
        <w:t>”</w:t>
      </w:r>
      <w:r>
        <w:rPr>
          <w:kern w:val="0"/>
          <w:szCs w:val="32"/>
        </w:rPr>
        <w:t>APP</w:t>
      </w:r>
      <w:r>
        <w:rPr>
          <w:kern w:val="0"/>
          <w:szCs w:val="32"/>
        </w:rPr>
        <w:t>填写《重庆市家庭集体宴席报告登记表》（见附件</w:t>
      </w:r>
      <w:r>
        <w:rPr>
          <w:kern w:val="0"/>
          <w:szCs w:val="32"/>
        </w:rPr>
        <w:t>5</w:t>
      </w:r>
      <w:r>
        <w:rPr>
          <w:kern w:val="0"/>
          <w:szCs w:val="32"/>
        </w:rPr>
        <w:t>），对家宴活动进行记录。</w:t>
      </w:r>
    </w:p>
    <w:p w:rsidR="006B7E32" w:rsidRDefault="006B7E32" w:rsidP="006B7E32">
      <w:pPr>
        <w:spacing w:line="560" w:lineRule="exact"/>
        <w:ind w:firstLineChars="200" w:firstLine="624"/>
        <w:rPr>
          <w:kern w:val="0"/>
          <w:szCs w:val="32"/>
        </w:rPr>
      </w:pPr>
      <w:r>
        <w:rPr>
          <w:rFonts w:eastAsia="方正黑体_GBK"/>
          <w:spacing w:val="-4"/>
          <w:szCs w:val="32"/>
        </w:rPr>
        <w:t>第十九条（隐患排查）</w:t>
      </w:r>
      <w:r>
        <w:rPr>
          <w:kern w:val="0"/>
          <w:szCs w:val="32"/>
        </w:rPr>
        <w:t>家宴经营者承办宴席服务的，由所在村（社区）食品安全协管员做好食品安全隐患排查工作。其中，家宴服务活动中就餐人数</w:t>
      </w:r>
      <w:r>
        <w:rPr>
          <w:kern w:val="0"/>
          <w:szCs w:val="32"/>
        </w:rPr>
        <w:t>300</w:t>
      </w:r>
      <w:r>
        <w:rPr>
          <w:kern w:val="0"/>
          <w:szCs w:val="32"/>
        </w:rPr>
        <w:t>人</w:t>
      </w:r>
      <w:r>
        <w:rPr>
          <w:kern w:val="0"/>
          <w:szCs w:val="32"/>
        </w:rPr>
        <w:t>/</w:t>
      </w:r>
      <w:r>
        <w:rPr>
          <w:kern w:val="0"/>
          <w:szCs w:val="32"/>
        </w:rPr>
        <w:t>餐（含）以上或家宴经营者有不良食品安全信用记录的，乡镇（街道）市场监督管理所应当派执法人员指导村（社区）食品安全协管员开展隐患排查工作，并实施现场检查工作。根据工作需要，区县局可直接派执法人员开展现场检查工作。现场检查以食材来源、加工过程和就餐环境等环节为重点，还可根据市场监管职能职责一并开展产品质量、特种设备等检查。</w:t>
      </w:r>
    </w:p>
    <w:p w:rsidR="006B7E32" w:rsidRDefault="006B7E32" w:rsidP="006B7E32">
      <w:pPr>
        <w:spacing w:line="560" w:lineRule="exact"/>
        <w:ind w:firstLineChars="200" w:firstLine="640"/>
        <w:rPr>
          <w:kern w:val="0"/>
          <w:szCs w:val="32"/>
        </w:rPr>
      </w:pPr>
      <w:r>
        <w:rPr>
          <w:kern w:val="0"/>
          <w:szCs w:val="32"/>
        </w:rPr>
        <w:lastRenderedPageBreak/>
        <w:t>家宴举行前村（社区）食品安全协管员或执法人员要向家宴举办者和家宴经营者宣读或发放《重庆市家庭</w:t>
      </w:r>
      <w:r>
        <w:rPr>
          <w:rFonts w:hint="eastAsia"/>
          <w:kern w:val="0"/>
          <w:szCs w:val="32"/>
        </w:rPr>
        <w:t>集体</w:t>
      </w:r>
      <w:r>
        <w:rPr>
          <w:kern w:val="0"/>
          <w:szCs w:val="32"/>
        </w:rPr>
        <w:t>宴席制作服务告知书》（见附件</w:t>
      </w:r>
      <w:r>
        <w:rPr>
          <w:kern w:val="0"/>
          <w:szCs w:val="32"/>
        </w:rPr>
        <w:t>6</w:t>
      </w:r>
      <w:r>
        <w:rPr>
          <w:kern w:val="0"/>
          <w:szCs w:val="32"/>
        </w:rPr>
        <w:t>），通过</w:t>
      </w:r>
      <w:r>
        <w:rPr>
          <w:rFonts w:hint="eastAsia"/>
          <w:kern w:val="0"/>
          <w:szCs w:val="32"/>
        </w:rPr>
        <w:t>“</w:t>
      </w:r>
      <w:r>
        <w:rPr>
          <w:kern w:val="0"/>
          <w:szCs w:val="32"/>
        </w:rPr>
        <w:t>重庆食安智慧监管</w:t>
      </w:r>
      <w:r>
        <w:rPr>
          <w:rFonts w:hint="eastAsia"/>
          <w:kern w:val="0"/>
          <w:szCs w:val="32"/>
        </w:rPr>
        <w:t>”</w:t>
      </w:r>
      <w:r>
        <w:rPr>
          <w:kern w:val="0"/>
          <w:szCs w:val="32"/>
        </w:rPr>
        <w:t>APP</w:t>
      </w:r>
      <w:r>
        <w:rPr>
          <w:kern w:val="0"/>
          <w:szCs w:val="32"/>
        </w:rPr>
        <w:t>中《重庆市家庭</w:t>
      </w:r>
      <w:r>
        <w:rPr>
          <w:rFonts w:hint="eastAsia"/>
          <w:kern w:val="0"/>
          <w:szCs w:val="32"/>
        </w:rPr>
        <w:t>集体</w:t>
      </w:r>
      <w:r>
        <w:rPr>
          <w:kern w:val="0"/>
          <w:szCs w:val="32"/>
        </w:rPr>
        <w:t>宴席食品安全现场检查要点表》（见附件</w:t>
      </w:r>
      <w:r>
        <w:rPr>
          <w:kern w:val="0"/>
          <w:szCs w:val="32"/>
        </w:rPr>
        <w:t>7</w:t>
      </w:r>
      <w:r>
        <w:rPr>
          <w:kern w:val="0"/>
          <w:szCs w:val="32"/>
        </w:rPr>
        <w:t>）对家宴加工现场开展食品安全隐患排查。</w:t>
      </w:r>
    </w:p>
    <w:p w:rsidR="006B7E32" w:rsidRDefault="006B7E32" w:rsidP="006B7E32">
      <w:pPr>
        <w:spacing w:line="560" w:lineRule="exact"/>
        <w:ind w:firstLineChars="200" w:firstLine="624"/>
        <w:rPr>
          <w:kern w:val="0"/>
          <w:szCs w:val="32"/>
        </w:rPr>
      </w:pPr>
      <w:r>
        <w:rPr>
          <w:rFonts w:eastAsia="方正黑体_GBK"/>
          <w:spacing w:val="-4"/>
          <w:szCs w:val="32"/>
        </w:rPr>
        <w:t>第二十条（违法查处）</w:t>
      </w:r>
      <w:r>
        <w:rPr>
          <w:kern w:val="0"/>
          <w:szCs w:val="32"/>
        </w:rPr>
        <w:t>对家宴经营者在家宴制作服务中违反食品安全和反食品浪费等法律法规的行为，由乡镇（街道）市场监督管理所依法进行调查取证或采取行政强制措施。对食品安全违法行为，区县局应当依法予以行政处罚；不属于市场监管部门管辖的，依法移送相关部门。</w:t>
      </w:r>
    </w:p>
    <w:p w:rsidR="006B7E32" w:rsidRDefault="006B7E32" w:rsidP="006B7E32">
      <w:pPr>
        <w:spacing w:line="560" w:lineRule="exact"/>
        <w:jc w:val="center"/>
        <w:rPr>
          <w:rFonts w:eastAsia="方正黑体_GBK"/>
          <w:spacing w:val="-4"/>
          <w:szCs w:val="32"/>
        </w:rPr>
      </w:pPr>
    </w:p>
    <w:p w:rsidR="006B7E32" w:rsidRDefault="006B7E32" w:rsidP="006B7E32">
      <w:pPr>
        <w:spacing w:line="560" w:lineRule="exact"/>
        <w:jc w:val="center"/>
        <w:rPr>
          <w:rFonts w:eastAsia="方正黑体_GBK"/>
          <w:spacing w:val="-4"/>
          <w:szCs w:val="32"/>
        </w:rPr>
      </w:pPr>
      <w:r>
        <w:rPr>
          <w:rFonts w:eastAsia="方正黑体_GBK"/>
          <w:spacing w:val="-4"/>
          <w:szCs w:val="32"/>
        </w:rPr>
        <w:t>第四章附则</w:t>
      </w:r>
    </w:p>
    <w:p w:rsidR="006B7E32" w:rsidRDefault="006B7E32" w:rsidP="006B7E32">
      <w:pPr>
        <w:spacing w:line="560" w:lineRule="exact"/>
        <w:ind w:firstLineChars="200" w:firstLine="624"/>
        <w:jc w:val="left"/>
        <w:rPr>
          <w:rFonts w:eastAsia="方正黑体_GBK"/>
          <w:spacing w:val="-4"/>
          <w:szCs w:val="32"/>
        </w:rPr>
      </w:pPr>
    </w:p>
    <w:p w:rsidR="006B7E32" w:rsidRDefault="006B7E32" w:rsidP="006B7E32">
      <w:pPr>
        <w:spacing w:line="560" w:lineRule="exact"/>
        <w:ind w:firstLineChars="200" w:firstLine="624"/>
        <w:jc w:val="left"/>
        <w:rPr>
          <w:kern w:val="0"/>
          <w:szCs w:val="32"/>
        </w:rPr>
      </w:pPr>
      <w:r>
        <w:rPr>
          <w:rFonts w:eastAsia="方正黑体_GBK"/>
          <w:spacing w:val="-4"/>
          <w:szCs w:val="32"/>
        </w:rPr>
        <w:t>第二十一条（行业自律）</w:t>
      </w:r>
      <w:r>
        <w:rPr>
          <w:kern w:val="0"/>
          <w:szCs w:val="32"/>
        </w:rPr>
        <w:t>鼓励成立家宴经营者行业协会，加强行业管理，提供技术服务，开展食品安全法律法规宣传培训，引导和督促家宴经营者依法、诚信开展经营活动。</w:t>
      </w:r>
    </w:p>
    <w:p w:rsidR="006B7E32" w:rsidRDefault="006B7E32" w:rsidP="006B7E32">
      <w:pPr>
        <w:spacing w:line="560" w:lineRule="exact"/>
        <w:ind w:firstLineChars="200" w:firstLine="624"/>
        <w:rPr>
          <w:kern w:val="0"/>
          <w:szCs w:val="32"/>
        </w:rPr>
      </w:pPr>
      <w:r>
        <w:rPr>
          <w:rFonts w:eastAsia="方正黑体_GBK"/>
          <w:spacing w:val="-4"/>
          <w:szCs w:val="32"/>
        </w:rPr>
        <w:t>第二十二条（餐馆报告）</w:t>
      </w:r>
      <w:r>
        <w:rPr>
          <w:kern w:val="0"/>
          <w:szCs w:val="32"/>
        </w:rPr>
        <w:t>已取得《食品经营许可证》的餐饮服务单位或者单位食堂应家宴举办者要求，上门制作家宴的，按照本办法第十七条承接家宴并实施报告。</w:t>
      </w:r>
    </w:p>
    <w:p w:rsidR="006B7E32" w:rsidRDefault="006B7E32" w:rsidP="006B7E32">
      <w:pPr>
        <w:spacing w:line="560" w:lineRule="exact"/>
        <w:ind w:firstLineChars="200" w:firstLine="624"/>
        <w:rPr>
          <w:kern w:val="0"/>
          <w:szCs w:val="32"/>
        </w:rPr>
      </w:pPr>
      <w:r>
        <w:rPr>
          <w:rFonts w:eastAsia="方正黑体_GBK"/>
          <w:spacing w:val="-4"/>
          <w:szCs w:val="32"/>
        </w:rPr>
        <w:t>第二十三条（增办许可）</w:t>
      </w:r>
      <w:r>
        <w:rPr>
          <w:kern w:val="0"/>
          <w:szCs w:val="32"/>
        </w:rPr>
        <w:t>家宴经营者在其固定经营场所从事食品加工经营的，应当依法办理相关许可登记手续。</w:t>
      </w:r>
    </w:p>
    <w:p w:rsidR="006B7E32" w:rsidRDefault="006B7E32" w:rsidP="006B7E32">
      <w:pPr>
        <w:spacing w:line="560" w:lineRule="exact"/>
        <w:ind w:firstLineChars="200" w:firstLine="624"/>
        <w:rPr>
          <w:kern w:val="0"/>
          <w:szCs w:val="32"/>
        </w:rPr>
      </w:pPr>
      <w:r>
        <w:rPr>
          <w:rFonts w:eastAsia="方正黑体_GBK"/>
          <w:spacing w:val="-4"/>
          <w:szCs w:val="32"/>
        </w:rPr>
        <w:t>第二十四条（施行时间）</w:t>
      </w:r>
      <w:r>
        <w:rPr>
          <w:kern w:val="0"/>
          <w:szCs w:val="32"/>
        </w:rPr>
        <w:t>本办法自</w:t>
      </w:r>
      <w:r>
        <w:rPr>
          <w:kern w:val="0"/>
          <w:szCs w:val="32"/>
        </w:rPr>
        <w:t>2022</w:t>
      </w:r>
      <w:r>
        <w:rPr>
          <w:kern w:val="0"/>
          <w:szCs w:val="32"/>
        </w:rPr>
        <w:t>年</w:t>
      </w:r>
      <w:r>
        <w:rPr>
          <w:kern w:val="0"/>
          <w:szCs w:val="32"/>
        </w:rPr>
        <w:t>10</w:t>
      </w:r>
      <w:r>
        <w:rPr>
          <w:kern w:val="0"/>
          <w:szCs w:val="32"/>
        </w:rPr>
        <w:t>月</w:t>
      </w:r>
      <w:r>
        <w:rPr>
          <w:kern w:val="0"/>
          <w:szCs w:val="32"/>
        </w:rPr>
        <w:t>1</w:t>
      </w:r>
      <w:r>
        <w:rPr>
          <w:kern w:val="0"/>
          <w:szCs w:val="32"/>
        </w:rPr>
        <w:t>日起施行。《重庆市食品药品监督管理局关于印发</w:t>
      </w:r>
      <w:r>
        <w:rPr>
          <w:kern w:val="0"/>
          <w:szCs w:val="32"/>
        </w:rPr>
        <w:t>&lt;</w:t>
      </w:r>
      <w:r>
        <w:rPr>
          <w:kern w:val="0"/>
          <w:szCs w:val="32"/>
        </w:rPr>
        <w:t>重庆市家庭集体宴席服务活动经营者备案管理办法</w:t>
      </w:r>
      <w:r>
        <w:rPr>
          <w:kern w:val="0"/>
          <w:szCs w:val="32"/>
        </w:rPr>
        <w:t>&gt;</w:t>
      </w:r>
      <w:r>
        <w:rPr>
          <w:kern w:val="0"/>
          <w:szCs w:val="32"/>
        </w:rPr>
        <w:t>的通知》（渝食药</w:t>
      </w:r>
      <w:r>
        <w:rPr>
          <w:kern w:val="0"/>
          <w:szCs w:val="32"/>
        </w:rPr>
        <w:lastRenderedPageBreak/>
        <w:t>监〔</w:t>
      </w:r>
      <w:r>
        <w:rPr>
          <w:kern w:val="0"/>
          <w:szCs w:val="32"/>
        </w:rPr>
        <w:t>2017</w:t>
      </w:r>
      <w:r>
        <w:rPr>
          <w:kern w:val="0"/>
          <w:szCs w:val="32"/>
        </w:rPr>
        <w:t>〕</w:t>
      </w:r>
      <w:r>
        <w:rPr>
          <w:kern w:val="0"/>
          <w:szCs w:val="32"/>
        </w:rPr>
        <w:t>23</w:t>
      </w:r>
      <w:r>
        <w:rPr>
          <w:kern w:val="0"/>
          <w:szCs w:val="32"/>
        </w:rPr>
        <w:t>号）同时废止。</w:t>
      </w:r>
    </w:p>
    <w:p w:rsidR="006B7E32" w:rsidRDefault="006B7E32" w:rsidP="006B7E32">
      <w:pPr>
        <w:spacing w:line="560" w:lineRule="exact"/>
      </w:pPr>
    </w:p>
    <w:p w:rsidR="006B7E32" w:rsidRDefault="006B7E32" w:rsidP="006B7E32">
      <w:pPr>
        <w:spacing w:line="560" w:lineRule="exact"/>
        <w:ind w:firstLineChars="200" w:firstLine="640"/>
        <w:rPr>
          <w:kern w:val="0"/>
          <w:szCs w:val="32"/>
        </w:rPr>
      </w:pPr>
      <w:r>
        <w:rPr>
          <w:kern w:val="0"/>
          <w:szCs w:val="32"/>
        </w:rPr>
        <w:t>附件：</w:t>
      </w:r>
      <w:r>
        <w:rPr>
          <w:kern w:val="0"/>
          <w:szCs w:val="32"/>
        </w:rPr>
        <w:t>1</w:t>
      </w:r>
      <w:r>
        <w:rPr>
          <w:kern w:val="0"/>
          <w:szCs w:val="32"/>
        </w:rPr>
        <w:t>．重庆市家庭集体宴席服务活动经营者备案表</w:t>
      </w:r>
    </w:p>
    <w:p w:rsidR="006B7E32" w:rsidRPr="000B012E" w:rsidRDefault="006B7E32" w:rsidP="006B7E32">
      <w:pPr>
        <w:spacing w:line="560" w:lineRule="exact"/>
        <w:ind w:firstLineChars="500" w:firstLine="1600"/>
        <w:rPr>
          <w:spacing w:val="-16"/>
          <w:kern w:val="0"/>
          <w:szCs w:val="32"/>
        </w:rPr>
      </w:pPr>
      <w:r>
        <w:rPr>
          <w:kern w:val="0"/>
          <w:szCs w:val="32"/>
        </w:rPr>
        <w:t>2</w:t>
      </w:r>
      <w:r>
        <w:rPr>
          <w:kern w:val="0"/>
          <w:szCs w:val="32"/>
        </w:rPr>
        <w:t>．</w:t>
      </w:r>
      <w:r w:rsidRPr="000B012E">
        <w:rPr>
          <w:rFonts w:hint="eastAsia"/>
          <w:spacing w:val="-16"/>
          <w:kern w:val="0"/>
          <w:szCs w:val="32"/>
        </w:rPr>
        <w:t xml:space="preserve"> </w:t>
      </w:r>
      <w:r w:rsidRPr="000B012E">
        <w:rPr>
          <w:spacing w:val="-16"/>
          <w:kern w:val="0"/>
          <w:szCs w:val="32"/>
        </w:rPr>
        <w:t>重</w:t>
      </w:r>
      <w:bookmarkStart w:id="1" w:name="OLE_LINK2"/>
      <w:r w:rsidRPr="000B012E">
        <w:rPr>
          <w:spacing w:val="-16"/>
          <w:kern w:val="0"/>
          <w:szCs w:val="32"/>
        </w:rPr>
        <w:t>庆市家庭集体宴席服务活动经营者备案卡（样式）</w:t>
      </w:r>
    </w:p>
    <w:bookmarkEnd w:id="1"/>
    <w:p w:rsidR="006B7E32" w:rsidRDefault="006B7E32" w:rsidP="006B7E32">
      <w:pPr>
        <w:spacing w:line="560" w:lineRule="exact"/>
        <w:ind w:firstLineChars="500" w:firstLine="1600"/>
        <w:rPr>
          <w:kern w:val="0"/>
          <w:szCs w:val="32"/>
        </w:rPr>
      </w:pPr>
      <w:r>
        <w:rPr>
          <w:kern w:val="0"/>
          <w:szCs w:val="32"/>
        </w:rPr>
        <w:t>3</w:t>
      </w:r>
      <w:r>
        <w:rPr>
          <w:kern w:val="0"/>
          <w:szCs w:val="32"/>
        </w:rPr>
        <w:t>．重庆市家庭集体宴席制作服务食品安全责任书</w:t>
      </w:r>
    </w:p>
    <w:p w:rsidR="006B7E32" w:rsidRDefault="006B7E32" w:rsidP="006B7E32">
      <w:pPr>
        <w:spacing w:line="560" w:lineRule="exact"/>
        <w:ind w:firstLineChars="500" w:firstLine="1600"/>
        <w:rPr>
          <w:kern w:val="0"/>
          <w:szCs w:val="32"/>
        </w:rPr>
      </w:pPr>
      <w:r>
        <w:rPr>
          <w:kern w:val="0"/>
          <w:szCs w:val="32"/>
        </w:rPr>
        <w:t>4</w:t>
      </w:r>
      <w:r>
        <w:rPr>
          <w:kern w:val="0"/>
          <w:szCs w:val="32"/>
        </w:rPr>
        <w:t>．重庆市家庭集体宴席食品安全承诺书</w:t>
      </w:r>
    </w:p>
    <w:p w:rsidR="006B7E32" w:rsidRDefault="006B7E32" w:rsidP="006B7E32">
      <w:pPr>
        <w:spacing w:line="560" w:lineRule="exact"/>
        <w:ind w:firstLineChars="500" w:firstLine="1600"/>
        <w:rPr>
          <w:kern w:val="0"/>
          <w:szCs w:val="32"/>
        </w:rPr>
      </w:pPr>
      <w:r>
        <w:rPr>
          <w:kern w:val="0"/>
          <w:szCs w:val="32"/>
        </w:rPr>
        <w:t>5</w:t>
      </w:r>
      <w:r>
        <w:rPr>
          <w:kern w:val="0"/>
          <w:szCs w:val="32"/>
        </w:rPr>
        <w:t>．重庆市家庭集体宴席报告登记表</w:t>
      </w:r>
    </w:p>
    <w:p w:rsidR="006B7E32" w:rsidRDefault="006B7E32" w:rsidP="006B7E32">
      <w:pPr>
        <w:spacing w:line="560" w:lineRule="exact"/>
        <w:ind w:firstLineChars="500" w:firstLine="1600"/>
        <w:rPr>
          <w:kern w:val="0"/>
          <w:szCs w:val="32"/>
        </w:rPr>
      </w:pPr>
      <w:r>
        <w:rPr>
          <w:kern w:val="0"/>
          <w:szCs w:val="32"/>
        </w:rPr>
        <w:t>6</w:t>
      </w:r>
      <w:r>
        <w:rPr>
          <w:kern w:val="0"/>
          <w:szCs w:val="32"/>
        </w:rPr>
        <w:t>．重庆市家庭集体宴席制作服务告知书</w:t>
      </w:r>
    </w:p>
    <w:p w:rsidR="006B7E32" w:rsidRPr="002A3D4E" w:rsidRDefault="006B7E32" w:rsidP="006B7E32">
      <w:pPr>
        <w:spacing w:line="560" w:lineRule="exact"/>
        <w:ind w:firstLineChars="500" w:firstLine="1600"/>
        <w:rPr>
          <w:kern w:val="0"/>
          <w:szCs w:val="32"/>
        </w:rPr>
      </w:pPr>
      <w:r w:rsidRPr="002A3D4E">
        <w:rPr>
          <w:kern w:val="0"/>
          <w:szCs w:val="32"/>
        </w:rPr>
        <w:t>7</w:t>
      </w:r>
      <w:r w:rsidRPr="002A3D4E">
        <w:rPr>
          <w:rFonts w:hint="eastAsia"/>
          <w:kern w:val="0"/>
          <w:szCs w:val="32"/>
        </w:rPr>
        <w:t>．重庆市家庭集体宴席食品安全现场检查要点表</w:t>
      </w:r>
    </w:p>
    <w:p w:rsidR="00A24C42" w:rsidRPr="006B7E32" w:rsidRDefault="00A24C42"/>
    <w:sectPr w:rsidR="00A24C42" w:rsidRPr="006B7E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C42" w:rsidRDefault="00A24C42" w:rsidP="006B7E32">
      <w:r>
        <w:separator/>
      </w:r>
    </w:p>
  </w:endnote>
  <w:endnote w:type="continuationSeparator" w:id="1">
    <w:p w:rsidR="00A24C42" w:rsidRDefault="00A24C42" w:rsidP="006B7E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C42" w:rsidRDefault="00A24C42" w:rsidP="006B7E32">
      <w:r>
        <w:separator/>
      </w:r>
    </w:p>
  </w:footnote>
  <w:footnote w:type="continuationSeparator" w:id="1">
    <w:p w:rsidR="00A24C42" w:rsidRDefault="00A24C42" w:rsidP="006B7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7E32"/>
    <w:rsid w:val="006B7E32"/>
    <w:rsid w:val="00A24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B7E32"/>
    <w:pPr>
      <w:widowControl w:val="0"/>
      <w:jc w:val="both"/>
    </w:pPr>
    <w:rPr>
      <w:rFonts w:ascii="Times New Roman" w:eastAsia="方正仿宋_GBK"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6B7E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6B7E32"/>
    <w:rPr>
      <w:sz w:val="18"/>
      <w:szCs w:val="18"/>
    </w:rPr>
  </w:style>
  <w:style w:type="paragraph" w:styleId="a5">
    <w:name w:val="footer"/>
    <w:basedOn w:val="a"/>
    <w:link w:val="Char0"/>
    <w:uiPriority w:val="99"/>
    <w:semiHidden/>
    <w:unhideWhenUsed/>
    <w:rsid w:val="006B7E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6B7E32"/>
    <w:rPr>
      <w:sz w:val="18"/>
      <w:szCs w:val="18"/>
    </w:rPr>
  </w:style>
  <w:style w:type="paragraph" w:styleId="a0">
    <w:name w:val="Body Text"/>
    <w:basedOn w:val="a"/>
    <w:link w:val="Char1"/>
    <w:qFormat/>
    <w:rsid w:val="006B7E32"/>
    <w:pPr>
      <w:spacing w:after="140" w:line="276" w:lineRule="auto"/>
    </w:pPr>
  </w:style>
  <w:style w:type="character" w:customStyle="1" w:styleId="Char1">
    <w:name w:val="正文文本 Char"/>
    <w:basedOn w:val="a1"/>
    <w:link w:val="a0"/>
    <w:rsid w:val="006B7E32"/>
    <w:rPr>
      <w:rFonts w:ascii="Times New Roman" w:eastAsia="方正仿宋_GBK" w:hAnsi="Times New Roman" w:cs="Times New Roman"/>
      <w:sz w:val="32"/>
      <w:szCs w:val="20"/>
    </w:rPr>
  </w:style>
  <w:style w:type="paragraph" w:styleId="a6">
    <w:name w:val="Normal (Web)"/>
    <w:basedOn w:val="a"/>
    <w:qFormat/>
    <w:rsid w:val="006B7E32"/>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杨见伟</dc:creator>
  <cp:keywords/>
  <dc:description/>
  <cp:lastModifiedBy>杨见伟</cp:lastModifiedBy>
  <cp:revision>2</cp:revision>
  <dcterms:created xsi:type="dcterms:W3CDTF">2022-09-08T12:20:00Z</dcterms:created>
  <dcterms:modified xsi:type="dcterms:W3CDTF">2022-09-08T12:20:00Z</dcterms:modified>
</cp:coreProperties>
</file>