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ascii="方正仿宋_GBK"/>
          <w:kern w:val="2"/>
          <w:szCs w:val="32"/>
        </w:rPr>
      </w:pPr>
    </w:p>
    <w:p>
      <w:pPr>
        <w:spacing w:line="579" w:lineRule="exact"/>
        <w:rPr>
          <w:rFonts w:ascii="方正仿宋_GBK"/>
          <w:kern w:val="2"/>
          <w:szCs w:val="32"/>
        </w:rPr>
      </w:pPr>
    </w:p>
    <w:p>
      <w:pPr>
        <w:spacing w:line="579" w:lineRule="exact"/>
        <w:rPr>
          <w:rFonts w:ascii="方正仿宋_GBK"/>
          <w:kern w:val="2"/>
          <w:szCs w:val="32"/>
        </w:rPr>
      </w:pPr>
    </w:p>
    <w:p>
      <w:pPr>
        <w:spacing w:line="579" w:lineRule="exact"/>
        <w:jc w:val="center"/>
        <w:rPr>
          <w:kern w:val="2"/>
          <w:szCs w:val="32"/>
        </w:rPr>
      </w:pPr>
    </w:p>
    <w:p>
      <w:pPr>
        <w:spacing w:line="579" w:lineRule="exact"/>
        <w:jc w:val="center"/>
        <w:rPr>
          <w:rFonts w:eastAsia="方正楷体_GBK"/>
        </w:rPr>
      </w:pPr>
      <w:r>
        <w:rPr>
          <w:rFonts w:hint="eastAsia"/>
        </w:rPr>
        <w:t>城人社发〔2021〕141号</w:t>
      </w:r>
    </w:p>
    <w:p>
      <w:pPr>
        <w:spacing w:line="579" w:lineRule="exact"/>
        <w:jc w:val="center"/>
      </w:pPr>
    </w:p>
    <w:p>
      <w:pPr>
        <w:spacing w:line="560" w:lineRule="exact"/>
        <w:jc w:val="center"/>
      </w:pPr>
    </w:p>
    <w:p>
      <w:pPr>
        <w:spacing w:line="560" w:lineRule="exact"/>
        <w:jc w:val="center"/>
        <w:rPr>
          <w:rFonts w:ascii="方正小标宋_GBK" w:eastAsia="方正小标宋_GBK"/>
          <w:w w:val="90"/>
          <w:sz w:val="44"/>
          <w:szCs w:val="44"/>
        </w:rPr>
      </w:pPr>
      <w:r>
        <w:rPr>
          <w:rFonts w:hint="eastAsia" w:ascii="方正小标宋_GBK" w:eastAsia="方正小标宋_GBK"/>
          <w:w w:val="90"/>
          <w:sz w:val="44"/>
          <w:szCs w:val="44"/>
        </w:rPr>
        <w:t>城口县人力资源和社会保障局</w:t>
      </w:r>
    </w:p>
    <w:p>
      <w:pPr>
        <w:spacing w:line="560" w:lineRule="exact"/>
        <w:jc w:val="center"/>
        <w:rPr>
          <w:rFonts w:ascii="方正小标宋_GBK" w:eastAsia="方正小标宋_GBK"/>
          <w:w w:val="90"/>
          <w:sz w:val="44"/>
          <w:szCs w:val="44"/>
        </w:rPr>
      </w:pPr>
      <w:r>
        <w:rPr>
          <w:rFonts w:hint="eastAsia" w:ascii="方正小标宋_GBK" w:eastAsia="方正小标宋_GBK"/>
          <w:w w:val="90"/>
          <w:sz w:val="44"/>
          <w:szCs w:val="44"/>
        </w:rPr>
        <w:t>关于进一步加强非全日制公益性岗位（农村扶贫开发综合岗）开发管理工作的通知</w:t>
      </w:r>
    </w:p>
    <w:p>
      <w:pPr>
        <w:spacing w:line="560" w:lineRule="exact"/>
      </w:pPr>
    </w:p>
    <w:p>
      <w:pPr>
        <w:spacing w:line="560" w:lineRule="exact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各乡镇人民政府、街道办事处：</w:t>
      </w:r>
    </w:p>
    <w:p>
      <w:pPr>
        <w:spacing w:line="560" w:lineRule="exact"/>
        <w:ind w:firstLine="630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>为有序规范非全日制公益性岗位开发管理工作，发挥公益性岗位政策巩固脱贫攻坚成果积极作用，推动脱贫攻坚与乡村振兴有效衔接，现就加强非全日制公益性（</w:t>
      </w:r>
      <w:r>
        <w:rPr>
          <w:szCs w:val="32"/>
        </w:rPr>
        <w:t>农村扶贫开发综合岗</w:t>
      </w:r>
      <w:r>
        <w:rPr>
          <w:rFonts w:hint="eastAsia" w:ascii="方正仿宋_GBK"/>
          <w:szCs w:val="32"/>
        </w:rPr>
        <w:t>）开发管理工作通知如下：</w:t>
      </w:r>
    </w:p>
    <w:p>
      <w:pPr>
        <w:spacing w:line="560" w:lineRule="exact"/>
        <w:rPr>
          <w:rFonts w:ascii="方正仿宋_GBK"/>
          <w:szCs w:val="32"/>
        </w:rPr>
      </w:pPr>
      <w:r>
        <w:rPr>
          <w:rFonts w:hint="eastAsia" w:ascii="方正仿宋_GBK"/>
          <w:szCs w:val="32"/>
        </w:rPr>
        <w:t xml:space="preserve">    </w:t>
      </w:r>
      <w:r>
        <w:rPr>
          <w:rFonts w:hint="eastAsia" w:ascii="方正黑体_GBK" w:eastAsia="方正黑体_GBK"/>
          <w:szCs w:val="32"/>
        </w:rPr>
        <w:t>一、进一步规范开发使用。</w:t>
      </w:r>
      <w:r>
        <w:rPr>
          <w:rFonts w:hint="eastAsia" w:ascii="方正仿宋_GBK"/>
          <w:szCs w:val="32"/>
        </w:rPr>
        <w:t>各乡镇</w:t>
      </w:r>
      <w:r>
        <w:rPr>
          <w:szCs w:val="32"/>
        </w:rPr>
        <w:t>（街道）</w:t>
      </w:r>
      <w:r>
        <w:rPr>
          <w:rFonts w:ascii="方正仿宋_GBK"/>
          <w:szCs w:val="32"/>
        </w:rPr>
        <w:t>在落实非全日制公益性岗位开发管理工作时，严格按照《城口县人力资源和社会保障局关于印发城口县</w:t>
      </w:r>
      <w:r>
        <w:rPr>
          <w:szCs w:val="32"/>
        </w:rPr>
        <w:t>2020年农村扶贫开发综合岗实施方案的通知》（城人社发〔2020〕58</w:t>
      </w:r>
      <w:r>
        <w:rPr>
          <w:rFonts w:ascii="方正仿宋_GBK"/>
          <w:szCs w:val="32"/>
        </w:rPr>
        <w:t>号）</w:t>
      </w:r>
      <w:r>
        <w:rPr>
          <w:rFonts w:hint="eastAsia" w:ascii="方正仿宋_GBK"/>
          <w:szCs w:val="32"/>
        </w:rPr>
        <w:t>要求，履行政策宣传、个人申请、民主评议、资格审查、张榜公示、资料备案、确定选用的程序，并使用统一的规范的服务协议。</w:t>
      </w:r>
    </w:p>
    <w:p>
      <w:pPr>
        <w:spacing w:line="560" w:lineRule="exact"/>
        <w:ind w:firstLine="630"/>
        <w:rPr>
          <w:rFonts w:ascii="方正仿宋_GBK"/>
          <w:szCs w:val="32"/>
        </w:rPr>
      </w:pPr>
      <w:r>
        <w:rPr>
          <w:rFonts w:hint="eastAsia" w:ascii="方正黑体_GBK" w:eastAsia="方正黑体_GBK"/>
          <w:szCs w:val="32"/>
        </w:rPr>
        <w:t>二、进一步强化工作管理。</w:t>
      </w:r>
      <w:r>
        <w:rPr>
          <w:rFonts w:hint="eastAsia" w:ascii="方正仿宋_GBK"/>
          <w:szCs w:val="32"/>
        </w:rPr>
        <w:t>各乡镇</w:t>
      </w:r>
      <w:r>
        <w:rPr>
          <w:szCs w:val="32"/>
        </w:rPr>
        <w:t>（街道）</w:t>
      </w:r>
      <w:r>
        <w:rPr>
          <w:rFonts w:hint="eastAsia" w:ascii="方正仿宋_GBK"/>
          <w:szCs w:val="32"/>
        </w:rPr>
        <w:t>要履行非全日制公益性岗位开发管理工作的主体责任，统筹该项工作的推进，在按照“谁用人、谁管理”的原则下，指导、督促各村委会、居委会加强公益性岗位人员在岗期间的日常考勤监管，按日记录出勤、请休假等情况，分级建立岗位管理台账，实行定员定岗定责，对不符合公益性岗位条件或顶岗、脱岗的要及时清退。</w:t>
      </w:r>
    </w:p>
    <w:p>
      <w:pPr>
        <w:spacing w:line="560" w:lineRule="exact"/>
        <w:ind w:firstLine="630"/>
        <w:rPr>
          <w:rFonts w:ascii="方正仿宋_GBK"/>
          <w:szCs w:val="32"/>
        </w:rPr>
      </w:pPr>
      <w:r>
        <w:rPr>
          <w:rFonts w:hint="eastAsia" w:ascii="方正黑体_GBK" w:eastAsia="方正黑体_GBK"/>
          <w:szCs w:val="32"/>
        </w:rPr>
        <w:t>三、进一步完善档案资料。</w:t>
      </w:r>
      <w:r>
        <w:rPr>
          <w:rFonts w:hint="eastAsia" w:ascii="方正仿宋_GBK"/>
          <w:szCs w:val="32"/>
        </w:rPr>
        <w:t>各乡镇</w:t>
      </w:r>
      <w:r>
        <w:rPr>
          <w:szCs w:val="32"/>
        </w:rPr>
        <w:t>（街道）</w:t>
      </w:r>
      <w:r>
        <w:rPr>
          <w:rFonts w:hint="eastAsia" w:ascii="方正仿宋_GBK"/>
          <w:szCs w:val="32"/>
        </w:rPr>
        <w:t>要进一步规范、完善非全日制公益性岗位开发管理工作中的档案资料。针对开发过程中的个人申请、民主评议、公示公告、乡镇（街道）审议、服务协议等程序资料要逐一完善归档。针对使用过程中的管理资料，如考勤表、考核汇总表等要按月、按季度、按年度完善归档。</w:t>
      </w:r>
    </w:p>
    <w:p>
      <w:pPr>
        <w:spacing w:line="560" w:lineRule="exact"/>
        <w:ind w:firstLine="630"/>
        <w:rPr>
          <w:rFonts w:ascii="方正仿宋_GBK"/>
          <w:szCs w:val="32"/>
        </w:rPr>
      </w:pPr>
      <w:r>
        <w:rPr>
          <w:rFonts w:hint="eastAsia" w:ascii="方正黑体_GBK" w:eastAsia="方正黑体_GBK"/>
          <w:szCs w:val="32"/>
        </w:rPr>
        <w:t>四、进一步严格资金管理。</w:t>
      </w:r>
      <w:r>
        <w:rPr>
          <w:rFonts w:hint="eastAsia" w:ascii="方正仿宋_GBK"/>
          <w:szCs w:val="32"/>
        </w:rPr>
        <w:t>严格按照</w:t>
      </w:r>
      <w:r>
        <w:rPr>
          <w:rFonts w:hint="eastAsia"/>
          <w:color w:val="000000"/>
          <w:szCs w:val="32"/>
        </w:rPr>
        <w:t>《城口县扶贫项目资金监督管理办法（修订）的通知》（城府办发</w:t>
      </w:r>
      <w:r>
        <w:rPr>
          <w:color w:val="000000"/>
          <w:szCs w:val="32"/>
        </w:rPr>
        <w:t>〔2019〕42</w:t>
      </w:r>
      <w:r>
        <w:rPr>
          <w:rFonts w:hint="eastAsia"/>
          <w:color w:val="000000"/>
          <w:szCs w:val="32"/>
        </w:rPr>
        <w:t>号）</w:t>
      </w:r>
      <w:r>
        <w:rPr>
          <w:rFonts w:hint="eastAsia" w:ascii="方正仿宋_GBK"/>
          <w:szCs w:val="32"/>
        </w:rPr>
        <w:t>规定和要求，加强非全日制公益性岗位项目实施和资金管理，严控财务支出，确保资金专款专用，严禁以任何形式截留、挤占、挪用专项资金。加强资金使用情况统计，建立定期核查制度，确保非全日制公益性岗位补贴发放与项目实施情况一致。</w:t>
      </w:r>
    </w:p>
    <w:p>
      <w:pPr>
        <w:spacing w:line="560" w:lineRule="exact"/>
        <w:ind w:firstLine="630"/>
        <w:rPr>
          <w:rFonts w:ascii="方正仿宋_GBK"/>
          <w:szCs w:val="32"/>
        </w:rPr>
      </w:pPr>
      <w:r>
        <w:rPr>
          <w:rFonts w:hint="eastAsia" w:ascii="方正黑体_GBK" w:eastAsia="方正黑体_GBK"/>
          <w:szCs w:val="32"/>
        </w:rPr>
        <w:t>五、进一步加强信息报送。</w:t>
      </w:r>
      <w:r>
        <w:rPr>
          <w:rFonts w:hint="eastAsia" w:ascii="方正仿宋_GBK"/>
          <w:szCs w:val="32"/>
        </w:rPr>
        <w:t>针对因不符合条件需中途调整、</w:t>
      </w:r>
      <w:r>
        <w:rPr>
          <w:szCs w:val="32"/>
        </w:rPr>
        <w:t>清退非全日制公益性岗位对象的，各乡镇（街道）要及时向主管部门备案，涉及新增非全日制公益性岗位的，由乡镇（街道）按照新开发程序，完善动态调整台账，并向县人力社保局</w:t>
      </w:r>
      <w:r>
        <w:rPr>
          <w:rFonts w:hint="eastAsia"/>
          <w:szCs w:val="32"/>
        </w:rPr>
        <w:t>每月按时上报</w:t>
      </w:r>
      <w:r>
        <w:rPr>
          <w:szCs w:val="32"/>
        </w:rPr>
        <w:t>农村扶贫开发综合岗花名册。涉及到期续签协议的，</w:t>
      </w:r>
      <w:r>
        <w:rPr>
          <w:rFonts w:hint="eastAsia"/>
          <w:szCs w:val="32"/>
        </w:rPr>
        <w:t>要</w:t>
      </w:r>
      <w:r>
        <w:rPr>
          <w:szCs w:val="32"/>
        </w:rPr>
        <w:t>在协议</w:t>
      </w:r>
      <w:r>
        <w:rPr>
          <w:rFonts w:hint="eastAsia"/>
          <w:szCs w:val="32"/>
        </w:rPr>
        <w:t>期满</w:t>
      </w:r>
      <w:r>
        <w:rPr>
          <w:szCs w:val="32"/>
        </w:rPr>
        <w:t>前1</w:t>
      </w:r>
      <w:r>
        <w:rPr>
          <w:rFonts w:hint="eastAsia"/>
          <w:szCs w:val="32"/>
        </w:rPr>
        <w:t>个</w:t>
      </w:r>
      <w:r>
        <w:rPr>
          <w:szCs w:val="32"/>
        </w:rPr>
        <w:t>月向县人力社保局</w:t>
      </w:r>
      <w:r>
        <w:rPr>
          <w:rFonts w:hint="eastAsia"/>
          <w:szCs w:val="32"/>
        </w:rPr>
        <w:t>备案。</w:t>
      </w:r>
    </w:p>
    <w:p>
      <w:pPr>
        <w:widowControl/>
        <w:spacing w:line="560" w:lineRule="exact"/>
        <w:ind w:firstLine="632" w:firstLineChars="200"/>
        <w:rPr>
          <w:szCs w:val="32"/>
        </w:rPr>
      </w:pPr>
      <w:r>
        <w:rPr>
          <w:szCs w:val="32"/>
        </w:rPr>
        <w:t>各乡镇（街道）根据《</w:t>
      </w:r>
      <w:r>
        <w:rPr>
          <w:rFonts w:hint="eastAsia"/>
          <w:szCs w:val="32"/>
        </w:rPr>
        <w:t>城口县人力资源和社会保障局</w:t>
      </w:r>
      <w:r>
        <w:rPr>
          <w:szCs w:val="32"/>
        </w:rPr>
        <w:t>关于印发</w:t>
      </w:r>
      <w:r>
        <w:rPr>
          <w:rFonts w:hint="eastAsia"/>
          <w:szCs w:val="32"/>
        </w:rPr>
        <w:t>城口县2020年农村扶贫开发综合岗实施方案</w:t>
      </w:r>
      <w:r>
        <w:rPr>
          <w:szCs w:val="32"/>
        </w:rPr>
        <w:t>的通知》（</w:t>
      </w:r>
      <w:r>
        <w:rPr>
          <w:rFonts w:hint="eastAsia"/>
          <w:szCs w:val="32"/>
        </w:rPr>
        <w:t>城人社发〔2020〕58号</w:t>
      </w:r>
      <w:r>
        <w:rPr>
          <w:szCs w:val="32"/>
        </w:rPr>
        <w:t>）</w:t>
      </w:r>
      <w:r>
        <w:rPr>
          <w:rFonts w:hint="eastAsia"/>
          <w:szCs w:val="32"/>
        </w:rPr>
        <w:t>扎实</w:t>
      </w:r>
      <w:r>
        <w:rPr>
          <w:szCs w:val="32"/>
        </w:rPr>
        <w:t>开展自查</w:t>
      </w:r>
      <w:r>
        <w:rPr>
          <w:rFonts w:hint="eastAsia"/>
          <w:szCs w:val="32"/>
        </w:rPr>
        <w:t>，全面摸清政策受益对象、管理考核、资金兑现及档案管理等具体情况，并</w:t>
      </w:r>
      <w:r>
        <w:rPr>
          <w:szCs w:val="32"/>
        </w:rPr>
        <w:t>于202</w:t>
      </w:r>
      <w:r>
        <w:rPr>
          <w:rFonts w:hint="eastAsia"/>
          <w:szCs w:val="32"/>
        </w:rPr>
        <w:t>1</w:t>
      </w:r>
      <w:r>
        <w:rPr>
          <w:szCs w:val="32"/>
        </w:rPr>
        <w:t>年</w:t>
      </w:r>
      <w:r>
        <w:rPr>
          <w:rFonts w:hint="eastAsia"/>
          <w:szCs w:val="32"/>
        </w:rPr>
        <w:t>4</w:t>
      </w:r>
      <w:r>
        <w:rPr>
          <w:szCs w:val="32"/>
        </w:rPr>
        <w:t>月</w:t>
      </w:r>
      <w:r>
        <w:rPr>
          <w:rFonts w:hint="eastAsia"/>
          <w:szCs w:val="32"/>
        </w:rPr>
        <w:t>23</w:t>
      </w:r>
      <w:r>
        <w:rPr>
          <w:szCs w:val="32"/>
        </w:rPr>
        <w:t>日（星期</w:t>
      </w:r>
      <w:r>
        <w:rPr>
          <w:rFonts w:hint="eastAsia"/>
          <w:szCs w:val="32"/>
        </w:rPr>
        <w:t>二</w:t>
      </w:r>
      <w:r>
        <w:rPr>
          <w:szCs w:val="32"/>
        </w:rPr>
        <w:t>）17:00前</w:t>
      </w:r>
      <w:r>
        <w:rPr>
          <w:rFonts w:hint="eastAsia"/>
          <w:szCs w:val="32"/>
        </w:rPr>
        <w:t>将非全日制公益性岗位（农村扶贫开发综合岗）自查工作报告及“非全日制公益性岗位（农村扶贫开发综合岗）花名册”报送</w:t>
      </w:r>
      <w:r>
        <w:rPr>
          <w:szCs w:val="32"/>
        </w:rPr>
        <w:t>至县</w:t>
      </w:r>
      <w:r>
        <w:rPr>
          <w:rFonts w:hint="eastAsia"/>
          <w:szCs w:val="32"/>
        </w:rPr>
        <w:t>人力社保局就业促进科</w:t>
      </w:r>
      <w:r>
        <w:rPr>
          <w:szCs w:val="32"/>
        </w:rPr>
        <w:t>。</w:t>
      </w:r>
    </w:p>
    <w:p>
      <w:pPr>
        <w:spacing w:line="560" w:lineRule="exact"/>
        <w:rPr>
          <w:szCs w:val="32"/>
        </w:rPr>
      </w:pPr>
      <w:r>
        <w:rPr>
          <w:rFonts w:hint="eastAsia"/>
          <w:szCs w:val="32"/>
        </w:rPr>
        <w:t xml:space="preserve">    </w:t>
      </w:r>
    </w:p>
    <w:p>
      <w:pPr>
        <w:spacing w:line="560" w:lineRule="exact"/>
        <w:ind w:left="1750" w:leftChars="304" w:hanging="790" w:hangingChars="250"/>
        <w:rPr>
          <w:szCs w:val="32"/>
        </w:rPr>
      </w:pPr>
      <w:r>
        <w:rPr>
          <w:rFonts w:hint="eastAsia"/>
          <w:szCs w:val="32"/>
        </w:rPr>
        <w:t>附件：1.自查报告模板</w:t>
      </w:r>
    </w:p>
    <w:p>
      <w:pPr>
        <w:spacing w:line="560" w:lineRule="exact"/>
        <w:rPr>
          <w:szCs w:val="32"/>
        </w:rPr>
      </w:pPr>
      <w:r>
        <w:rPr>
          <w:rFonts w:hint="eastAsia"/>
          <w:szCs w:val="32"/>
        </w:rPr>
        <w:t xml:space="preserve">            2. xx乡镇（街道）农村扶贫开发综合岗花名册</w:t>
      </w:r>
    </w:p>
    <w:p>
      <w:pPr>
        <w:spacing w:line="560" w:lineRule="exact"/>
        <w:rPr>
          <w:szCs w:val="32"/>
        </w:rPr>
      </w:pPr>
    </w:p>
    <w:p>
      <w:pPr>
        <w:spacing w:line="560" w:lineRule="exact"/>
        <w:rPr>
          <w:szCs w:val="32"/>
        </w:rPr>
      </w:pPr>
    </w:p>
    <w:p>
      <w:pPr>
        <w:spacing w:line="560" w:lineRule="exact"/>
        <w:ind w:firstLine="3792" w:firstLineChars="1200"/>
        <w:jc w:val="right"/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 xml:space="preserve">城口县人力资源和社会保障局               </w:t>
      </w:r>
    </w:p>
    <w:p>
      <w:pPr>
        <w:spacing w:line="560" w:lineRule="exact"/>
        <w:rPr>
          <w:szCs w:val="32"/>
        </w:rPr>
      </w:pPr>
      <w:r>
        <w:rPr>
          <w:rFonts w:hint="eastAsia" w:ascii="方正仿宋_GBK" w:hAnsi="方正仿宋_GBK" w:cs="方正仿宋_GBK"/>
          <w:szCs w:val="32"/>
        </w:rPr>
        <w:t xml:space="preserve">                      </w:t>
      </w:r>
      <w:r>
        <w:rPr>
          <w:szCs w:val="32"/>
        </w:rPr>
        <w:t xml:space="preserve"> </w:t>
      </w:r>
      <w:r>
        <w:rPr>
          <w:rFonts w:hint="eastAsia"/>
          <w:szCs w:val="32"/>
        </w:rPr>
        <w:t xml:space="preserve">           </w:t>
      </w:r>
      <w:r>
        <w:rPr>
          <w:szCs w:val="32"/>
        </w:rPr>
        <w:t>2021年4月1</w:t>
      </w:r>
      <w:r>
        <w:rPr>
          <w:rFonts w:hint="eastAsia"/>
          <w:szCs w:val="32"/>
        </w:rPr>
        <w:t>5</w:t>
      </w:r>
      <w:r>
        <w:rPr>
          <w:szCs w:val="32"/>
        </w:rPr>
        <w:t>日</w:t>
      </w:r>
    </w:p>
    <w:p>
      <w:pPr>
        <w:spacing w:line="560" w:lineRule="exact"/>
        <w:rPr>
          <w:szCs w:val="32"/>
        </w:rPr>
      </w:pPr>
      <w:r>
        <w:rPr>
          <w:szCs w:val="32"/>
        </w:rPr>
        <w:t>（联系人：杜海燕</w:t>
      </w:r>
      <w:r>
        <w:rPr>
          <w:rFonts w:hint="eastAsia"/>
          <w:szCs w:val="32"/>
        </w:rPr>
        <w:t>，</w:t>
      </w:r>
      <w:r>
        <w:rPr>
          <w:szCs w:val="32"/>
        </w:rPr>
        <w:t>联系电话：17783168928，QQ：469975530）</w:t>
      </w:r>
    </w:p>
    <w:p>
      <w:pPr>
        <w:spacing w:line="560" w:lineRule="exact"/>
        <w:rPr>
          <w:rFonts w:ascii="方正仿宋_GBK"/>
          <w:szCs w:val="32"/>
        </w:rPr>
      </w:pPr>
    </w:p>
    <w:p>
      <w:pPr>
        <w:spacing w:line="560" w:lineRule="exact"/>
        <w:rPr>
          <w:rFonts w:ascii="方正仿宋_GBK"/>
          <w:szCs w:val="32"/>
        </w:rPr>
      </w:pPr>
    </w:p>
    <w:p>
      <w:pPr>
        <w:spacing w:line="560" w:lineRule="exact"/>
        <w:rPr>
          <w:rFonts w:ascii="方正仿宋_GBK"/>
          <w:szCs w:val="32"/>
        </w:rPr>
      </w:pPr>
    </w:p>
    <w:p>
      <w:pPr>
        <w:spacing w:line="560" w:lineRule="exact"/>
        <w:rPr>
          <w:rFonts w:ascii="方正仿宋_GBK"/>
          <w:szCs w:val="32"/>
        </w:rPr>
      </w:pPr>
    </w:p>
    <w:p>
      <w:pPr>
        <w:spacing w:line="560" w:lineRule="exact"/>
        <w:rPr>
          <w:rFonts w:ascii="方正仿宋_GBK"/>
          <w:szCs w:val="32"/>
        </w:rPr>
      </w:pPr>
    </w:p>
    <w:p>
      <w:pPr>
        <w:spacing w:line="560" w:lineRule="exact"/>
        <w:rPr>
          <w:rFonts w:ascii="方正仿宋_GBK"/>
          <w:szCs w:val="32"/>
        </w:rPr>
      </w:pPr>
    </w:p>
    <w:p>
      <w:pPr>
        <w:spacing w:line="560" w:lineRule="exact"/>
        <w:rPr>
          <w:rFonts w:hint="eastAsia"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附件1</w:t>
      </w:r>
    </w:p>
    <w:p>
      <w:pPr>
        <w:spacing w:line="560" w:lineRule="exact"/>
        <w:rPr>
          <w:rFonts w:hint="eastAsia" w:ascii="方正黑体_GBK" w:eastAsia="方正黑体_GBK"/>
          <w:szCs w:val="32"/>
        </w:rPr>
      </w:pPr>
    </w:p>
    <w:p>
      <w:pPr>
        <w:spacing w:line="560" w:lineRule="exact"/>
        <w:jc w:val="center"/>
        <w:rPr>
          <w:rFonts w:ascii="方正小标宋_GBK" w:hAnsi="宋体" w:eastAsia="方正小标宋_GBK" w:cs="宋体"/>
          <w:color w:val="00000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sz w:val="44"/>
          <w:szCs w:val="44"/>
        </w:rPr>
        <w:t>xx乡镇（街道）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关于非全日制公益性岗位（农村扶贫开发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综合岗）自查工作的报告（参考）</w:t>
      </w:r>
    </w:p>
    <w:p>
      <w:pPr>
        <w:spacing w:line="560" w:lineRule="exact"/>
        <w:rPr>
          <w:szCs w:val="32"/>
        </w:rPr>
      </w:pPr>
    </w:p>
    <w:p>
      <w:pPr>
        <w:spacing w:line="560" w:lineRule="exact"/>
        <w:ind w:firstLine="632" w:firstLineChars="200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一、总体情况</w:t>
      </w:r>
    </w:p>
    <w:p>
      <w:pPr>
        <w:spacing w:line="560" w:lineRule="exact"/>
        <w:ind w:firstLine="632" w:firstLineChars="200"/>
        <w:rPr>
          <w:rFonts w:ascii="方正仿宋_GBK"/>
          <w:szCs w:val="32"/>
        </w:rPr>
      </w:pPr>
      <w:r>
        <w:rPr>
          <w:rFonts w:hint="eastAsia" w:ascii="方正楷体_GBK" w:eastAsia="方正楷体_GBK"/>
          <w:szCs w:val="32"/>
        </w:rPr>
        <w:t>（一）人员开发及管理情况。</w:t>
      </w:r>
      <w:r>
        <w:rPr>
          <w:rFonts w:hint="eastAsia" w:ascii="方正仿宋_GBK"/>
          <w:b/>
          <w:szCs w:val="32"/>
        </w:rPr>
        <w:t>一是</w:t>
      </w:r>
      <w:r>
        <w:rPr>
          <w:rFonts w:hint="eastAsia" w:ascii="方正仿宋_GBK"/>
          <w:szCs w:val="32"/>
        </w:rPr>
        <w:t>开发对象是否符合条件，历年来具体开发情况；</w:t>
      </w:r>
      <w:r>
        <w:rPr>
          <w:rFonts w:hint="eastAsia" w:ascii="方正仿宋_GBK"/>
          <w:b/>
          <w:szCs w:val="32"/>
        </w:rPr>
        <w:t>二是</w:t>
      </w:r>
      <w:r>
        <w:rPr>
          <w:rFonts w:hint="eastAsia" w:ascii="方正仿宋_GBK"/>
          <w:szCs w:val="32"/>
        </w:rPr>
        <w:t>党组织落实公益性岗位聘用管理突出问题集中整治主体责任情况，是否严格按照相关要求规范公益性岗位选聘和管理；</w:t>
      </w:r>
      <w:r>
        <w:rPr>
          <w:rFonts w:hint="eastAsia" w:ascii="方正仿宋_GBK"/>
          <w:b/>
          <w:szCs w:val="32"/>
        </w:rPr>
        <w:t>三是</w:t>
      </w:r>
      <w:r>
        <w:rPr>
          <w:rFonts w:hint="eastAsia" w:ascii="方正仿宋_GBK"/>
          <w:szCs w:val="32"/>
        </w:rPr>
        <w:t>考勤考核管理情况。</w:t>
      </w:r>
    </w:p>
    <w:p>
      <w:pPr>
        <w:spacing w:line="560" w:lineRule="exact"/>
        <w:ind w:firstLine="632" w:firstLineChars="200"/>
        <w:rPr>
          <w:rFonts w:ascii="方正仿宋_GBK"/>
          <w:szCs w:val="32"/>
        </w:rPr>
      </w:pPr>
      <w:r>
        <w:rPr>
          <w:rFonts w:hint="eastAsia" w:ascii="方正楷体_GBK" w:eastAsia="方正楷体_GBK"/>
          <w:szCs w:val="32"/>
        </w:rPr>
        <w:t>（二）资金到位及使用情况。</w:t>
      </w:r>
      <w:r>
        <w:rPr>
          <w:rFonts w:hint="eastAsia" w:ascii="方正仿宋_GBK"/>
          <w:szCs w:val="32"/>
        </w:rPr>
        <w:t>分年度资金计划、资金到位、兑现、结余情况及资金兑现方式，按月兑现还是按季度兑现补贴等。</w:t>
      </w:r>
    </w:p>
    <w:p>
      <w:pPr>
        <w:spacing w:line="560" w:lineRule="exact"/>
        <w:ind w:firstLine="632" w:firstLineChars="200"/>
        <w:rPr>
          <w:rFonts w:ascii="方正仿宋_GBK"/>
          <w:szCs w:val="32"/>
        </w:rPr>
      </w:pPr>
      <w:r>
        <w:rPr>
          <w:rFonts w:hint="eastAsia" w:ascii="方正楷体_GBK" w:eastAsia="方正楷体_GBK"/>
          <w:szCs w:val="32"/>
        </w:rPr>
        <w:t>（三）项目资料及档案管理情况。</w:t>
      </w:r>
      <w:r>
        <w:rPr>
          <w:rFonts w:hint="eastAsia" w:ascii="方正仿宋_GBK"/>
          <w:b/>
          <w:szCs w:val="32"/>
        </w:rPr>
        <w:t>一是</w:t>
      </w:r>
      <w:r>
        <w:rPr>
          <w:rFonts w:hint="eastAsia" w:ascii="方正仿宋_GBK"/>
          <w:szCs w:val="32"/>
        </w:rPr>
        <w:t>公益性岗位聘用程序性资料归档情况；</w:t>
      </w:r>
      <w:r>
        <w:rPr>
          <w:rFonts w:hint="eastAsia" w:ascii="方正仿宋_GBK"/>
          <w:b/>
          <w:szCs w:val="32"/>
        </w:rPr>
        <w:t>二是</w:t>
      </w:r>
      <w:r>
        <w:rPr>
          <w:rFonts w:hint="eastAsia" w:ascii="方正仿宋_GBK"/>
          <w:szCs w:val="32"/>
        </w:rPr>
        <w:t>公益性岗位日常考勤考核管理资料归档情况。</w:t>
      </w:r>
    </w:p>
    <w:p>
      <w:pPr>
        <w:spacing w:line="560" w:lineRule="exact"/>
        <w:ind w:firstLine="632" w:firstLineChars="200"/>
        <w:rPr>
          <w:rFonts w:ascii="方正楷体_GBK" w:eastAsia="方正楷体_GBK"/>
          <w:szCs w:val="32"/>
        </w:rPr>
      </w:pPr>
      <w:r>
        <w:rPr>
          <w:rFonts w:hint="eastAsia" w:ascii="方正楷体_GBK" w:eastAsia="方正楷体_GBK"/>
          <w:szCs w:val="32"/>
        </w:rPr>
        <w:t>（四）历年检查、督查反馈问题整改情况。</w:t>
      </w:r>
    </w:p>
    <w:p>
      <w:pPr>
        <w:spacing w:line="560" w:lineRule="exact"/>
        <w:ind w:firstLine="632" w:firstLineChars="200"/>
        <w:rPr>
          <w:rFonts w:ascii="方正黑体_GBK" w:eastAsia="方正黑体_GBK"/>
          <w:szCs w:val="32"/>
        </w:rPr>
      </w:pPr>
      <w:r>
        <w:rPr>
          <w:rFonts w:hint="eastAsia" w:ascii="方正黑体_GBK" w:eastAsia="方正黑体_GBK"/>
          <w:szCs w:val="32"/>
        </w:rPr>
        <w:t>二、存在的问题</w:t>
      </w:r>
    </w:p>
    <w:p>
      <w:pPr>
        <w:spacing w:line="560" w:lineRule="exact"/>
        <w:ind w:firstLine="632" w:firstLineChars="200"/>
        <w:rPr>
          <w:sz w:val="72"/>
          <w:szCs w:val="72"/>
        </w:rPr>
      </w:pPr>
      <w:r>
        <w:rPr>
          <w:rFonts w:hint="eastAsia" w:ascii="方正黑体_GBK" w:eastAsia="方正黑体_GBK"/>
          <w:szCs w:val="32"/>
        </w:rPr>
        <w:t>三、下步工作打算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1587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20" w:rightChars="100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1"/>
      </w:rPr>
      <w:t>—</w:t>
    </w:r>
    <w:r>
      <w:rPr>
        <w:rFonts w:ascii="宋体" w:hAnsi="宋体" w:eastAsia="宋体"/>
        <w:sz w:val="28"/>
        <w:szCs w:val="21"/>
      </w:rPr>
      <w:t xml:space="preserve"> </w:t>
    </w:r>
    <w:r>
      <w:rPr>
        <w:rFonts w:ascii="宋体" w:hAnsi="宋体" w:eastAsia="宋体"/>
        <w:sz w:val="28"/>
        <w:szCs w:val="21"/>
      </w:rPr>
      <w:fldChar w:fldCharType="begin"/>
    </w:r>
    <w:r>
      <w:rPr>
        <w:rFonts w:ascii="宋体" w:hAnsi="宋体" w:eastAsia="宋体"/>
        <w:sz w:val="28"/>
        <w:szCs w:val="21"/>
      </w:rPr>
      <w:instrText xml:space="preserve"> PAGE </w:instrText>
    </w:r>
    <w:r>
      <w:rPr>
        <w:rFonts w:ascii="宋体" w:hAnsi="宋体" w:eastAsia="宋体"/>
        <w:sz w:val="28"/>
        <w:szCs w:val="21"/>
      </w:rPr>
      <w:fldChar w:fldCharType="separate"/>
    </w:r>
    <w:r>
      <w:rPr>
        <w:rFonts w:ascii="宋体" w:hAnsi="宋体" w:eastAsia="宋体"/>
        <w:sz w:val="28"/>
        <w:szCs w:val="21"/>
      </w:rPr>
      <w:t>1</w:t>
    </w:r>
    <w:r>
      <w:rPr>
        <w:rFonts w:ascii="宋体" w:hAnsi="宋体" w:eastAsia="宋体"/>
        <w:sz w:val="28"/>
        <w:szCs w:val="21"/>
      </w:rPr>
      <w:fldChar w:fldCharType="end"/>
    </w:r>
    <w:r>
      <w:rPr>
        <w:rFonts w:ascii="宋体" w:hAnsi="宋体" w:eastAsia="宋体"/>
        <w:sz w:val="28"/>
        <w:szCs w:val="21"/>
      </w:rPr>
      <w:t xml:space="preserve"> </w:t>
    </w:r>
    <w:r>
      <w:rPr>
        <w:rFonts w:hint="eastAsia" w:ascii="宋体" w:hAnsi="宋体" w:eastAsia="宋体"/>
        <w:sz w:val="28"/>
        <w:szCs w:val="21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320" w:leftChars="100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1"/>
      </w:rPr>
      <w:t>—</w:t>
    </w:r>
    <w:r>
      <w:rPr>
        <w:rFonts w:ascii="宋体" w:hAnsi="宋体" w:eastAsia="宋体"/>
        <w:sz w:val="28"/>
        <w:szCs w:val="21"/>
      </w:rPr>
      <w:t xml:space="preserve"> </w:t>
    </w:r>
    <w:r>
      <w:rPr>
        <w:rFonts w:ascii="宋体" w:hAnsi="宋体" w:eastAsia="宋体"/>
        <w:sz w:val="28"/>
        <w:szCs w:val="21"/>
      </w:rPr>
      <w:fldChar w:fldCharType="begin"/>
    </w:r>
    <w:r>
      <w:rPr>
        <w:rFonts w:ascii="宋体" w:hAnsi="宋体" w:eastAsia="宋体"/>
        <w:sz w:val="28"/>
        <w:szCs w:val="21"/>
      </w:rPr>
      <w:instrText xml:space="preserve"> PAGE </w:instrText>
    </w:r>
    <w:r>
      <w:rPr>
        <w:rFonts w:ascii="宋体" w:hAnsi="宋体" w:eastAsia="宋体"/>
        <w:sz w:val="28"/>
        <w:szCs w:val="21"/>
      </w:rPr>
      <w:fldChar w:fldCharType="separate"/>
    </w:r>
    <w:r>
      <w:rPr>
        <w:rFonts w:ascii="宋体" w:hAnsi="宋体" w:eastAsia="宋体"/>
        <w:sz w:val="28"/>
        <w:szCs w:val="21"/>
      </w:rPr>
      <w:t>2</w:t>
    </w:r>
    <w:r>
      <w:rPr>
        <w:rFonts w:ascii="宋体" w:hAnsi="宋体" w:eastAsia="宋体"/>
        <w:sz w:val="28"/>
        <w:szCs w:val="21"/>
      </w:rPr>
      <w:fldChar w:fldCharType="end"/>
    </w:r>
    <w:r>
      <w:rPr>
        <w:rFonts w:ascii="宋体" w:hAnsi="宋体" w:eastAsia="宋体"/>
        <w:sz w:val="28"/>
        <w:szCs w:val="21"/>
      </w:rPr>
      <w:t xml:space="preserve"> </w:t>
    </w:r>
    <w:r>
      <w:rPr>
        <w:rFonts w:hint="eastAsia" w:ascii="宋体" w:hAnsi="宋体" w:eastAsia="宋体"/>
        <w:sz w:val="28"/>
        <w:szCs w:val="21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58"/>
  <w:drawingGridVerticalSpacing w:val="579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0BB2"/>
    <w:rsid w:val="000D4644"/>
    <w:rsid w:val="00172A27"/>
    <w:rsid w:val="001811A8"/>
    <w:rsid w:val="001819A2"/>
    <w:rsid w:val="001F3AA0"/>
    <w:rsid w:val="00285E07"/>
    <w:rsid w:val="00320D5D"/>
    <w:rsid w:val="00347587"/>
    <w:rsid w:val="003930FA"/>
    <w:rsid w:val="004C21F1"/>
    <w:rsid w:val="004F16AF"/>
    <w:rsid w:val="00583C8B"/>
    <w:rsid w:val="005B73F2"/>
    <w:rsid w:val="005B7F68"/>
    <w:rsid w:val="006B67FE"/>
    <w:rsid w:val="00764963"/>
    <w:rsid w:val="007A2C2C"/>
    <w:rsid w:val="007D0874"/>
    <w:rsid w:val="00835251"/>
    <w:rsid w:val="00887595"/>
    <w:rsid w:val="008A1C66"/>
    <w:rsid w:val="008B4873"/>
    <w:rsid w:val="0090613E"/>
    <w:rsid w:val="00934AC6"/>
    <w:rsid w:val="009B76DC"/>
    <w:rsid w:val="00A33A0B"/>
    <w:rsid w:val="00B25F99"/>
    <w:rsid w:val="00B50D57"/>
    <w:rsid w:val="00B97391"/>
    <w:rsid w:val="00BC505C"/>
    <w:rsid w:val="00C04661"/>
    <w:rsid w:val="00D20ED4"/>
    <w:rsid w:val="00D67CC2"/>
    <w:rsid w:val="00DD7F6C"/>
    <w:rsid w:val="00E46229"/>
    <w:rsid w:val="00FF3EE0"/>
    <w:rsid w:val="01304AA9"/>
    <w:rsid w:val="06224373"/>
    <w:rsid w:val="069E16A2"/>
    <w:rsid w:val="088D2344"/>
    <w:rsid w:val="0FEE10E1"/>
    <w:rsid w:val="14204FEE"/>
    <w:rsid w:val="17F151F1"/>
    <w:rsid w:val="18AF324F"/>
    <w:rsid w:val="198D4A76"/>
    <w:rsid w:val="25C559E0"/>
    <w:rsid w:val="264548B4"/>
    <w:rsid w:val="2EF81EB2"/>
    <w:rsid w:val="2F5D4312"/>
    <w:rsid w:val="303971D8"/>
    <w:rsid w:val="30B45AFB"/>
    <w:rsid w:val="32644365"/>
    <w:rsid w:val="331C02D5"/>
    <w:rsid w:val="334D2ED8"/>
    <w:rsid w:val="36CD4AE9"/>
    <w:rsid w:val="37C7645B"/>
    <w:rsid w:val="39DE1D07"/>
    <w:rsid w:val="3A411426"/>
    <w:rsid w:val="3B6B0985"/>
    <w:rsid w:val="495F59D8"/>
    <w:rsid w:val="5B395099"/>
    <w:rsid w:val="5C787034"/>
    <w:rsid w:val="5CEF21FC"/>
    <w:rsid w:val="5E9C5168"/>
    <w:rsid w:val="60C00655"/>
    <w:rsid w:val="6408055A"/>
    <w:rsid w:val="658178BC"/>
    <w:rsid w:val="690F15D2"/>
    <w:rsid w:val="78176B93"/>
    <w:rsid w:val="7BB2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b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720" w:firstLineChars="225"/>
    </w:pPr>
    <w:rPr>
      <w:rFonts w:hint="eastAsia" w:ascii="仿宋_GB2312" w:hAnsi="Calibri" w:eastAsia="仿宋_GB2312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qFormat/>
    <w:uiPriority w:val="0"/>
    <w:rPr>
      <w:sz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Char1"/>
    <w:basedOn w:val="1"/>
    <w:qFormat/>
    <w:uiPriority w:val="0"/>
    <w:pPr>
      <w:widowControl/>
      <w:spacing w:line="240" w:lineRule="exact"/>
      <w:jc w:val="left"/>
    </w:pPr>
    <w:rPr>
      <w:szCs w:val="20"/>
    </w:rPr>
  </w:style>
  <w:style w:type="paragraph" w:customStyle="1" w:styleId="14">
    <w:name w:val="Char"/>
    <w:basedOn w:val="1"/>
    <w:qFormat/>
    <w:uiPriority w:val="0"/>
    <w:pPr>
      <w:widowControl/>
      <w:spacing w:line="240" w:lineRule="exact"/>
      <w:jc w:val="left"/>
    </w:p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267</Words>
  <Characters>1528</Characters>
  <Lines>12</Lines>
  <Paragraphs>3</Paragraphs>
  <TotalTime>0</TotalTime>
  <ScaleCrop>false</ScaleCrop>
  <LinksUpToDate>false</LinksUpToDate>
  <CharactersWithSpaces>1792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2021-04-15T08:50:00Z</dcterms:created>
  <dc:creator>微软用户</dc:creator>
  <cp:lastModifiedBy>爱上城口</cp:lastModifiedBy>
  <cp:lastPrinted>2019-03-24T17:27:00Z</cp:lastPrinted>
  <dcterms:modified xsi:type="dcterms:W3CDTF">2021-12-08T06:12:07Z</dcterms:modified>
  <dc:title>城口县旅游局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KSOSaveFontToCloudKey">
    <vt:lpwstr>250670773_btnclosed</vt:lpwstr>
  </property>
</Properties>
</file>