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城口县2023年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家庭农场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规范提升项目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实施方案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default" w:ascii="方正黑体_GBK" w:hAnsi="黑体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一、实施依据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根据《中共城口县委办公室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eastAsia="zh-CN"/>
        </w:rPr>
        <w:t>城口县人民政府办公室关于印发</w:t>
      </w:r>
      <w:r>
        <w:rPr>
          <w:rFonts w:hint="eastAsia"/>
          <w:sz w:val="32"/>
          <w:szCs w:val="32"/>
          <w:lang w:eastAsia="zh-CN"/>
        </w:rPr>
        <w:t>〈</w:t>
      </w:r>
      <w:r>
        <w:rPr>
          <w:rFonts w:hint="eastAsia" w:eastAsia="方正仿宋_GBK"/>
          <w:sz w:val="32"/>
          <w:szCs w:val="32"/>
          <w:lang w:eastAsia="zh-CN"/>
        </w:rPr>
        <w:t>城口县关于加快构建政策体系培育新型农业经营主体的实施方案</w:t>
      </w:r>
      <w:r>
        <w:rPr>
          <w:rFonts w:hint="eastAsia"/>
          <w:sz w:val="32"/>
          <w:szCs w:val="32"/>
          <w:lang w:eastAsia="zh-CN"/>
        </w:rPr>
        <w:t>〉</w:t>
      </w:r>
      <w:r>
        <w:rPr>
          <w:rFonts w:hint="eastAsia" w:eastAsia="方正仿宋_GBK"/>
          <w:sz w:val="32"/>
          <w:szCs w:val="32"/>
          <w:lang w:eastAsia="zh-CN"/>
        </w:rPr>
        <w:t>的通知</w:t>
      </w:r>
      <w:r>
        <w:rPr>
          <w:rFonts w:hint="eastAsia"/>
          <w:sz w:val="32"/>
          <w:szCs w:val="32"/>
          <w:lang w:eastAsia="zh-CN"/>
        </w:rPr>
        <w:t>》（</w:t>
      </w:r>
      <w:r>
        <w:rPr>
          <w:rFonts w:hint="eastAsia" w:eastAsia="方正仿宋_GBK"/>
          <w:sz w:val="32"/>
          <w:szCs w:val="32"/>
          <w:lang w:eastAsia="zh-CN"/>
        </w:rPr>
        <w:t>城委办发〔2022〕2号</w:t>
      </w:r>
      <w:r>
        <w:rPr>
          <w:rFonts w:hint="eastAsia"/>
          <w:sz w:val="32"/>
          <w:szCs w:val="32"/>
          <w:lang w:eastAsia="zh-CN"/>
        </w:rPr>
        <w:t>）和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城口县农业农村</w:t>
      </w:r>
      <w:r>
        <w:rPr>
          <w:rFonts w:hint="eastAsia" w:cs="Times New Roman"/>
          <w:color w:val="auto"/>
          <w:sz w:val="32"/>
          <w:szCs w:val="32"/>
          <w:lang w:eastAsia="zh-CN"/>
        </w:rPr>
        <w:t>委员会关于印发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城口县家庭农场示范场评定及监测办法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〉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cs="Times New Roman"/>
          <w:color w:val="auto"/>
          <w:kern w:val="0"/>
        </w:rPr>
        <w:t>城农发〔</w:t>
      </w:r>
      <w:r>
        <w:rPr>
          <w:rFonts w:hint="eastAsia" w:cs="Times New Roman"/>
          <w:color w:val="auto"/>
          <w:kern w:val="0"/>
          <w:lang w:val="en-US" w:eastAsia="zh-CN"/>
        </w:rPr>
        <w:t>2022</w:t>
      </w:r>
      <w:r>
        <w:rPr>
          <w:rFonts w:hint="eastAsia" w:cs="Times New Roman"/>
          <w:color w:val="auto"/>
          <w:kern w:val="0"/>
        </w:rPr>
        <w:t>〕</w:t>
      </w:r>
      <w:r>
        <w:rPr>
          <w:rFonts w:hint="eastAsia" w:cs="Times New Roman"/>
          <w:color w:val="auto"/>
          <w:kern w:val="0"/>
          <w:lang w:val="en-US" w:eastAsia="zh-CN"/>
        </w:rPr>
        <w:t>65</w:t>
      </w:r>
      <w:r>
        <w:rPr>
          <w:rFonts w:hint="eastAsia" w:cs="Times New Roman"/>
          <w:color w:val="auto"/>
          <w:kern w:val="0"/>
        </w:rPr>
        <w:t>号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eastAsia="zh-CN"/>
        </w:rPr>
        <w:t>文件要求，开展202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年县级示范家庭农场</w:t>
      </w:r>
      <w:r>
        <w:rPr>
          <w:rFonts w:hint="eastAsia"/>
          <w:sz w:val="32"/>
          <w:szCs w:val="32"/>
          <w:lang w:eastAsia="zh-CN"/>
        </w:rPr>
        <w:t>奖补培育</w:t>
      </w:r>
      <w:r>
        <w:rPr>
          <w:rFonts w:hint="eastAsia" w:eastAsia="方正仿宋_GBK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ascii="方正黑体_GBK" w:hAnsi="黑体" w:eastAsia="方正黑体_GBK"/>
          <w:sz w:val="32"/>
          <w:szCs w:val="32"/>
          <w:lang w:eastAsia="zh-CN"/>
        </w:rPr>
      </w:pPr>
      <w:r>
        <w:rPr>
          <w:rFonts w:hint="eastAsia" w:ascii="方正黑体_GBK" w:hAnsi="黑体" w:eastAsia="方正黑体_GBK"/>
          <w:sz w:val="32"/>
          <w:szCs w:val="32"/>
          <w:lang w:eastAsia="zh-CN"/>
        </w:rPr>
        <w:t>二、申报主体及条件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在城口县市场监督管理局依法注册登记，</w:t>
      </w:r>
      <w:r>
        <w:rPr>
          <w:rFonts w:hint="eastAsia"/>
          <w:sz w:val="32"/>
          <w:szCs w:val="32"/>
          <w:lang w:eastAsia="zh-CN"/>
        </w:rPr>
        <w:t>并于</w:t>
      </w:r>
      <w:r>
        <w:rPr>
          <w:rFonts w:hint="eastAsia"/>
          <w:color w:val="auto"/>
          <w:sz w:val="32"/>
          <w:szCs w:val="32"/>
          <w:lang w:val="en-US" w:eastAsia="zh-CN"/>
        </w:rPr>
        <w:t>2023年5月10日前</w:t>
      </w:r>
      <w:r>
        <w:rPr>
          <w:rFonts w:hint="eastAsia" w:eastAsia="方正仿宋_GBK"/>
          <w:sz w:val="32"/>
          <w:szCs w:val="32"/>
          <w:lang w:eastAsia="zh-CN"/>
        </w:rPr>
        <w:t>在县农业农村委备案的家庭农场中评选，符合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城口县家庭农场示范场评定及监测办法》</w:t>
      </w:r>
      <w:r>
        <w:rPr>
          <w:rFonts w:hint="eastAsia" w:eastAsia="方正仿宋_GBK"/>
          <w:sz w:val="32"/>
          <w:szCs w:val="32"/>
          <w:lang w:eastAsia="zh-CN"/>
        </w:rPr>
        <w:t>规定的标准。被市场监管部门纳入经营异常名录、存在税收违规违法行为的家庭农场不予申报。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（二）申报条件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b/>
          <w:bCs/>
          <w:sz w:val="32"/>
          <w:szCs w:val="32"/>
          <w:lang w:eastAsia="zh-CN"/>
        </w:rPr>
        <w:t>示范家庭农场申报应具备以下条件：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1.</w:t>
      </w: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城口县家庭农场示范场评定及监测办法》</w:t>
      </w:r>
      <w:r>
        <w:rPr>
          <w:rFonts w:hint="eastAsia" w:eastAsia="方正仿宋_GBK"/>
          <w:sz w:val="32"/>
          <w:szCs w:val="32"/>
          <w:lang w:eastAsia="zh-CN"/>
        </w:rPr>
        <w:t>确定的规模标准。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 w:eastAsia="方正仿宋_GBK"/>
          <w:sz w:val="32"/>
          <w:szCs w:val="32"/>
          <w:lang w:eastAsia="zh-CN"/>
        </w:rPr>
        <w:t>参加过</w:t>
      </w:r>
      <w:r>
        <w:rPr>
          <w:rFonts w:hint="eastAsia"/>
          <w:sz w:val="32"/>
          <w:szCs w:val="32"/>
          <w:lang w:eastAsia="zh-CN"/>
        </w:rPr>
        <w:t>家庭农场相关</w:t>
      </w:r>
      <w:r>
        <w:rPr>
          <w:rFonts w:hint="eastAsia" w:eastAsia="方正仿宋_GBK"/>
          <w:sz w:val="32"/>
          <w:szCs w:val="32"/>
          <w:lang w:eastAsia="zh-CN"/>
        </w:rPr>
        <w:t>培训</w:t>
      </w:r>
      <w:r>
        <w:rPr>
          <w:rFonts w:hint="eastAsia"/>
          <w:sz w:val="32"/>
          <w:szCs w:val="32"/>
          <w:lang w:eastAsia="zh-CN"/>
        </w:rPr>
        <w:t>、使用“家庭农场随手记”软件记账、未享受过政策补助的</w:t>
      </w:r>
      <w:r>
        <w:rPr>
          <w:rFonts w:hint="eastAsia" w:eastAsia="方正仿宋_GBK"/>
          <w:sz w:val="32"/>
          <w:szCs w:val="32"/>
          <w:lang w:eastAsia="zh-CN"/>
        </w:rPr>
        <w:t>同等条件下优先考虑。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eastAsia="zh-CN"/>
        </w:rPr>
        <w:t>享受过家庭农场政策补助的，申报内容不得重复，且支持比例不超过</w:t>
      </w:r>
      <w:r>
        <w:rPr>
          <w:rFonts w:hint="eastAsia"/>
          <w:sz w:val="32"/>
          <w:szCs w:val="32"/>
          <w:lang w:val="en-US" w:eastAsia="zh-CN"/>
        </w:rPr>
        <w:t>30%，连续申报不得超过两年。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val="en-US" w:eastAsia="zh-CN"/>
        </w:rPr>
        <w:t>.对</w:t>
      </w:r>
      <w:r>
        <w:rPr>
          <w:rFonts w:hint="eastAsia" w:eastAsia="方正仿宋_GBK"/>
          <w:sz w:val="32"/>
          <w:szCs w:val="32"/>
          <w:lang w:eastAsia="zh-CN"/>
        </w:rPr>
        <w:t>其他家庭农场开展农业生产有示范带动作用。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eastAsia="方正仿宋_GBK"/>
          <w:b w:val="0"/>
          <w:bCs/>
          <w:sz w:val="32"/>
          <w:szCs w:val="32"/>
        </w:rPr>
        <w:t>《城口县县级示范家庭农场申报表》</w:t>
      </w:r>
      <w:r>
        <w:rPr>
          <w:rFonts w:hint="eastAsia"/>
          <w:b w:val="0"/>
          <w:bCs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补助资金使用方案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eastAsia="方正仿宋_GBK"/>
          <w:b w:val="0"/>
          <w:bCs/>
          <w:sz w:val="32"/>
          <w:szCs w:val="32"/>
        </w:rPr>
        <w:t>近一年的生产和销售收支记录；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/>
          <w:b w:val="0"/>
          <w:bCs/>
          <w:sz w:val="32"/>
          <w:szCs w:val="32"/>
          <w:lang w:eastAsia="zh-CN"/>
        </w:rPr>
        <w:t>厂房</w:t>
      </w:r>
      <w:r>
        <w:rPr>
          <w:rFonts w:hint="eastAsia" w:eastAsia="方正仿宋_GBK"/>
          <w:b w:val="0"/>
          <w:bCs/>
          <w:sz w:val="32"/>
          <w:szCs w:val="32"/>
        </w:rPr>
        <w:t>场地、办公设施设备、附属设施等证明材料；</w:t>
      </w:r>
      <w:r>
        <w:rPr>
          <w:rFonts w:hint="eastAsia"/>
          <w:sz w:val="32"/>
          <w:szCs w:val="32"/>
          <w:lang w:eastAsia="zh-CN"/>
        </w:rPr>
        <w:t>（非必报资料）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eastAsia="方正仿宋_GBK"/>
          <w:b w:val="0"/>
          <w:bCs/>
          <w:sz w:val="32"/>
          <w:szCs w:val="32"/>
        </w:rPr>
        <w:t>土地流转合同复印件；</w:t>
      </w:r>
      <w:r>
        <w:rPr>
          <w:rFonts w:hint="eastAsia"/>
          <w:sz w:val="32"/>
          <w:szCs w:val="32"/>
          <w:lang w:eastAsia="zh-CN"/>
        </w:rPr>
        <w:t>（非必报资料）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eastAsia="方正仿宋_GBK"/>
          <w:b w:val="0"/>
          <w:bCs/>
          <w:sz w:val="32"/>
          <w:szCs w:val="32"/>
        </w:rPr>
        <w:t>无公害、绿色食品、有机食品或地理标志农产品认证等证明材料；品牌商标证明等材料。</w:t>
      </w:r>
      <w:r>
        <w:rPr>
          <w:rFonts w:hint="eastAsia"/>
          <w:sz w:val="32"/>
          <w:szCs w:val="32"/>
          <w:lang w:eastAsia="zh-CN"/>
        </w:rPr>
        <w:t>（非必报资料）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凡是复印、复制的材料均需同时加盖家庭农场印章，以确认复印件、复制件与原件一致。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）自愿申报。</w:t>
      </w:r>
      <w:r>
        <w:rPr>
          <w:rFonts w:hint="eastAsia" w:eastAsia="方正仿宋_GBK"/>
          <w:b w:val="0"/>
          <w:bCs/>
          <w:sz w:val="32"/>
          <w:szCs w:val="32"/>
        </w:rPr>
        <w:t>符合条件的</w:t>
      </w:r>
      <w:r>
        <w:rPr>
          <w:rFonts w:hint="eastAsia" w:eastAsia="方正仿宋_GBK"/>
          <w:sz w:val="32"/>
          <w:szCs w:val="32"/>
          <w:lang w:eastAsia="zh-CN"/>
        </w:rPr>
        <w:t>由家庭农场</w:t>
      </w:r>
      <w:r>
        <w:rPr>
          <w:rFonts w:hint="eastAsia"/>
          <w:sz w:val="32"/>
          <w:szCs w:val="32"/>
          <w:lang w:eastAsia="zh-CN"/>
        </w:rPr>
        <w:t>于</w:t>
      </w:r>
      <w:r>
        <w:rPr>
          <w:rFonts w:hint="eastAsia"/>
          <w:color w:val="auto"/>
          <w:sz w:val="32"/>
          <w:szCs w:val="32"/>
          <w:lang w:val="en-US" w:eastAsia="zh-CN"/>
        </w:rPr>
        <w:t>2023年5</w:t>
      </w:r>
      <w:r>
        <w:rPr>
          <w:rFonts w:hint="eastAsia" w:eastAsia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b w:val="0"/>
          <w:bCs/>
          <w:color w:val="auto"/>
          <w:sz w:val="32"/>
          <w:szCs w:val="32"/>
        </w:rPr>
        <w:t>日前</w:t>
      </w:r>
      <w:r>
        <w:rPr>
          <w:rFonts w:hint="eastAsia" w:eastAsia="方正仿宋_GBK"/>
          <w:b w:val="0"/>
          <w:bCs/>
          <w:sz w:val="32"/>
          <w:szCs w:val="32"/>
        </w:rPr>
        <w:t>向所在地乡（镇）人民政府（街道办事处）书面</w:t>
      </w:r>
      <w:r>
        <w:rPr>
          <w:rFonts w:hint="eastAsia"/>
          <w:b w:val="0"/>
          <w:bCs/>
          <w:sz w:val="32"/>
          <w:szCs w:val="32"/>
          <w:lang w:eastAsia="zh-CN"/>
        </w:rPr>
        <w:t>提出</w:t>
      </w:r>
      <w:r>
        <w:rPr>
          <w:rFonts w:hint="eastAsia" w:eastAsia="方正仿宋_GBK"/>
          <w:b w:val="0"/>
          <w:bCs/>
          <w:sz w:val="32"/>
          <w:szCs w:val="32"/>
        </w:rPr>
        <w:t>申报</w:t>
      </w:r>
      <w:r>
        <w:rPr>
          <w:rFonts w:hint="eastAsia"/>
          <w:b w:val="0"/>
          <w:bCs/>
          <w:sz w:val="32"/>
          <w:szCs w:val="32"/>
          <w:lang w:eastAsia="zh-CN"/>
        </w:rPr>
        <w:t>，根据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城口县家庭农场示范场评定及监测办法》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要求，填写申报表并提供相关申报材料。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）乡镇初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审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。</w:t>
      </w:r>
      <w:r>
        <w:rPr>
          <w:rFonts w:hint="eastAsia" w:eastAsia="方正仿宋_GBK"/>
          <w:b w:val="0"/>
          <w:bCs/>
          <w:sz w:val="32"/>
          <w:szCs w:val="32"/>
        </w:rPr>
        <w:t>乡（镇）人民政府（街道办事处）</w:t>
      </w:r>
      <w:r>
        <w:rPr>
          <w:rFonts w:hint="eastAsia"/>
          <w:b w:val="0"/>
          <w:bCs/>
          <w:sz w:val="32"/>
          <w:szCs w:val="32"/>
          <w:lang w:eastAsia="zh-CN"/>
        </w:rPr>
        <w:t>对</w:t>
      </w:r>
      <w:r>
        <w:rPr>
          <w:rFonts w:hint="eastAsia" w:eastAsia="方正仿宋_GBK"/>
          <w:b w:val="0"/>
          <w:bCs/>
          <w:sz w:val="32"/>
          <w:szCs w:val="32"/>
        </w:rPr>
        <w:t>提出申请的家庭农场情况进行实地调查，对申报材料进行初核，初核通过的在</w:t>
      </w:r>
      <w:r>
        <w:rPr>
          <w:rFonts w:hint="eastAsia"/>
          <w:b w:val="0"/>
          <w:bCs/>
          <w:sz w:val="32"/>
          <w:szCs w:val="32"/>
          <w:lang w:eastAsia="zh-CN"/>
        </w:rPr>
        <w:t>申报表</w:t>
      </w:r>
      <w:r>
        <w:rPr>
          <w:rFonts w:hint="eastAsia" w:eastAsia="方正仿宋_GBK"/>
          <w:b w:val="0"/>
          <w:bCs/>
          <w:sz w:val="32"/>
          <w:szCs w:val="32"/>
        </w:rPr>
        <w:t>上签署意见后于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2023年5</w:t>
      </w:r>
      <w:r>
        <w:rPr>
          <w:rFonts w:hint="eastAsia" w:eastAsia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b w:val="0"/>
          <w:bCs/>
          <w:color w:val="auto"/>
          <w:sz w:val="32"/>
          <w:szCs w:val="32"/>
        </w:rPr>
        <w:t>日前</w:t>
      </w:r>
      <w:r>
        <w:rPr>
          <w:rFonts w:hint="eastAsia" w:eastAsia="方正仿宋_GBK"/>
          <w:b w:val="0"/>
          <w:bCs/>
          <w:sz w:val="32"/>
          <w:szCs w:val="32"/>
        </w:rPr>
        <w:t>报县农业农村委。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）县级评定。</w:t>
      </w:r>
      <w:r>
        <w:rPr>
          <w:rFonts w:hint="eastAsia" w:eastAsia="方正仿宋_GBK"/>
          <w:b w:val="0"/>
          <w:bCs/>
          <w:sz w:val="32"/>
          <w:szCs w:val="32"/>
        </w:rPr>
        <w:t>县农业农村委对乡镇（街道）推荐的家庭农场进行评审，评定通过</w:t>
      </w:r>
      <w:r>
        <w:rPr>
          <w:rFonts w:hint="eastAsia"/>
          <w:b w:val="0"/>
          <w:bCs/>
          <w:sz w:val="32"/>
          <w:szCs w:val="32"/>
          <w:lang w:eastAsia="zh-CN"/>
        </w:rPr>
        <w:t>并</w:t>
      </w:r>
      <w:r>
        <w:rPr>
          <w:rFonts w:hint="eastAsia" w:eastAsia="方正仿宋_GBK"/>
          <w:b w:val="0"/>
          <w:bCs/>
          <w:sz w:val="32"/>
          <w:szCs w:val="32"/>
        </w:rPr>
        <w:t>公示无异议的，给予评定的县级</w:t>
      </w:r>
      <w:r>
        <w:rPr>
          <w:rFonts w:hint="eastAsia"/>
          <w:b w:val="0"/>
          <w:bCs/>
          <w:sz w:val="32"/>
          <w:szCs w:val="32"/>
          <w:lang w:eastAsia="zh-CN"/>
        </w:rPr>
        <w:t>示范场</w:t>
      </w:r>
      <w:r>
        <w:rPr>
          <w:rFonts w:hint="eastAsia" w:eastAsia="方正仿宋_GBK"/>
          <w:b w:val="0"/>
          <w:bCs/>
          <w:sz w:val="32"/>
          <w:szCs w:val="32"/>
        </w:rPr>
        <w:t>一次性奖励。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ascii="方正黑体_GBK" w:hAnsi="黑体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黑体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评选名额和补助标准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示范家庭农场从申报名单中择优选取</w:t>
      </w:r>
      <w:r>
        <w:rPr>
          <w:rFonts w:hint="eastAsia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10—20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个，补助标准为</w:t>
      </w:r>
      <w:r>
        <w:rPr>
          <w:rFonts w:hint="eastAsia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3万—6万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eastAsia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方正黑体_GBK" w:hAnsi="黑体" w:eastAsia="方正黑体_GBK"/>
          <w:sz w:val="32"/>
          <w:szCs w:val="32"/>
          <w:lang w:eastAsia="zh-CN"/>
        </w:rPr>
      </w:pPr>
      <w:r>
        <w:rPr>
          <w:rFonts w:hint="eastAsia" w:ascii="方正黑体_GBK" w:hAnsi="黑体" w:eastAsia="方正黑体_GBK"/>
          <w:sz w:val="32"/>
          <w:szCs w:val="32"/>
          <w:lang w:eastAsia="zh-CN"/>
        </w:rPr>
        <w:t>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b w:val="0"/>
          <w:bCs/>
          <w:sz w:val="32"/>
          <w:szCs w:val="32"/>
          <w:lang w:eastAsia="zh-CN"/>
        </w:rPr>
        <w:t>请于</w:t>
      </w:r>
      <w:r>
        <w:rPr>
          <w:rFonts w:hint="eastAsia" w:eastAsia="方正仿宋_GBK"/>
          <w:b w:val="0"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b w:val="0"/>
          <w:bCs/>
          <w:color w:val="auto"/>
          <w:sz w:val="32"/>
          <w:szCs w:val="32"/>
          <w:lang w:val="en-US" w:eastAsia="zh-CN"/>
        </w:rPr>
        <w:t>日前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将</w:t>
      </w:r>
      <w:r>
        <w:rPr>
          <w:rFonts w:hint="eastAsia"/>
          <w:b w:val="0"/>
          <w:bCs/>
          <w:sz w:val="32"/>
          <w:szCs w:val="32"/>
          <w:lang w:val="en-US" w:eastAsia="zh-CN"/>
        </w:rPr>
        <w:t>申报资料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纸质版</w:t>
      </w:r>
      <w:r>
        <w:rPr>
          <w:rFonts w:hint="eastAsia" w:eastAsia="方正仿宋_GBK"/>
          <w:b w:val="0"/>
          <w:bCs/>
          <w:sz w:val="32"/>
          <w:szCs w:val="32"/>
          <w:lang w:eastAsia="zh-CN"/>
        </w:rPr>
        <w:t>（一式两份），报送至县农业农村委土城办公点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2-</w:t>
      </w:r>
      <w:r>
        <w:rPr>
          <w:rFonts w:hint="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室，联系人：</w:t>
      </w:r>
      <w:r>
        <w:rPr>
          <w:rFonts w:hint="eastAsia"/>
          <w:b w:val="0"/>
          <w:bCs/>
          <w:sz w:val="32"/>
          <w:szCs w:val="32"/>
          <w:lang w:val="en-US" w:eastAsia="zh-CN"/>
        </w:rPr>
        <w:t>石安妮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，电话：</w:t>
      </w:r>
      <w:r>
        <w:rPr>
          <w:rFonts w:hint="eastAsia"/>
          <w:b w:val="0"/>
          <w:bCs/>
          <w:sz w:val="32"/>
          <w:szCs w:val="32"/>
          <w:lang w:val="en-US" w:eastAsia="zh-CN"/>
        </w:rPr>
        <w:t>18183160876。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申报单位要如实提供有关材料，不得弄虚作假。如存在舞弊行为，一经查实，取消其申报资格。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各乡镇（街道）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主管部门要切实负起责任，认真做好申报材料真实性审查、复核、推荐等工作。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32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361" w:gutter="0"/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要严格工作程序，坚持公开公平公正，遵守有关法律法规和党的纪律，认真执行评定工作纪律。</w:t>
      </w:r>
      <w:r>
        <w:rPr>
          <w:rFonts w:hint="eastAsia" w:eastAsia="方正仿宋_GBK"/>
          <w:sz w:val="32"/>
          <w:szCs w:val="32"/>
          <w:lang w:val="en-US" w:eastAsia="zh-CN"/>
        </w:rPr>
        <w:t>县农业农村委组织相关专家对申报的家庭农场</w:t>
      </w:r>
      <w:r>
        <w:rPr>
          <w:rFonts w:hint="eastAsia"/>
          <w:sz w:val="32"/>
          <w:szCs w:val="32"/>
          <w:lang w:val="en-US" w:eastAsia="zh-CN"/>
        </w:rPr>
        <w:t>进行</w:t>
      </w:r>
      <w:r>
        <w:rPr>
          <w:rFonts w:hint="eastAsia" w:eastAsia="方正仿宋_GBK"/>
          <w:sz w:val="32"/>
          <w:szCs w:val="32"/>
          <w:lang w:val="en-US" w:eastAsia="zh-CN"/>
        </w:rPr>
        <w:t>评审，</w:t>
      </w:r>
      <w:r>
        <w:rPr>
          <w:rFonts w:hint="eastAsia"/>
          <w:sz w:val="32"/>
          <w:szCs w:val="32"/>
          <w:lang w:val="en-US" w:eastAsia="zh-CN"/>
        </w:rPr>
        <w:t>奖补</w:t>
      </w:r>
      <w:r>
        <w:rPr>
          <w:rFonts w:hint="eastAsia" w:eastAsia="方正仿宋_GBK"/>
          <w:sz w:val="32"/>
          <w:szCs w:val="32"/>
          <w:lang w:val="en-US" w:eastAsia="zh-CN"/>
        </w:rPr>
        <w:t>结果在“</w:t>
      </w:r>
      <w:r>
        <w:rPr>
          <w:rFonts w:hint="eastAsia"/>
          <w:sz w:val="32"/>
          <w:szCs w:val="32"/>
          <w:lang w:val="en-US" w:eastAsia="zh-CN"/>
        </w:rPr>
        <w:t>城口县农业农村委网</w:t>
      </w:r>
      <w:r>
        <w:rPr>
          <w:rFonts w:hint="eastAsia" w:eastAsia="方正仿宋_GBK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公示。</w:t>
      </w:r>
    </w:p>
    <w:p>
      <w:pPr>
        <w:pStyle w:val="6"/>
        <w:widowControl/>
        <w:shd w:val="clear" w:color="auto" w:fill="auto"/>
        <w:spacing w:line="560" w:lineRule="exact"/>
        <w:ind w:right="405"/>
        <w:rPr>
          <w:rFonts w:hint="default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城口县县级示范家庭农场申报表</w:t>
      </w:r>
    </w:p>
    <w:tbl>
      <w:tblPr>
        <w:tblStyle w:val="8"/>
        <w:tblW w:w="849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953"/>
        <w:gridCol w:w="661"/>
        <w:gridCol w:w="1425"/>
        <w:gridCol w:w="294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农场名称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农场主姓名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文化程度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联系电话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家庭成员数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总数       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常年雇工数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农场地址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乡镇（街道）     村（居） 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农场开办时间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年 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经营类型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 xml:space="preserve">种植       </w:t>
            </w:r>
            <w:r>
              <w:rPr>
                <w:rFonts w:ascii="方正仿宋_GBK" w:hAnsi="方正仿宋_GBK" w:eastAsia="方正仿宋_GBK" w:cs="方正仿宋_GBK"/>
                <w:color w:val="333333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 xml:space="preserve">养殖      </w:t>
            </w:r>
            <w:r>
              <w:rPr>
                <w:rFonts w:ascii="方正仿宋_GBK" w:hAnsi="方正仿宋_GBK" w:eastAsia="方正仿宋_GBK" w:cs="方正仿宋_GBK"/>
                <w:color w:val="333333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 xml:space="preserve">种养结合   </w:t>
            </w:r>
            <w:r>
              <w:rPr>
                <w:rFonts w:ascii="方正仿宋_GBK" w:hAnsi="方正仿宋_GBK" w:eastAsia="方正仿宋_GBK" w:cs="方正仿宋_GBK"/>
                <w:color w:val="333333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lang w:eastAsia="zh-CN"/>
              </w:rPr>
              <w:t>商标名称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经营规模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亩或      头（只）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本年度经营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总收入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本年度经营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净收入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参加培训情况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近一年是否发生重大安全事故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近一年有无较为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严重的银行信贷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  <w:sz w:val="24"/>
                <w:szCs w:val="24"/>
              </w:rPr>
              <w:t>失信记录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近一年是否发生过重大农业环境污染事故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28"/>
                <w:szCs w:val="28"/>
              </w:rPr>
              <w:t>承诺书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本人承诺在申报县级示范家庭农场过程中诚实守信，所填写的内容以及提交的申报材料都是真实准确的。如有弄虚作假、违法、违纪、违规等行为，愿意接受被取消县级示范称号的处理，并承担因此造成的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right"/>
              <w:textAlignment w:val="auto"/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承诺人：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 xml:space="preserve">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乡镇（街道）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审核意见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 xml:space="preserve">负责人签名：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 xml:space="preserve">       单位盖章：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4320" w:firstLineChars="18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县级部门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33333"/>
              </w:rPr>
              <w:t>评审意见</w:t>
            </w:r>
          </w:p>
        </w:tc>
        <w:tc>
          <w:tcPr>
            <w:tcW w:w="6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360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360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3600" w:firstLineChars="1500"/>
              <w:jc w:val="both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单位盖章：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right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备注：此表正反双面打印，一式两份。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补助资金使用方案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建设内容及规模</w:t>
      </w:r>
    </w:p>
    <w:p>
      <w:pPr>
        <w:pStyle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numPr>
          <w:ilvl w:val="0"/>
          <w:numId w:val="2"/>
        </w:numPr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资金额度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绩效目标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00" w:right="1800" w:bottom="115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934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Style w:val="10"/>
                              <w:rFonts w:asci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2pt;mso-position-horizontal:outside;mso-position-horizontal-relative:margin;z-index:251659264;mso-width-relative:page;mso-height-relative:page;" filled="f" stroked="f" coordsize="21600,21600" o:gfxdata="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1NgiA0wAAAAQBAAAPAAAAAAAAAAEAIAAAACIAAABkcnMvZG93bnJldi54&#10;bWxQSwECFAAUAAAACACHTuJAVzuQE8YBAACM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Style w:val="10"/>
                        <w:rFonts w:asci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/>
                            <w:textAlignment w:val="auto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/>
                      <w:textAlignment w:val="auto"/>
                      <w:rPr>
                        <w:rStyle w:val="10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66480"/>
    <w:multiLevelType w:val="singleLevel"/>
    <w:tmpl w:val="846664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FF5B8F"/>
    <w:multiLevelType w:val="singleLevel"/>
    <w:tmpl w:val="E9FF5B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jAyYmJiMWUyYjIwNDFkMWQxMmFjOGE0YWY1YTcifQ=="/>
  </w:docVars>
  <w:rsids>
    <w:rsidRoot w:val="670A3D2E"/>
    <w:rsid w:val="0219090C"/>
    <w:rsid w:val="0254342C"/>
    <w:rsid w:val="030B6B96"/>
    <w:rsid w:val="04B84444"/>
    <w:rsid w:val="05D43109"/>
    <w:rsid w:val="0636135F"/>
    <w:rsid w:val="0ACE05D7"/>
    <w:rsid w:val="0CBA4BF3"/>
    <w:rsid w:val="0FA74B78"/>
    <w:rsid w:val="14C842E9"/>
    <w:rsid w:val="1734420B"/>
    <w:rsid w:val="18552337"/>
    <w:rsid w:val="19856ECA"/>
    <w:rsid w:val="1C217729"/>
    <w:rsid w:val="1CCD704D"/>
    <w:rsid w:val="1E6A3CB9"/>
    <w:rsid w:val="21486EDD"/>
    <w:rsid w:val="21CB5418"/>
    <w:rsid w:val="231D7EF5"/>
    <w:rsid w:val="244C7AA6"/>
    <w:rsid w:val="256021D6"/>
    <w:rsid w:val="283D27F2"/>
    <w:rsid w:val="2C2E4F21"/>
    <w:rsid w:val="2CFD1D39"/>
    <w:rsid w:val="2D5269EE"/>
    <w:rsid w:val="33AB6E58"/>
    <w:rsid w:val="362C0724"/>
    <w:rsid w:val="3680079F"/>
    <w:rsid w:val="371D62BE"/>
    <w:rsid w:val="372A4537"/>
    <w:rsid w:val="399866DB"/>
    <w:rsid w:val="3D8C70B7"/>
    <w:rsid w:val="40572841"/>
    <w:rsid w:val="42673AA9"/>
    <w:rsid w:val="43755288"/>
    <w:rsid w:val="455B75B6"/>
    <w:rsid w:val="4569444D"/>
    <w:rsid w:val="45877724"/>
    <w:rsid w:val="479779C7"/>
    <w:rsid w:val="489108BA"/>
    <w:rsid w:val="496D09DF"/>
    <w:rsid w:val="4D027691"/>
    <w:rsid w:val="4DA13441"/>
    <w:rsid w:val="4E0B07C7"/>
    <w:rsid w:val="4F5529C8"/>
    <w:rsid w:val="50C56CBB"/>
    <w:rsid w:val="50DB1B72"/>
    <w:rsid w:val="56855BC9"/>
    <w:rsid w:val="570F0868"/>
    <w:rsid w:val="59231A88"/>
    <w:rsid w:val="5D080CF3"/>
    <w:rsid w:val="5ECF596E"/>
    <w:rsid w:val="60E90E3C"/>
    <w:rsid w:val="62FF6D68"/>
    <w:rsid w:val="65B23EF2"/>
    <w:rsid w:val="670A3D2E"/>
    <w:rsid w:val="6739419F"/>
    <w:rsid w:val="68451A1E"/>
    <w:rsid w:val="688F15D0"/>
    <w:rsid w:val="68D221B5"/>
    <w:rsid w:val="69782D5D"/>
    <w:rsid w:val="6A89513B"/>
    <w:rsid w:val="6AB64BA4"/>
    <w:rsid w:val="6D0418DF"/>
    <w:rsid w:val="6ED0363B"/>
    <w:rsid w:val="71265794"/>
    <w:rsid w:val="715220E5"/>
    <w:rsid w:val="71630796"/>
    <w:rsid w:val="74DC572F"/>
    <w:rsid w:val="76617EF4"/>
    <w:rsid w:val="78C27A29"/>
    <w:rsid w:val="7A3C38E3"/>
    <w:rsid w:val="7D2012E9"/>
    <w:rsid w:val="7DB67EA0"/>
    <w:rsid w:val="7F9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1543</Words>
  <Characters>1598</Characters>
  <Lines>0</Lines>
  <Paragraphs>0</Paragraphs>
  <TotalTime>5</TotalTime>
  <ScaleCrop>false</ScaleCrop>
  <LinksUpToDate>false</LinksUpToDate>
  <CharactersWithSpaces>1744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2022-06-21T02:17:00Z</dcterms:created>
  <dc:creator>peter.rabbit</dc:creator>
  <cp:lastModifiedBy>梦1404801766</cp:lastModifiedBy>
  <cp:lastPrinted>2023-05-08T01:29:00Z</cp:lastPrinted>
  <dcterms:modified xsi:type="dcterms:W3CDTF">2023-05-10T01:25:09Z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B1CAA71C11A0474DB76854C93CDE9DFC</vt:lpwstr>
  </property>
</Properties>
</file>