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城口县民政局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关于组建养老机构等级评定委员会的通知</w:t>
      </w:r>
    </w:p>
    <w:p>
      <w:pPr>
        <w:spacing w:line="579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城民发〔</w:t>
      </w:r>
      <w:r>
        <w:rPr>
          <w:rFonts w:hint="default" w:ascii="Times New Roman" w:hAnsi="Times New Roman" w:cs="Times New Roman"/>
          <w:lang w:val="en-US" w:eastAsia="zh-CN"/>
        </w:rPr>
        <w:t>2023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69</w:t>
      </w:r>
      <w:r>
        <w:rPr>
          <w:rFonts w:hint="default" w:ascii="Times New Roman" w:hAnsi="Times New Roman" w:cs="Times New Roman"/>
        </w:rPr>
        <w:t>号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各乡镇（街道）民政办（科）、各养老机构：</w:t>
      </w:r>
    </w:p>
    <w:p>
      <w:pPr>
        <w:pStyle w:val="2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为全面贯彻落实习近平总书记关于“开展质量提升行动，提高养老院服务质量”的重要批示精神，确保养老服务机构等级评定工作公开、公平、公正，全面推动养老机构向高质量发展阶段迈进。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经研究，决定组建养老机构评定委员会，现将有关事项通知如下：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主  任（1人）： 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巨  伟  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副主任（2人）：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赵稀梅  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  渝  重庆市一福养老发展中心工作人员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委    员（4人）：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曾  静  重庆市一福养老发展中心工作人员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周  凡  养老儿童科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卢姗姗  养老儿童科工作人员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张瑞菊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养老儿童科工作人员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评定委员会委员如有工作变动，则由接任该委员工作的同志继任委员。评定委员会下设办公室，办公室设在养老儿童科办公室，办公室主任由周凡同志兼任，负责评定委员会日常工作。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ind w:firstLine="3160" w:firstLineChars="10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城口县民政局</w:t>
      </w:r>
    </w:p>
    <w:p>
      <w:pPr>
        <w:ind w:firstLine="4740" w:firstLineChars="15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2023年9月4日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0" w:footer="136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4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—  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52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YWMxYzQxZTgwZDMxMWYzMzVlYjkzYjU5ZmU3MjIifQ=="/>
  </w:docVars>
  <w:rsids>
    <w:rsidRoot w:val="00933F1F"/>
    <w:rsid w:val="00032F33"/>
    <w:rsid w:val="00051261"/>
    <w:rsid w:val="00053E46"/>
    <w:rsid w:val="00060FC8"/>
    <w:rsid w:val="000B7B16"/>
    <w:rsid w:val="000D018A"/>
    <w:rsid w:val="000E76B1"/>
    <w:rsid w:val="000F60BC"/>
    <w:rsid w:val="001013E7"/>
    <w:rsid w:val="00103493"/>
    <w:rsid w:val="00155643"/>
    <w:rsid w:val="001557DF"/>
    <w:rsid w:val="001A7D0E"/>
    <w:rsid w:val="001C1C85"/>
    <w:rsid w:val="001D16EB"/>
    <w:rsid w:val="001E6D38"/>
    <w:rsid w:val="002042D4"/>
    <w:rsid w:val="0021002B"/>
    <w:rsid w:val="00214E9D"/>
    <w:rsid w:val="00222301"/>
    <w:rsid w:val="002240A2"/>
    <w:rsid w:val="00225AFA"/>
    <w:rsid w:val="002411A5"/>
    <w:rsid w:val="00254370"/>
    <w:rsid w:val="00276E4C"/>
    <w:rsid w:val="00293A1A"/>
    <w:rsid w:val="002F728D"/>
    <w:rsid w:val="00331A33"/>
    <w:rsid w:val="003562DE"/>
    <w:rsid w:val="00384BE1"/>
    <w:rsid w:val="003A14B6"/>
    <w:rsid w:val="003D2C75"/>
    <w:rsid w:val="003F6B83"/>
    <w:rsid w:val="004831A7"/>
    <w:rsid w:val="004B7EDE"/>
    <w:rsid w:val="005376C2"/>
    <w:rsid w:val="00546283"/>
    <w:rsid w:val="0058277B"/>
    <w:rsid w:val="005907ED"/>
    <w:rsid w:val="005A2B57"/>
    <w:rsid w:val="006448E8"/>
    <w:rsid w:val="006607E5"/>
    <w:rsid w:val="00664F5B"/>
    <w:rsid w:val="006848C7"/>
    <w:rsid w:val="00692881"/>
    <w:rsid w:val="006D12D0"/>
    <w:rsid w:val="007109A6"/>
    <w:rsid w:val="00732450"/>
    <w:rsid w:val="00763C20"/>
    <w:rsid w:val="007C1642"/>
    <w:rsid w:val="007D2DA6"/>
    <w:rsid w:val="00834D82"/>
    <w:rsid w:val="00874D31"/>
    <w:rsid w:val="00880867"/>
    <w:rsid w:val="008808F3"/>
    <w:rsid w:val="0089435B"/>
    <w:rsid w:val="008B0AFE"/>
    <w:rsid w:val="00933F1F"/>
    <w:rsid w:val="0098189A"/>
    <w:rsid w:val="00997029"/>
    <w:rsid w:val="009B6A74"/>
    <w:rsid w:val="00AD213E"/>
    <w:rsid w:val="00AD31DA"/>
    <w:rsid w:val="00AE3FDB"/>
    <w:rsid w:val="00BC489B"/>
    <w:rsid w:val="00BF31E0"/>
    <w:rsid w:val="00C31D27"/>
    <w:rsid w:val="00C57745"/>
    <w:rsid w:val="00CA098C"/>
    <w:rsid w:val="00CA163F"/>
    <w:rsid w:val="00CA4552"/>
    <w:rsid w:val="00D22F0C"/>
    <w:rsid w:val="00D35110"/>
    <w:rsid w:val="00D50FD1"/>
    <w:rsid w:val="00DB3CCB"/>
    <w:rsid w:val="00DB4694"/>
    <w:rsid w:val="00DC1FD9"/>
    <w:rsid w:val="00DD30FD"/>
    <w:rsid w:val="00E4135A"/>
    <w:rsid w:val="00E47F55"/>
    <w:rsid w:val="00EA4921"/>
    <w:rsid w:val="00EB6689"/>
    <w:rsid w:val="00EE5751"/>
    <w:rsid w:val="00F0361C"/>
    <w:rsid w:val="00F36B2B"/>
    <w:rsid w:val="00F634DC"/>
    <w:rsid w:val="00FC55BF"/>
    <w:rsid w:val="00FE5D0E"/>
    <w:rsid w:val="047C2769"/>
    <w:rsid w:val="10A65072"/>
    <w:rsid w:val="12A27900"/>
    <w:rsid w:val="2FE14C4E"/>
    <w:rsid w:val="565742E1"/>
    <w:rsid w:val="5DF460D9"/>
    <w:rsid w:val="5F9E7285"/>
    <w:rsid w:val="72AD19A4"/>
    <w:rsid w:val="76C8F118"/>
    <w:rsid w:val="DF7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  <w:rPr>
      <w:rFonts w:hint="default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38</Characters>
  <Lines>1</Lines>
  <Paragraphs>1</Paragraphs>
  <TotalTime>1</TotalTime>
  <ScaleCrop>false</ScaleCrop>
  <LinksUpToDate>false</LinksUpToDate>
  <CharactersWithSpaces>66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2015-11-23T19:16:00Z</dcterms:created>
  <dc:creator>陈兰</dc:creator>
  <cp:lastModifiedBy>县民政局管理员</cp:lastModifiedBy>
  <cp:lastPrinted>2023-09-06T15:56:00Z</cp:lastPrinted>
  <dcterms:modified xsi:type="dcterms:W3CDTF">2023-10-16T11:21:57Z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8A46BCC993DE416CA4FF4D2F2D71AD10_13</vt:lpwstr>
  </property>
</Properties>
</file>