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城口县民政局</w:t>
      </w:r>
    </w:p>
    <w:p w14:paraId="77133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关于同意</w:t>
      </w:r>
      <w:r>
        <w:rPr>
          <w:rFonts w:hint="eastAsia" w:eastAsia="方正小标宋_GBK" w:cs="Times New Roman"/>
          <w:sz w:val="44"/>
          <w:szCs w:val="44"/>
          <w:lang w:eastAsia="zh-CN"/>
        </w:rPr>
        <w:t>城口县建筑商会变更法人</w:t>
      </w:r>
    </w:p>
    <w:p w14:paraId="460C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的批复</w:t>
      </w:r>
    </w:p>
    <w:p w14:paraId="017AF39C">
      <w:pPr>
        <w:spacing w:line="579" w:lineRule="exact"/>
        <w:ind w:firstLine="316" w:firstLineChars="1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11</w:t>
      </w:r>
      <w:r>
        <w:rPr>
          <w:rFonts w:hint="default" w:ascii="Times New Roman" w:hAnsi="Times New Roman" w:cs="Times New Roman"/>
        </w:rPr>
        <w:t>号</w:t>
      </w:r>
    </w:p>
    <w:p w14:paraId="2681BB6D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14:paraId="6BAE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城口县建筑商会：</w:t>
      </w:r>
    </w:p>
    <w:p w14:paraId="065B7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你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商会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关于申请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变更城口县建筑商会法人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有关材料收悉。经审查，符合《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社会团体登记管理条例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》等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法律法规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的要求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，同意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变更法人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ADBDE05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变更前商会法人代表为：马学华。</w:t>
      </w:r>
    </w:p>
    <w:p w14:paraId="339BAE85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变更后商会法人代表为：陈邦学。</w:t>
      </w:r>
    </w:p>
    <w:p w14:paraId="74AA58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请遵守宪法、</w:t>
      </w:r>
      <w:bookmarkStart w:id="0" w:name="_GoBack"/>
      <w:r>
        <w:rPr>
          <w:rFonts w:hint="eastAsia"/>
          <w:szCs w:val="32"/>
          <w:lang w:eastAsia="zh-CN"/>
        </w:rPr>
        <w:t>法律法规</w:t>
      </w:r>
      <w:bookmarkEnd w:id="0"/>
      <w:r>
        <w:rPr>
          <w:rFonts w:hint="eastAsia" w:eastAsia="方正仿宋_GBK"/>
          <w:szCs w:val="32"/>
          <w:lang w:eastAsia="zh-CN"/>
        </w:rPr>
        <w:t>和有关政策，依照章程开展工作，接受业务主管、登记管理机关以及有关部门的指导和监督，于每年</w:t>
      </w:r>
      <w:r>
        <w:rPr>
          <w:rFonts w:hint="eastAsia" w:eastAsia="方正仿宋_GBK"/>
          <w:szCs w:val="32"/>
          <w:lang w:val="en-US" w:eastAsia="zh-CN"/>
        </w:rPr>
        <w:t xml:space="preserve">6月30 前按时参加年度检查。                          </w:t>
      </w:r>
    </w:p>
    <w:p w14:paraId="7A0787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（此页无正文）</w:t>
      </w:r>
      <w:r>
        <w:rPr>
          <w:rFonts w:hint="eastAsia" w:eastAsia="方正仿宋_GBK"/>
          <w:szCs w:val="32"/>
          <w:lang w:val="en-US" w:eastAsia="zh-CN"/>
        </w:rPr>
        <w:t xml:space="preserve">     </w:t>
      </w:r>
    </w:p>
    <w:p w14:paraId="47CA0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</w:p>
    <w:p w14:paraId="7BBFA9A9">
      <w:pPr>
        <w:pStyle w:val="2"/>
      </w:pPr>
    </w:p>
    <w:p w14:paraId="6F27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 w14:paraId="0215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470E111">
      <w:pPr>
        <w:pStyle w:val="2"/>
        <w:rPr>
          <w:rFonts w:hint="default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A8D84">
    <w:pPr>
      <w:pStyle w:val="3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 w14:paraId="07F01E9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B0B52"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299B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FC4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1A2B"/>
    <w:rsid w:val="000833F9"/>
    <w:rsid w:val="04522E05"/>
    <w:rsid w:val="08552ABB"/>
    <w:rsid w:val="19F22139"/>
    <w:rsid w:val="1F0D396C"/>
    <w:rsid w:val="1FA01D9E"/>
    <w:rsid w:val="26187E11"/>
    <w:rsid w:val="27802E42"/>
    <w:rsid w:val="59E0700B"/>
    <w:rsid w:val="7D1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04353c3a-91ed-4b47-bb3c-31dec62c2c27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74AA5879</paraID>
      <start>6</start>
      <end>10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5d51dec-8fff-4020-8b8c-78c022eef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0</Lines>
  <Paragraphs>0</Paragraphs>
  <TotalTime>1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2025-12-15T06:39:00Z</dcterms:created>
  <dc:creator>渡步。</dc:creator>
  <cp:lastModifiedBy>^_^欣然^_^</cp:lastModifiedBy>
  <cp:lastPrinted>2026-04-02T03:14:00Z</cp:lastPrinted>
  <dcterms:modified xsi:type="dcterms:W3CDTF">2026-04-02T06:04:27Z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55BC45C8E42440339C529CB5C46716F3_11</vt:lpwstr>
  </property>
  <property fmtid="{D5CDD505-2E9C-101B-9397-08002B2CF9AE}" pid="4" name="KSOTemplateDocerSaveRecord">
    <vt:lpwstr>eyJoZGlkIjoiODQ5OGY5ODA2MzJmMzhiNTRlYzNmNDkyOTc3ZTRkOGUiLCJ1c2VySWQiOiIzNzE4MTg5MTQifQ==</vt:lpwstr>
  </property>
</Properties>
</file>