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adjustRightInd w:val="0"/>
        <w:spacing w:before="0" w:beforeAutospacing="0" w:after="0" w:afterAutospacing="0" w:line="520" w:lineRule="exact"/>
        <w:jc w:val="center"/>
        <w:textAlignment w:val="auto"/>
        <w:rPr>
          <w:rFonts w:hint="eastAsia" w:ascii="方正小标宋_GBK" w:hAnsi="Calibri" w:eastAsia="方正小标宋_GBK" w:cs="方正小标宋_GBK"/>
          <w:color w:val="auto"/>
          <w:kern w:val="32"/>
          <w:sz w:val="44"/>
          <w:szCs w:val="44"/>
          <w:lang w:val="en-US" w:eastAsia="zh-CN" w:bidi="ar-SA"/>
        </w:rPr>
      </w:pPr>
      <w:r>
        <w:rPr>
          <w:rFonts w:hint="eastAsia" w:ascii="方正小标宋_GBK" w:hAnsi="Calibri" w:eastAsia="方正小标宋_GBK" w:cs="方正小标宋_GBK"/>
          <w:color w:val="auto"/>
          <w:kern w:val="32"/>
          <w:sz w:val="44"/>
          <w:szCs w:val="44"/>
          <w:lang w:val="en-US" w:eastAsia="zh-CN" w:bidi="ar-SA"/>
        </w:rPr>
        <w:t>城口县特殊教育学校多媒体律动教室采购</w:t>
      </w:r>
    </w:p>
    <w:p>
      <w:pPr>
        <w:pStyle w:val="8"/>
        <w:keepNext w:val="0"/>
        <w:keepLines w:val="0"/>
        <w:pageBreakBefore w:val="0"/>
        <w:kinsoku/>
        <w:wordWrap/>
        <w:overflowPunct/>
        <w:topLinePunct w:val="0"/>
        <w:bidi w:val="0"/>
        <w:adjustRightInd w:val="0"/>
        <w:spacing w:before="0" w:beforeAutospacing="0" w:after="0" w:afterAutospacing="0" w:line="520" w:lineRule="exact"/>
        <w:jc w:val="center"/>
        <w:textAlignment w:val="auto"/>
        <w:rPr>
          <w:rFonts w:hint="eastAsia" w:ascii="方正小标宋_GBK" w:hAnsi="Calibri" w:eastAsia="方正小标宋_GBK" w:cs="方正小标宋_GBK"/>
          <w:color w:val="auto"/>
          <w:kern w:val="32"/>
          <w:sz w:val="44"/>
          <w:szCs w:val="44"/>
          <w:lang w:val="en-US" w:eastAsia="zh-CN" w:bidi="ar-SA"/>
        </w:rPr>
      </w:pPr>
      <w:r>
        <w:rPr>
          <w:rFonts w:hint="eastAsia" w:ascii="方正小标宋_GBK" w:hAnsi="Calibri" w:eastAsia="方正小标宋_GBK" w:cs="方正小标宋_GBK"/>
          <w:color w:val="auto"/>
          <w:kern w:val="32"/>
          <w:sz w:val="44"/>
          <w:szCs w:val="44"/>
          <w:lang w:val="en-US" w:eastAsia="zh-CN" w:bidi="ar-SA"/>
        </w:rPr>
        <w:t>公开比价公告</w:t>
      </w:r>
    </w:p>
    <w:p>
      <w:pPr>
        <w:pStyle w:val="8"/>
        <w:keepNext w:val="0"/>
        <w:keepLines w:val="0"/>
        <w:pageBreakBefore w:val="0"/>
        <w:kinsoku/>
        <w:wordWrap/>
        <w:overflowPunct/>
        <w:topLinePunct w:val="0"/>
        <w:bidi w:val="0"/>
        <w:spacing w:before="0" w:beforeAutospacing="0" w:after="0" w:afterAutospacing="0" w:line="520" w:lineRule="exact"/>
        <w:ind w:firstLine="420"/>
        <w:textAlignment w:val="auto"/>
        <w:rPr>
          <w:color w:val="auto"/>
          <w:sz w:val="21"/>
          <w:szCs w:val="21"/>
        </w:rPr>
      </w:pPr>
      <w:r>
        <w:rPr>
          <w:rFonts w:hint="eastAsia" w:ascii="仿宋" w:hAnsi="仿宋" w:eastAsia="仿宋"/>
          <w:b/>
          <w:bCs/>
          <w:color w:val="auto"/>
          <w:sz w:val="32"/>
          <w:szCs w:val="32"/>
        </w:rPr>
        <w:t xml:space="preserve"> </w:t>
      </w:r>
    </w:p>
    <w:p>
      <w:p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现对该项目进行公开比价，特邀请有意向公司参与投标报价。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项目名称</w:t>
      </w:r>
    </w:p>
    <w:p>
      <w:pPr>
        <w:pStyle w:val="8"/>
        <w:keepNext w:val="0"/>
        <w:keepLines w:val="0"/>
        <w:pageBreakBefore w:val="0"/>
        <w:kinsoku/>
        <w:wordWrap/>
        <w:overflowPunct/>
        <w:topLinePunct w:val="0"/>
        <w:bidi w:val="0"/>
        <w:adjustRightInd w:val="0"/>
        <w:spacing w:before="0" w:beforeAutospacing="0" w:after="0" w:afterAutospacing="0" w:line="520" w:lineRule="exact"/>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城口县特殊教育学校多媒体律动教室采购安装项目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二、采购内容及要求</w:t>
      </w:r>
    </w:p>
    <w:p>
      <w:p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（一）采购内容：</w:t>
      </w: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72"/>
        <w:gridCol w:w="5260"/>
        <w:gridCol w:w="84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5"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372"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产品名称</w:t>
            </w:r>
          </w:p>
        </w:tc>
        <w:tc>
          <w:tcPr>
            <w:tcW w:w="5260"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规格、技术参数、性能要求</w:t>
            </w:r>
          </w:p>
        </w:tc>
        <w:tc>
          <w:tcPr>
            <w:tcW w:w="840"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数量</w:t>
            </w:r>
          </w:p>
        </w:tc>
        <w:tc>
          <w:tcPr>
            <w:tcW w:w="867"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2"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律动</w:t>
            </w:r>
            <w:r>
              <w:rPr>
                <w:rFonts w:hint="eastAsia" w:ascii="宋体" w:hAnsi="宋体" w:eastAsia="宋体" w:cs="宋体"/>
                <w:bCs/>
                <w:color w:val="auto"/>
                <w:kern w:val="0"/>
                <w:sz w:val="24"/>
                <w:szCs w:val="24"/>
                <w:lang w:val="en-US" w:eastAsia="zh-CN"/>
              </w:rPr>
              <w:t>声灯协调训练控制系统</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功能：声场、磁场、振动输出的功能；外部输入设备的组合转换功能</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具有节奏、频率灯光的控制功能；可以接驳LED变色灯和LED节奏灯，可以按照音源频率50</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8000Hz分为高频、中频、低频，分别控制不同色彩灯光；也可以按照节奏快慢控制灯光，感应灵敏度可调；可与地板振动激励源、电视或投影设备兼容</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构成综合集成系统。</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一、律动灯光频率控制（律动声灯协调器）系统：</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1.电源：AC220V</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2.短路保护：电源输入具有短路保护功能</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3.立体散热：具有立体式散热功能</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☆4.接驳灯光种类：超亮直流热光源</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5.功率：1400W</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电源指示：有</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7.接口类型：航空插头接驳</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8.高强度钢板精加工而成。  </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9.散热方式：左右散热</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10.保护方式：过压、过流保护</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11.监听功率：5W</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12.标准配线：电脑音频线、双莲花线、标准灯光连接线</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13.厚度: ≥0.8mm</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14.机架安装功能：有</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15.通道指示：有</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16.音频输出：60dBuV</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17.红灯照度：5.8493lm</w:t>
            </w:r>
          </w:p>
          <w:p>
            <w:pPr>
              <w:widowControl/>
              <w:numPr>
                <w:ilvl w:val="0"/>
                <w:numId w:val="2"/>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18.绿灯照度：1.1012lm</w:t>
            </w:r>
          </w:p>
          <w:p>
            <w:pPr>
              <w:widowControl/>
              <w:spacing w:line="360" w:lineRule="auto"/>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19.蓝灯照度：1.14231m</w:t>
            </w:r>
          </w:p>
          <w:p>
            <w:pPr>
              <w:widowControl/>
              <w:spacing w:line="360" w:lineRule="auto"/>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20.高中低频灯接口：各1组。</w:t>
            </w:r>
          </w:p>
          <w:p>
            <w:pPr>
              <w:widowControl/>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21.全频接口：1组。</w:t>
            </w:r>
          </w:p>
          <w:p>
            <w:pPr>
              <w:widowControl/>
              <w:numPr>
                <w:ilvl w:val="0"/>
                <w:numId w:val="3"/>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阻抗：102欧姆</w:t>
            </w:r>
          </w:p>
          <w:p>
            <w:pPr>
              <w:widowControl/>
              <w:numPr>
                <w:ilvl w:val="0"/>
                <w:numId w:val="3"/>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23.低削波过滤器：40Hz/-3dB,18dB/Octave</w:t>
            </w:r>
          </w:p>
          <w:p>
            <w:pPr>
              <w:widowControl/>
              <w:numPr>
                <w:ilvl w:val="0"/>
                <w:numId w:val="3"/>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24.总谐波失真噪音：&lt;0.006%</w:t>
            </w:r>
          </w:p>
          <w:p>
            <w:pPr>
              <w:widowControl/>
              <w:numPr>
                <w:ilvl w:val="0"/>
                <w:numId w:val="3"/>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25.信噪比：&gt;-95dB</w:t>
            </w:r>
          </w:p>
          <w:p>
            <w:pPr>
              <w:widowControl/>
              <w:numPr>
                <w:ilvl w:val="0"/>
                <w:numId w:val="3"/>
              </w:numPr>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26.过滤器类型：18dB/Octave</w:t>
            </w:r>
          </w:p>
          <w:p>
            <w:pPr>
              <w:jc w:val="left"/>
              <w:rPr>
                <w:rFonts w:hint="eastAsia" w:ascii="宋体" w:hAnsi="宋体" w:eastAsia="宋体" w:cs="宋体"/>
                <w:color w:val="auto"/>
                <w:sz w:val="24"/>
                <w:szCs w:val="24"/>
              </w:rPr>
            </w:pPr>
            <w:r>
              <w:rPr>
                <w:rFonts w:hint="eastAsia" w:ascii="宋体" w:hAnsi="宋体" w:eastAsia="宋体" w:cs="宋体"/>
                <w:bCs/>
                <w:color w:val="auto"/>
                <w:kern w:val="0"/>
                <w:sz w:val="24"/>
                <w:szCs w:val="24"/>
              </w:rPr>
              <w:t xml:space="preserve">27.控制方式：直通或律动灯光控制器 </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2" w:type="dxa"/>
            <w:noWrap w:val="0"/>
            <w:vAlign w:val="center"/>
          </w:tcPr>
          <w:p>
            <w:pPr>
              <w:jc w:val="center"/>
              <w:rPr>
                <w:rFonts w:hint="eastAsia" w:ascii="宋体" w:hAnsi="宋体" w:eastAsia="宋体" w:cs="宋体"/>
                <w:bCs/>
                <w:color w:val="auto"/>
                <w:kern w:val="0"/>
                <w:sz w:val="24"/>
                <w:szCs w:val="24"/>
                <w:lang w:val="en-US"/>
              </w:rPr>
            </w:pPr>
            <w:r>
              <w:rPr>
                <w:rFonts w:hint="eastAsia" w:ascii="宋体" w:hAnsi="宋体" w:eastAsia="宋体" w:cs="宋体"/>
                <w:color w:val="auto"/>
                <w:kern w:val="0"/>
                <w:sz w:val="24"/>
                <w:szCs w:val="24"/>
                <w:lang w:val="en-US" w:eastAsia="zh-CN"/>
              </w:rPr>
              <w:t>律动声灯协调反馈系统</w:t>
            </w:r>
          </w:p>
        </w:tc>
        <w:tc>
          <w:tcPr>
            <w:tcW w:w="5260" w:type="dxa"/>
            <w:noWrap w:val="0"/>
            <w:vAlign w:val="center"/>
          </w:tcPr>
          <w:p>
            <w:pPr>
              <w:numPr>
                <w:ilvl w:val="0"/>
                <w:numId w:val="4"/>
              </w:num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功能介绍：能够根据音乐变化而实时同步变化，具有无延时、反应灵敏的专用灯光，灯光颜色鲜明，具有较强的对比性、鲜艳性。立体式布局。保证学生的无死角观看和接受刺激。具有三方格式的专业性和针对性设计。显示明显的彩色镜前灯，保证了视觉的观看效果。独有的手语指示单元。保证了多感觉的显示和指示。</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 参数：</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 镜前灯：红绿蓝。2.灯源种类：LED灯</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3.光源种类：光源显示效果明显、视觉效果强、位置随意布置、颜色随意更换、维护简单</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4.灯光颜色：红、绿、蓝、黄、七彩。</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5.接口种类：航空接口、</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6.高强度钢板精加工而成</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7. 安装方式：壁挂、支架</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8. 厚度</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 xml:space="preserve"> ≥0.8mm</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9. 可支架安装使移动更方便，更灵活。</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10. 可扩展安装吸顶式节奏灯光。</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11. 高频灯：红色不少于</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只</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12.中频灯：绿色不少于</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只</w:t>
            </w:r>
          </w:p>
          <w:p>
            <w:pPr>
              <w:numPr>
                <w:ilvl w:val="0"/>
                <w:numId w:val="0"/>
              </w:numPr>
              <w:jc w:val="both"/>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13.低频灯：蓝色不少于</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只</w:t>
            </w:r>
          </w:p>
          <w:p>
            <w:pPr>
              <w:numPr>
                <w:ilvl w:val="0"/>
                <w:numId w:val="0"/>
              </w:numPr>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14.圆形节奏灯：黄色不少于</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只。</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rPr>
              <w:t>震动源互动控制系统</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一．功能：驱动专业嵌入式振动源的基础设备，保证嵌入式振动源产生足够的震动力量。</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二．参数</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1.线路输入：卡侬接口</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2.音箱保护：有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3.工作模式：立体声、桥接</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4.功率：8*350W</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5.谐波失真度：≤1%；</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6.频率范围；125 Hz -20K Hz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7.音箱保护：有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8.信号输入指示：有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9.信号过强指示：有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10.接驳音箱方式：旋钮押接</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11.制冷方式：风冷</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12.散热方式：立体散热</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13.机柜安装：有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14.包装方式：减震纸箱包装</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15.电位器：高精度防尘处理</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16.内置限幅器：不低于两档</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17.工艺：高档铝合金拉丝面板</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18.极高的声音解析力，还原度极高</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19.热保护，当机内温度达到90度时，机器自动断开与扬声器的连接。</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20.自动恢复功能，当机器内温度低于80度时，机器自动连接扬声器</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21.中心频率调节：25Hz、50Hz、90Hz、125Hz、150Hz多种调节。</w:t>
            </w:r>
          </w:p>
        </w:tc>
        <w:tc>
          <w:tcPr>
            <w:tcW w:w="84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 w:val="0"/>
                <w:bCs w:val="0"/>
                <w:color w:val="auto"/>
                <w:kern w:val="0"/>
                <w:sz w:val="24"/>
                <w:szCs w:val="24"/>
                <w:lang w:bidi="ar"/>
              </w:rPr>
              <w:t>嵌入式有声震动源</w:t>
            </w:r>
          </w:p>
        </w:tc>
        <w:tc>
          <w:tcPr>
            <w:tcW w:w="5260" w:type="dxa"/>
            <w:noWrap w:val="0"/>
            <w:vAlign w:val="center"/>
          </w:tcPr>
          <w:p>
            <w:pPr>
              <w:numPr>
                <w:ilvl w:val="0"/>
                <w:numId w:val="5"/>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功能：产生震动力量使地板产生和音乐同步的震动效果。</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二． 参数</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1.频段响应：三分频、</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2.接触方式：直接接触、</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 配置模式：4+1共振模式</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4.阻抗：8欧姆、</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5.频响范围：100hz-8Khz、</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6.材质：高密度环保材料、</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7.接驳方式：旋钮押接</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7.安装方式：嵌入式固定</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8.包装方式：木质包装</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9.加工方式：专业厂家订做</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10.高音种类：钛膜</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11.分频种类：高精度无源分频</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☆12.震动实时采集传感器，1组。</w:t>
            </w:r>
          </w:p>
          <w:p>
            <w:pPr>
              <w:numPr>
                <w:ilvl w:val="0"/>
                <w:numId w:val="0"/>
              </w:numPr>
              <w:jc w:val="lef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13.安装方式：精密嵌入式安装</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 功率:不低于250W设备采用自吸式拼接设计，可以实现单独和拼接使用，拆拼简单快捷；</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设备拼接尺寸192 × 192 × 19mm，单个尺寸64 × 64 × 19mm，误差10%；</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w:t>
            </w:r>
            <w:r>
              <w:rPr>
                <w:rFonts w:hint="eastAsia" w:ascii="宋体" w:hAnsi="宋体" w:cs="宋体"/>
                <w:b w:val="0"/>
                <w:bCs w:val="0"/>
                <w:color w:val="auto"/>
                <w:kern w:val="0"/>
                <w:sz w:val="24"/>
                <w:szCs w:val="24"/>
                <w:lang w:eastAsia="zh-CN"/>
              </w:rPr>
              <w:t>外形采用</w:t>
            </w:r>
            <w:r>
              <w:rPr>
                <w:rFonts w:hint="eastAsia" w:ascii="宋体" w:hAnsi="宋体" w:eastAsia="宋体" w:cs="宋体"/>
                <w:b w:val="0"/>
                <w:bCs w:val="0"/>
                <w:color w:val="auto"/>
                <w:kern w:val="0"/>
                <w:sz w:val="24"/>
                <w:szCs w:val="24"/>
              </w:rPr>
              <w:t>弧面设计、无棱角，无磕碰隐患；</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设备操作按键采用五金设计，激活面积尺寸 46 × 46mm，可以放置专用的磁铁图片使用；</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设备底部配备强力磁铁，可以吸附在黑板、柱子等金属墙面上使用；</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设备机壳采用食品级ABS环保塑料，铅含量＜10ppm，邻苯含量＜10ppm；</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设备采用16Kb ADC音频采样频率，还原度≥90%；</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设备采用1个音响单元，阻抗：8欧，功率：3W，防磁，信噪比不小于91dBA；</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设备采用3.7V锂离子电池，自吸式数据线与设备连接充电，有效保证使用安全；</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设备采用软开机模式设计，上按上方按键开关关，长按右侧按键进入录音模式，固定输出音量；</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设备支持多产品拼接使用，可以通过自吸式数据线同时给多台设备充电；</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设备拼接在一起时可以实现同时开关机、录音、消除录音功能，拼接在一起使用时只能有1台设备播放音频；</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产品包装上配备10张46 × 46mm的空白内容的软磁铁，1条1m长的专用自吸式数据线；</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设备支持2段录音，1段可录制12秒钟，2段为24秒；</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设备开关激活区域为46mm，按压力度57gf；</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设备开关寿命≥10万次；</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设备接收到操作指令后有视觉、听觉反馈；</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所有设备具有极高的安全性，设备绝缘接地，承受3000V静电测试，60秒内绝缘不被击穿；</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所有设备在-10℃～ 60℃环境，工作10小时无异常；</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所有设备在40℃,95％RH高湿度环境，工作10小时无异常；                                        设备功能：</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设备采用自创自吸式拼接设计，可以自由拼接多个产品；</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支持2段录音储存/播放，1段最长12秒钟，可以储存24秒钟；</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拼接后能实现同时开关机、录音、消除录音等功能；</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支持图片自吸功能；</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一套产品包含3个独立个体，可以单独或者拼接使用；</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设备底部自带强力磁铁，可以吸附在金属物体上使用；</w:t>
            </w:r>
          </w:p>
          <w:p>
            <w:pPr>
              <w:numPr>
                <w:ilvl w:val="0"/>
                <w:numId w:val="0"/>
              </w:numPr>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支持充电功能，可以循环使用；</w:t>
            </w:r>
          </w:p>
          <w:p>
            <w:pPr>
              <w:numPr>
                <w:ilvl w:val="0"/>
                <w:numId w:val="0"/>
              </w:numPr>
              <w:ind w:left="0" w:leftChars="0" w:firstLine="0" w:firstLineChars="0"/>
              <w:jc w:val="left"/>
              <w:rPr>
                <w:rFonts w:hint="eastAsia" w:ascii="宋体" w:hAnsi="宋体" w:eastAsia="宋体" w:cs="宋体"/>
                <w:bCs/>
                <w:color w:val="auto"/>
                <w:kern w:val="0"/>
                <w:sz w:val="24"/>
                <w:szCs w:val="24"/>
              </w:rPr>
            </w:pPr>
            <w:r>
              <w:rPr>
                <w:rFonts w:hint="eastAsia" w:ascii="宋体" w:hAnsi="宋体" w:eastAsia="宋体" w:cs="宋体"/>
                <w:b w:val="0"/>
                <w:bCs w:val="0"/>
                <w:color w:val="auto"/>
                <w:kern w:val="0"/>
                <w:sz w:val="24"/>
                <w:szCs w:val="24"/>
              </w:rPr>
              <w:t xml:space="preserve"> 标配专用充电线，空白软磁铁10片；</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专业音频处理器</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 功能：音频信号的切换，话筒信号的混频，音乐信号音量调节，话筒音量调节，混响效果调节。高中低音调节，关断音频信号功能，增益调节。效果调节。</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二． 参数</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1.电源：AC220V，50</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60赫兹</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2.音源输入：8路</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3.麦克风输入：3路</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4.混响调节：有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5. 接口方式：莲花座，卡侬接口</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6.效果调节：有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7.高中低音调节：有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8.过流保护：有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9.工作模式：立体声、桥接、并接</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10电源指示：有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11.电源开关：有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12.机柜安装：有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13.高档铝合金拉丝面板</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14.喷沙高级铝旋钮</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15.关断模式：有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16.数字效果调节16种</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17.电源采用外置模式，避免电源干扰音频信号</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18.录音输出</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19.监听接口</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20.监听音量调节</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横向振动气导音箱系统</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 功能</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产品具有系统应具有横向振动气导体感功能，辅助震动地板和正常听力人群进行聆听实时播放的音乐内容功能。</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二．参数</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频响：20Hz-20Khz</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阻抗：47K；</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最大输入电流：3.6A；</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总谐波失真：≤0.1%；</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灵敏度：180MV；</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功率范围：（8欧姆）250W+250W；</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信噪比：90DB；</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颜色：黑；</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面板带2路MIC，</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2路音量调节、混响、高音、低音、平衡、反复、延时等接口；</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自动故障检测保护系统；</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带风扇散热；</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卡拉OK杜比降噪系统；</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音量自动</w:t>
            </w:r>
            <w:r>
              <w:rPr>
                <w:rFonts w:hint="eastAsia" w:ascii="宋体" w:hAnsi="宋体" w:cs="宋体"/>
                <w:bCs/>
                <w:color w:val="auto"/>
                <w:kern w:val="0"/>
                <w:sz w:val="24"/>
                <w:szCs w:val="24"/>
                <w:lang w:eastAsia="zh-CN"/>
              </w:rPr>
              <w:t>归零</w:t>
            </w:r>
            <w:r>
              <w:rPr>
                <w:rFonts w:hint="eastAsia" w:ascii="宋体" w:hAnsi="宋体" w:eastAsia="宋体" w:cs="宋体"/>
                <w:bCs/>
                <w:color w:val="auto"/>
                <w:kern w:val="0"/>
                <w:sz w:val="24"/>
                <w:szCs w:val="24"/>
              </w:rPr>
              <w:t>。</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频响：60Hz-18Khz;</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功率：300W；</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峰值功率：500W；</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阻抗：4欧姆；</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灵敏度：98DB;</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控制器1套，气导音箱</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只</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无线话筒</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性功能：</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具有把人声采集和传输的设备</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并且保证原声效果。</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二：参数</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指向性：单向性</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 制造组件：晶体管</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 单体结构：动圈式</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 接收方式：无线</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 使用方式：手握式 领夹</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载波频率/Frequency Range：UHF740-815MHz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频率稳定性/Frequency Stabilization:＜±30ppm</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 动态范围/Dynamic Range：&gt;90dB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谐波失真/Total Harmonic Distortion:＜0.5%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频率响应/Frequency Response：40Hz-20kHz±3db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平衡式/Separate Type：0~±5000mV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混合式/Mix Type：0~±3000mV</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双通道红外线自动对频</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接收机/RECEIVER</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显示屏显示频道.频率和接收灵敏度.音频强度</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红外线自动对频</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200个频道可选择（714-815MHz）</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话筒1.2可调换使用</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可锁定频率工作（锁机）</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显示器显示通道频道频率和电池电量</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红外自动对频，迅速锁定接收机频率</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接收机形式：手持、胸带；</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高低发射频率可转换</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DC3V供电（1.5X2</w:t>
            </w:r>
            <w:r>
              <w:rPr>
                <w:rFonts w:hint="eastAsia" w:ascii="宋体" w:hAnsi="宋体" w:cs="宋体"/>
                <w:bCs/>
                <w:color w:val="auto"/>
                <w:kern w:val="0"/>
                <w:sz w:val="24"/>
                <w:szCs w:val="24"/>
                <w:lang w:eastAsia="zh-CN"/>
              </w:rPr>
              <w:t>）</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气氛渲染系统</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用于提高律动学习氛围渲染，提高儿童学习的积极性和参与兴趣，灯光可实现7种色彩交互，可根据律动声音频率自动发光和旋转。</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律动节奏频率和信息发布综合显示系统</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系统具有节奏、高低和频谱的双指示功能，并且以柱状高低更直观的显示出来，使特殊学生更容易理解和认知。</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供电：AC220V</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功率：60W</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显示模式：律动显示</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信号传输方式：支持有线或无线模式（可选）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信息发布形式：无线</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字体大小：27种</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信息效果：20种</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信息间隔时间：63种</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信息出现效果：20种</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显示系统亮度调节：有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屏数量：2块</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浮点显示：有</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节奏强度显示：有</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频率显示：有</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72" w:type="dxa"/>
            <w:noWrap w:val="0"/>
            <w:vAlign w:val="center"/>
          </w:tcPr>
          <w:p>
            <w:pPr>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bidi="ar"/>
              </w:rPr>
              <w:t>专业设备控制柜机柜</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 w:val="0"/>
                <w:bCs w:val="0"/>
                <w:color w:val="auto"/>
                <w:kern w:val="0"/>
                <w:sz w:val="24"/>
                <w:szCs w:val="24"/>
                <w:lang w:bidi="ar"/>
              </w:rPr>
              <w:t>定制型机柜，机架式安装；工业移动轮，移动方便，内置21.5寸触摸屏显示器，一体化设计，外置电源输入接口，隐藏式系统总开关设计，安全，美观大方，参考尺寸：600*650*1200cm。</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372" w:type="dxa"/>
            <w:noWrap w:val="0"/>
            <w:vAlign w:val="center"/>
          </w:tcPr>
          <w:p>
            <w:pPr>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val="en-US" w:eastAsia="zh-CN" w:bidi="ar"/>
              </w:rPr>
              <w:t>律动整体</w:t>
            </w:r>
            <w:r>
              <w:rPr>
                <w:rFonts w:hint="eastAsia" w:ascii="宋体" w:hAnsi="宋体" w:eastAsia="宋体" w:cs="宋体"/>
                <w:b w:val="0"/>
                <w:bCs w:val="0"/>
                <w:color w:val="auto"/>
                <w:kern w:val="0"/>
                <w:sz w:val="24"/>
                <w:szCs w:val="24"/>
                <w:lang w:bidi="ar"/>
              </w:rPr>
              <w:t>控制主机</w:t>
            </w:r>
          </w:p>
        </w:tc>
        <w:tc>
          <w:tcPr>
            <w:tcW w:w="5260" w:type="dxa"/>
            <w:noWrap w:val="0"/>
            <w:vAlign w:val="center"/>
          </w:tcPr>
          <w:p>
            <w:pPr>
              <w:jc w:val="left"/>
              <w:rPr>
                <w:rFonts w:hint="eastAsia" w:ascii="宋体" w:hAnsi="宋体" w:eastAsia="宋体" w:cs="宋体"/>
                <w:b w:val="0"/>
                <w:bCs w:val="0"/>
                <w:color w:val="auto"/>
                <w:kern w:val="0"/>
                <w:sz w:val="24"/>
                <w:szCs w:val="24"/>
                <w:lang w:bidi="ar"/>
              </w:rPr>
            </w:pPr>
            <w:r>
              <w:rPr>
                <w:rFonts w:hint="eastAsia" w:ascii="宋体" w:hAnsi="宋体" w:eastAsia="宋体" w:cs="宋体"/>
                <w:b/>
                <w:bCs/>
                <w:color w:val="auto"/>
                <w:kern w:val="0"/>
                <w:sz w:val="24"/>
                <w:szCs w:val="24"/>
                <w:lang w:bidi="ar"/>
              </w:rPr>
              <w:t>主</w:t>
            </w:r>
            <w:r>
              <w:rPr>
                <w:rFonts w:hint="eastAsia" w:ascii="宋体" w:hAnsi="宋体" w:eastAsia="宋体" w:cs="宋体"/>
                <w:b w:val="0"/>
                <w:bCs w:val="0"/>
                <w:color w:val="auto"/>
                <w:kern w:val="0"/>
                <w:sz w:val="24"/>
                <w:szCs w:val="24"/>
                <w:lang w:bidi="ar"/>
              </w:rPr>
              <w:t>机参数：CPU 频率≥ 2.8GHz，内存≥4G，硬盘≥500G，用于播放律动教学音视频以及教学资源</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372" w:type="dxa"/>
            <w:noWrap w:val="0"/>
            <w:vAlign w:val="center"/>
          </w:tcPr>
          <w:p>
            <w:pPr>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律动彩虹视听投影</w:t>
            </w:r>
            <w:r>
              <w:rPr>
                <w:rFonts w:hint="eastAsia" w:ascii="宋体" w:hAnsi="宋体" w:cs="宋体"/>
                <w:b w:val="0"/>
                <w:bCs w:val="0"/>
                <w:color w:val="auto"/>
                <w:kern w:val="0"/>
                <w:sz w:val="24"/>
                <w:szCs w:val="24"/>
                <w:lang w:eastAsia="zh-CN" w:bidi="ar"/>
              </w:rPr>
              <w:t>屏幕</w:t>
            </w:r>
          </w:p>
        </w:tc>
        <w:tc>
          <w:tcPr>
            <w:tcW w:w="5260" w:type="dxa"/>
            <w:noWrap w:val="0"/>
            <w:vAlign w:val="center"/>
          </w:tcPr>
          <w:p>
            <w:pPr>
              <w:widowControl/>
              <w:spacing w:line="360" w:lineRule="auto"/>
              <w:jc w:val="left"/>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应用于整面墙体显示音频系统的单一、配色或七色光的同步视窗</w:t>
            </w:r>
            <w:r>
              <w:rPr>
                <w:rFonts w:hint="eastAsia" w:ascii="宋体" w:hAnsi="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对应镜面墙高度</w:t>
            </w:r>
            <w:r>
              <w:rPr>
                <w:rFonts w:hint="eastAsia" w:ascii="宋体" w:hAnsi="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p>
          <w:p>
            <w:pPr>
              <w:jc w:val="left"/>
              <w:rPr>
                <w:rFonts w:hint="eastAsia" w:ascii="宋体" w:hAnsi="宋体" w:eastAsia="宋体" w:cs="宋体"/>
                <w:b/>
                <w:bCs/>
                <w:color w:val="auto"/>
                <w:kern w:val="0"/>
                <w:sz w:val="24"/>
                <w:szCs w:val="24"/>
                <w:lang w:bidi="ar"/>
              </w:rPr>
            </w:pPr>
            <w:r>
              <w:rPr>
                <w:rFonts w:hint="eastAsia" w:ascii="宋体" w:hAnsi="宋体" w:eastAsia="宋体" w:cs="宋体"/>
                <w:b w:val="0"/>
                <w:bCs w:val="0"/>
                <w:color w:val="auto"/>
                <w:kern w:val="0"/>
                <w:sz w:val="24"/>
                <w:szCs w:val="24"/>
                <w:lang w:bidi="ar"/>
              </w:rPr>
              <w:t>投影机1台，流明度：不低于3000流明、投影机挂架，数据连接线等。</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电钢琴及配套设备</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一． 功能：电钢琴的配备让老师对教学更加贴近实际，效果更让学生感觉逼真。</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二．参数：</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键盘  88键，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最大复音数  128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叠加/分割  有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数码音效  合唱效果器（4种）、明亮度（7种）、DSP效果器（部分音色预加载）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点阵式LCD背光  全点阵式背光液晶显示屏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USB闪存插口  * USB接口（U盘接口）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MIDI  输入/输出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扬声器  16cm × 2 + （10cm +5cm）× 2，3分频，6喇叭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放大器输出  30Wx2 + 20Wx2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输入/输出终端  音频线路输出接口（左声道/单声道，右声道），标准接口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音频线路输入接口（左声道/单声道，右声道），标准接口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耳机（标准立体声）× 2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MIDI IN/OUT接口 </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键表面磨砂处理</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电源要求  交流电源适配器直流24V</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时序管理器</w:t>
            </w:r>
          </w:p>
        </w:tc>
        <w:tc>
          <w:tcPr>
            <w:tcW w:w="5260" w:type="dxa"/>
            <w:noWrap w:val="0"/>
            <w:vAlign w:val="center"/>
          </w:tcPr>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10路电源时序管理器能够按照系统由前级到后级的</w:t>
            </w:r>
            <w:r>
              <w:rPr>
                <w:rFonts w:hint="eastAsia" w:ascii="宋体" w:hAnsi="宋体" w:cs="宋体"/>
                <w:bCs/>
                <w:color w:val="auto"/>
                <w:kern w:val="0"/>
                <w:sz w:val="24"/>
                <w:szCs w:val="24"/>
                <w:lang w:eastAsia="zh-CN"/>
              </w:rPr>
              <w:t>顺序</w:t>
            </w:r>
            <w:r>
              <w:rPr>
                <w:rFonts w:hint="eastAsia" w:ascii="宋体" w:hAnsi="宋体" w:eastAsia="宋体" w:cs="宋体"/>
                <w:bCs/>
                <w:color w:val="auto"/>
                <w:kern w:val="0"/>
                <w:sz w:val="24"/>
                <w:szCs w:val="24"/>
              </w:rPr>
              <w:t>逐个启动各类设备</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关机时则由后级到前级的顺序关闭系统；其性能优越，将使系统管理员永远告别繁琐开关机的操作。</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额定输出电压：交流220V、50Hz</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额定输出电流：30A</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可控制电源</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10路（万能插座）                                                                                                                                                                            直通输出</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1路（万能插座）</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每路动作延时时间：1.9秒</w:t>
            </w:r>
          </w:p>
          <w:p>
            <w:pPr>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每路输出带指示灯</w:t>
            </w:r>
          </w:p>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拨动开关控制电源</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吊顶</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石膏天花吊顶，轻龙骨吊架，立邦漆粉刷，无毒无味，美观大方。</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柔光节奏和频率灯带</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用于单色或配色或七色光的节奏输出显示。</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镜面墙</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规格</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 xml:space="preserve"> 厚度不小于5mm</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镜高不低于2m</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教室前墙面通墙设置</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镜片边框使用包边处理。</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不锈钢把杆</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规格</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 xml:space="preserve"> 直径50mm</w:t>
            </w:r>
            <w:r>
              <w:rPr>
                <w:rFonts w:hint="eastAsia" w:ascii="宋体" w:hAnsi="宋体" w:cs="宋体"/>
                <w:bCs/>
                <w:color w:val="auto"/>
                <w:kern w:val="0"/>
                <w:sz w:val="24"/>
                <w:szCs w:val="24"/>
                <w:lang w:eastAsia="zh-CN"/>
              </w:rPr>
              <w:t>，</w:t>
            </w:r>
            <w:r>
              <w:rPr>
                <w:rFonts w:hint="eastAsia" w:ascii="宋体" w:hAnsi="宋体" w:eastAsia="宋体" w:cs="宋体"/>
                <w:bCs/>
                <w:color w:val="auto"/>
                <w:kern w:val="0"/>
                <w:sz w:val="24"/>
                <w:szCs w:val="24"/>
              </w:rPr>
              <w:t>不锈钢管。在教室墙面两侧各设2套。</w:t>
            </w:r>
          </w:p>
        </w:tc>
        <w:tc>
          <w:tcPr>
            <w:tcW w:w="84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振动地台</w:t>
            </w:r>
          </w:p>
        </w:tc>
        <w:tc>
          <w:tcPr>
            <w:tcW w:w="5260" w:type="dxa"/>
            <w:noWrap w:val="0"/>
            <w:vAlign w:val="center"/>
          </w:tcPr>
          <w:p>
            <w:pPr>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1.律动专用地板采用厚度不低于1.2cm厚高弹性律动专用木地板，环保、耐用，有害物质含量和释放量符合国家有关要求。2. 建造双层木龙骨振动层；</w:t>
            </w:r>
          </w:p>
        </w:tc>
        <w:tc>
          <w:tcPr>
            <w:tcW w:w="840"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372" w:type="dxa"/>
            <w:noWrap w:val="0"/>
            <w:vAlign w:val="center"/>
          </w:tcPr>
          <w:p>
            <w:pPr>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律动教室整体环境改造</w:t>
            </w:r>
          </w:p>
        </w:tc>
        <w:tc>
          <w:tcPr>
            <w:tcW w:w="5260" w:type="dxa"/>
            <w:noWrap w:val="0"/>
            <w:vAlign w:val="center"/>
          </w:tcPr>
          <w:p>
            <w:pPr>
              <w:widowControl/>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律动教室整体环境设计及施工</w:t>
            </w:r>
            <w:r>
              <w:rPr>
                <w:rFonts w:hint="eastAsia" w:ascii="宋体" w:hAnsi="宋体" w:cs="宋体"/>
                <w:color w:val="auto"/>
                <w:sz w:val="24"/>
                <w:szCs w:val="24"/>
                <w:lang w:eastAsia="zh-CN"/>
              </w:rPr>
              <w:t>，</w:t>
            </w:r>
            <w:r>
              <w:rPr>
                <w:rFonts w:hint="eastAsia" w:ascii="宋体" w:hAnsi="宋体" w:eastAsia="宋体" w:cs="宋体"/>
                <w:color w:val="auto"/>
                <w:sz w:val="24"/>
                <w:szCs w:val="24"/>
              </w:rPr>
              <w:t>包含</w:t>
            </w:r>
            <w:r>
              <w:rPr>
                <w:rFonts w:hint="eastAsia" w:ascii="宋体" w:hAnsi="宋体" w:cs="宋体"/>
                <w:color w:val="auto"/>
                <w:sz w:val="24"/>
                <w:szCs w:val="24"/>
                <w:lang w:eastAsia="zh-CN"/>
              </w:rPr>
              <w:t>：</w:t>
            </w:r>
          </w:p>
          <w:p>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 窗户均安装遮光窗帘，窗帘上下高度符合教室具体条件。</w:t>
            </w:r>
          </w:p>
          <w:p>
            <w:pPr>
              <w:widowControl/>
              <w:spacing w:line="360" w:lineRule="auto"/>
              <w:jc w:val="left"/>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bidi="ar"/>
              </w:rPr>
              <w:t>. 提供律动教室照明系统及安装。</w:t>
            </w:r>
          </w:p>
          <w:p>
            <w:pPr>
              <w:widowControl/>
              <w:spacing w:line="360" w:lineRule="auto"/>
              <w:jc w:val="left"/>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 整体教室设计首先顶部是一体化，又有专门的针对性造型。节奏灯带、镜子、押杠、地板、墙面粉刷、地板架空的施工，系统施工等装修项。结合客户需要，设计的高中低频率显示。最大限度利用空间。顶子造型采用颜色顶搭配。造型美观的设计理念。更加符合实际。配合律动设备实施。整体协同作业</w:t>
            </w:r>
          </w:p>
          <w:p>
            <w:pPr>
              <w:widowControl/>
              <w:spacing w:line="360" w:lineRule="auto"/>
              <w:jc w:val="left"/>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整体线路改造</w:t>
            </w:r>
            <w:r>
              <w:rPr>
                <w:rFonts w:hint="eastAsia" w:ascii="宋体" w:hAnsi="宋体" w:cs="宋体"/>
                <w:color w:val="auto"/>
                <w:sz w:val="24"/>
                <w:szCs w:val="24"/>
                <w:lang w:eastAsia="zh-CN"/>
              </w:rPr>
              <w:t>：</w:t>
            </w:r>
            <w:r>
              <w:rPr>
                <w:rFonts w:hint="eastAsia" w:ascii="宋体" w:hAnsi="宋体" w:eastAsia="宋体" w:cs="宋体"/>
                <w:color w:val="auto"/>
                <w:sz w:val="24"/>
                <w:szCs w:val="24"/>
              </w:rPr>
              <w:t>线材采用优质电源线，主线4㎡，插座线2.5㎡，照明灯、节奏灯、频率灯线1.5㎡，电源线路做好接地线，所有线材根据现场需要进行铺设。</w:t>
            </w:r>
          </w:p>
        </w:tc>
        <w:tc>
          <w:tcPr>
            <w:tcW w:w="84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1</w:t>
            </w:r>
          </w:p>
        </w:tc>
        <w:tc>
          <w:tcPr>
            <w:tcW w:w="1372" w:type="dxa"/>
            <w:noWrap w:val="0"/>
            <w:vAlign w:val="center"/>
          </w:tcPr>
          <w:p>
            <w:pPr>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律动音乐凳</w:t>
            </w:r>
          </w:p>
        </w:tc>
        <w:tc>
          <w:tcPr>
            <w:tcW w:w="5260" w:type="dxa"/>
            <w:noWrap w:val="0"/>
            <w:vAlign w:val="center"/>
          </w:tcPr>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新国标3</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*30*25cm</w:t>
            </w:r>
          </w:p>
        </w:tc>
        <w:tc>
          <w:tcPr>
            <w:tcW w:w="840"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8</w:t>
            </w:r>
          </w:p>
        </w:tc>
        <w:tc>
          <w:tcPr>
            <w:tcW w:w="867"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2</w:t>
            </w:r>
          </w:p>
        </w:tc>
        <w:tc>
          <w:tcPr>
            <w:tcW w:w="1372" w:type="dxa"/>
            <w:noWrap w:val="0"/>
            <w:vAlign w:val="center"/>
          </w:tcPr>
          <w:p>
            <w:pPr>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手风琴</w:t>
            </w:r>
          </w:p>
        </w:tc>
        <w:tc>
          <w:tcPr>
            <w:tcW w:w="5260" w:type="dxa"/>
            <w:noWrap w:val="0"/>
            <w:vAlign w:val="center"/>
          </w:tcPr>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律制：十二平均律标准音：小字一组a音为440Hz，应符合GB3451的要求</w:t>
            </w:r>
            <w:r>
              <w:rPr>
                <w:rStyle w:val="13"/>
                <w:rFonts w:hint="eastAsia" w:ascii="宋体" w:hAnsi="宋体" w:cs="宋体"/>
                <w:b w:val="0"/>
                <w:bCs w:val="0"/>
                <w:color w:val="auto"/>
                <w:sz w:val="24"/>
                <w:szCs w:val="24"/>
                <w:lang w:val="en-US" w:eastAsia="zh-CN" w:bidi="ar"/>
              </w:rPr>
              <w:t>，</w:t>
            </w:r>
            <w:r>
              <w:rPr>
                <w:rStyle w:val="13"/>
                <w:rFonts w:hint="eastAsia" w:ascii="宋体" w:hAnsi="宋体" w:eastAsia="宋体" w:cs="宋体"/>
                <w:b w:val="0"/>
                <w:bCs w:val="0"/>
                <w:color w:val="auto"/>
                <w:sz w:val="24"/>
                <w:szCs w:val="24"/>
                <w:lang w:val="en-US" w:eastAsia="zh-CN" w:bidi="ar"/>
              </w:rPr>
              <w:t>音准误差：极限偏差为+17 -8音分；八度纯，四度，五度均匀；</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1.琴箱：长482mm</w:t>
            </w:r>
            <w:r>
              <w:rPr>
                <w:rStyle w:val="13"/>
                <w:rFonts w:hint="eastAsia" w:ascii="宋体" w:hAnsi="宋体" w:cs="宋体"/>
                <w:b w:val="0"/>
                <w:bCs w:val="0"/>
                <w:color w:val="auto"/>
                <w:sz w:val="24"/>
                <w:szCs w:val="24"/>
                <w:lang w:val="en-US" w:eastAsia="zh-CN" w:bidi="ar"/>
              </w:rPr>
              <w:t>，</w:t>
            </w:r>
            <w:r>
              <w:rPr>
                <w:rStyle w:val="13"/>
                <w:rFonts w:hint="eastAsia" w:ascii="宋体" w:hAnsi="宋体" w:eastAsia="宋体" w:cs="宋体"/>
                <w:b w:val="0"/>
                <w:bCs w:val="0"/>
                <w:color w:val="auto"/>
                <w:sz w:val="24"/>
                <w:szCs w:val="24"/>
                <w:lang w:val="en-US" w:eastAsia="zh-CN" w:bidi="ar"/>
              </w:rPr>
              <w:t>宽190mm.</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2.风箱：表面覆盖条两端应一致，折层边棱应平整。风箱伸缩自如，与琴箱结合严密。</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3.键盘：41个条形琴键，有24根白键，17根黑键组成，中心距20mm，琴键宽度19mm, 珍珠白银花键特殊材料铸塑。键盘耐磨防划、黑白键左右不摆动、机械传动稳定灵活，经久耐用不褪色。</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4.音域：从F到A。</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5.键盘变音器：7个变音+一个总还原，排列整齐，音列组合标志准确、清楚.变音传动装置应灵敏有效，并能保证音孔的充分启闭。</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6.贝斯：120个键钮，排列整齐，运动灵活，经久耐用，不易掉齿。</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7.贝斯变音器：三个变音键组成，排列整齐、音列组合标志应清晰、准确；传动装置应灵敏有效。</w:t>
            </w:r>
          </w:p>
          <w:p>
            <w:pPr>
              <w:jc w:val="left"/>
              <w:rPr>
                <w:rStyle w:val="13"/>
                <w:rFonts w:hint="eastAsia" w:ascii="宋体" w:hAnsi="宋体" w:eastAsia="宋体" w:cs="宋体"/>
                <w:b w:val="0"/>
                <w:bCs w:val="0"/>
                <w:color w:val="auto"/>
                <w:sz w:val="24"/>
                <w:szCs w:val="24"/>
                <w:lang w:val="en-US" w:eastAsia="zh-CN" w:bidi="ar"/>
              </w:rPr>
            </w:pPr>
            <w:r>
              <w:rPr>
                <w:rStyle w:val="13"/>
                <w:rFonts w:hint="eastAsia" w:ascii="宋体" w:hAnsi="宋体" w:eastAsia="宋体" w:cs="宋体"/>
                <w:b w:val="0"/>
                <w:bCs w:val="0"/>
                <w:color w:val="auto"/>
                <w:sz w:val="24"/>
                <w:szCs w:val="24"/>
                <w:lang w:val="en-US" w:eastAsia="zh-CN" w:bidi="ar"/>
              </w:rPr>
              <w:t xml:space="preserve">8.琴箱：色泽协调，表面平滑，线条流畅，镀层完整。紧固件没有松动现象。                                                                                                                                                                                                                                              </w:t>
            </w:r>
          </w:p>
          <w:p>
            <w:pPr>
              <w:jc w:val="left"/>
              <w:rPr>
                <w:rFonts w:hint="eastAsia" w:ascii="宋体" w:hAnsi="宋体" w:eastAsia="宋体" w:cs="宋体"/>
                <w:b w:val="0"/>
                <w:bCs w:val="0"/>
                <w:color w:val="auto"/>
                <w:kern w:val="2"/>
                <w:sz w:val="24"/>
                <w:szCs w:val="24"/>
                <w:lang w:val="en-US" w:eastAsia="zh-CN" w:bidi="ar-SA"/>
              </w:rPr>
            </w:pPr>
            <w:r>
              <w:rPr>
                <w:rStyle w:val="13"/>
                <w:rFonts w:hint="eastAsia" w:ascii="宋体" w:hAnsi="宋体" w:eastAsia="宋体" w:cs="宋体"/>
                <w:b w:val="0"/>
                <w:bCs w:val="0"/>
                <w:color w:val="auto"/>
                <w:sz w:val="24"/>
                <w:szCs w:val="24"/>
                <w:lang w:val="en-US" w:eastAsia="zh-CN" w:bidi="ar"/>
              </w:rPr>
              <w:t>9.音质：高音明亮，中音丰富有力，低音浑厚，音质纯净，无哑音</w:t>
            </w:r>
          </w:p>
        </w:tc>
        <w:tc>
          <w:tcPr>
            <w:tcW w:w="840"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w:t>
            </w:r>
          </w:p>
        </w:tc>
        <w:tc>
          <w:tcPr>
            <w:tcW w:w="867"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3</w:t>
            </w:r>
          </w:p>
        </w:tc>
        <w:tc>
          <w:tcPr>
            <w:tcW w:w="1372" w:type="dxa"/>
            <w:noWrap w:val="0"/>
            <w:vAlign w:val="center"/>
          </w:tcPr>
          <w:p>
            <w:pPr>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架子鼓</w:t>
            </w:r>
          </w:p>
        </w:tc>
        <w:tc>
          <w:tcPr>
            <w:tcW w:w="5260" w:type="dxa"/>
            <w:noWrap w:val="0"/>
            <w:vAlign w:val="center"/>
          </w:tcPr>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专业版5鼓4镲，配件齐全</w:t>
            </w:r>
            <w:r>
              <w:rPr>
                <w:rFonts w:hint="eastAsia" w:ascii="宋体" w:hAnsi="宋体" w:eastAsia="宋体" w:cs="宋体"/>
                <w:b w:val="0"/>
                <w:bCs w:val="0"/>
                <w:color w:val="auto"/>
                <w:sz w:val="24"/>
                <w:szCs w:val="24"/>
                <w:lang w:val="en-US" w:eastAsia="zh-CN"/>
              </w:rPr>
              <w:t>.</w:t>
            </w:r>
          </w:p>
        </w:tc>
        <w:tc>
          <w:tcPr>
            <w:tcW w:w="840"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w:t>
            </w:r>
          </w:p>
        </w:tc>
        <w:tc>
          <w:tcPr>
            <w:tcW w:w="867"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4</w:t>
            </w:r>
          </w:p>
        </w:tc>
        <w:tc>
          <w:tcPr>
            <w:tcW w:w="1372" w:type="dxa"/>
            <w:noWrap w:val="0"/>
            <w:vAlign w:val="center"/>
          </w:tcPr>
          <w:p>
            <w:pPr>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乐器储藏柜</w:t>
            </w:r>
          </w:p>
        </w:tc>
        <w:tc>
          <w:tcPr>
            <w:tcW w:w="5260" w:type="dxa"/>
            <w:noWrap w:val="0"/>
            <w:vAlign w:val="center"/>
          </w:tcPr>
          <w:p>
            <w:pPr>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1、规格：800×1</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00×</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00mm。2.采用冷轧钢板</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粉末静电喷涂</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焊接牢洗除锈</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锌洗磷化后粉末喷涂.防护性好附着力强.采用国际品牌的</w:t>
            </w:r>
            <w:r>
              <w:rPr>
                <w:rFonts w:hint="eastAsia" w:ascii="宋体" w:hAnsi="宋体" w:cs="宋体"/>
                <w:b w:val="0"/>
                <w:bCs w:val="0"/>
                <w:color w:val="auto"/>
                <w:sz w:val="24"/>
                <w:szCs w:val="24"/>
                <w:lang w:eastAsia="zh-CN"/>
              </w:rPr>
              <w:t>粉末</w:t>
            </w:r>
            <w:r>
              <w:rPr>
                <w:rFonts w:hint="eastAsia" w:ascii="宋体" w:hAnsi="宋体" w:eastAsia="宋体" w:cs="宋体"/>
                <w:b w:val="0"/>
                <w:bCs w:val="0"/>
                <w:color w:val="auto"/>
                <w:sz w:val="24"/>
                <w:szCs w:val="24"/>
              </w:rPr>
              <w:t>使产品真正的环保无毒害。</w:t>
            </w:r>
          </w:p>
        </w:tc>
        <w:tc>
          <w:tcPr>
            <w:tcW w:w="840"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p>
        </w:tc>
        <w:tc>
          <w:tcPr>
            <w:tcW w:w="867" w:type="dxa"/>
            <w:noWrap w:val="0"/>
            <w:vAlign w:val="center"/>
          </w:tcPr>
          <w:p>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5</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手摇铃</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1.材质：塑料皮带、金属铃铛、木制把，外观结构：半圆附塑料皮带由木制把连接，挂有5个小铃铛，铃铛悬挂牢固，2个为</w:t>
            </w:r>
            <w:r>
              <w:rPr>
                <w:rFonts w:hint="eastAsia" w:ascii="宋体" w:hAnsi="宋体" w:cs="宋体"/>
                <w:b w:val="0"/>
                <w:bCs w:val="0"/>
                <w:i w:val="0"/>
                <w:iCs w:val="0"/>
                <w:color w:val="auto"/>
                <w:kern w:val="0"/>
                <w:sz w:val="24"/>
                <w:szCs w:val="24"/>
                <w:u w:val="none"/>
                <w:lang w:val="en-US" w:eastAsia="zh-CN" w:bidi="ar"/>
              </w:rPr>
              <w:t>一副</w:t>
            </w:r>
            <w:r>
              <w:rPr>
                <w:rFonts w:hint="eastAsia" w:ascii="宋体" w:hAnsi="宋体" w:eastAsia="宋体" w:cs="宋体"/>
                <w:b w:val="0"/>
                <w:bCs w:val="0"/>
                <w:i w:val="0"/>
                <w:iCs w:val="0"/>
                <w:color w:val="auto"/>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2.规格：半圆直径≧107mm，高≧91mm，木柄直径≧18mm；铃圈厚≧2mm，皮宽≧17mm，皮长约≧200mm；铃铛规格≧23*23mm；                                                                                                                         3.音色：发音清脆，无杂音；</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6</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棒铃</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1.材质：木制、金属铃铛，结构：木棒上面覆盖红绒布，配有21颗小铃铛组成，边缘排布4排各5颗铃铛，顶部一颗铃铛，手柄处为原木清漆，美观精致；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2.规格：全长≧250mm，手柄把长≧100mm，铃铛直径≧20mm；</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3.使用方法：手持棒铃，左右或上下摇晃，使其铃铛同时发声，清越响亮； </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7</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鱼蛙筒</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1.材质：木质，发音部位为松木，头尾部为桦木；                                                                                                                                                                                         2.结构：蛙鸣筒，形状似</w:t>
            </w:r>
            <w:r>
              <w:rPr>
                <w:rFonts w:hint="eastAsia" w:ascii="宋体" w:hAnsi="宋体" w:cs="宋体"/>
                <w:b w:val="0"/>
                <w:bCs w:val="0"/>
                <w:i w:val="0"/>
                <w:iCs w:val="0"/>
                <w:color w:val="auto"/>
                <w:kern w:val="0"/>
                <w:sz w:val="24"/>
                <w:szCs w:val="24"/>
                <w:u w:val="none"/>
                <w:lang w:val="en-US" w:eastAsia="zh-CN" w:bidi="ar"/>
              </w:rPr>
              <w:t>鱼形</w:t>
            </w:r>
            <w:r>
              <w:rPr>
                <w:rFonts w:hint="eastAsia" w:ascii="宋体" w:hAnsi="宋体" w:eastAsia="宋体" w:cs="宋体"/>
                <w:b w:val="0"/>
                <w:bCs w:val="0"/>
                <w:i w:val="0"/>
                <w:iCs w:val="0"/>
                <w:color w:val="auto"/>
                <w:kern w:val="0"/>
                <w:sz w:val="24"/>
                <w:szCs w:val="24"/>
                <w:u w:val="none"/>
                <w:lang w:val="en-US" w:eastAsia="zh-CN" w:bidi="ar"/>
              </w:rPr>
              <w:t xml:space="preserve">，腰部均匀加沟，原木清漆，头部和尾部彩漆，附敲棒一根；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3.规格：全长≧200mm，头部长≧70mm；加沟处长≧72mm，直径≧56mm；尾长≧64mm，尾直径≧35mm；敲棒长≧156mm，直径≧12mm；                                                                                                                 4.音色：音质清晰，无杂音；                                                                                                                                                                                                                                 5.使用方法：一手拿鱼蛙，另一手用刮                                                                                                                                                                                                        棱棒刮即可；  </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提供本产品绿色环保产品证书、节能环保证书、自主创新品牌证书复印件加盖公章、提供本产品测试报告加盖公章          </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8</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木制沙锤</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1.材质：桦木，沙粒</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2.规格：总长度≧260mm，锤体长度≧130mm，锤球直径≧80mm，手柄长≧134mm，手柄直径≧24mm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3.结构：由2个椭圆带把红色沙锤组成，内装沙粒，两个为</w:t>
            </w:r>
            <w:r>
              <w:rPr>
                <w:rFonts w:hint="eastAsia" w:ascii="宋体" w:hAnsi="宋体" w:cs="宋体"/>
                <w:b w:val="0"/>
                <w:bCs w:val="0"/>
                <w:i w:val="0"/>
                <w:iCs w:val="0"/>
                <w:color w:val="auto"/>
                <w:kern w:val="0"/>
                <w:sz w:val="24"/>
                <w:szCs w:val="24"/>
                <w:u w:val="none"/>
                <w:lang w:val="en-US" w:eastAsia="zh-CN" w:bidi="ar"/>
              </w:rPr>
              <w:t>一副</w:t>
            </w:r>
            <w:r>
              <w:rPr>
                <w:rFonts w:hint="eastAsia" w:ascii="宋体" w:hAnsi="宋体" w:eastAsia="宋体" w:cs="宋体"/>
                <w:b w:val="0"/>
                <w:bCs w:val="0"/>
                <w:i w:val="0"/>
                <w:iCs w:val="0"/>
                <w:color w:val="auto"/>
                <w:kern w:val="0"/>
                <w:sz w:val="24"/>
                <w:szCs w:val="24"/>
                <w:u w:val="none"/>
                <w:lang w:val="en-US" w:eastAsia="zh-CN" w:bidi="ar"/>
              </w:rPr>
              <w:t>。柄由硬质桦木制成；粗细适宜，手感好，牢固，制作精美，光洁，无毛刺。手柄与锤球用环保胶连接牢固，外表喷环保红颜色漆，表面光滑，锤球画花装饰，更为美观。                                                                                                                                        4.音色：声音明亮，清脆，可发“沙拉拉”音响效果。</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提供本产品绿色环保产品证书、节能环保证书、自主创新品牌证书复印件加盖公章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29</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响板</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1.材质：桦木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2.规格：全长≧235mm，响板头直径≧55mm，响板厚度≧35mm；手柄厚度≧19mm，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3.结构：由主板及两块盖板连接组成，主板及盖板各有两个孔，主板夹在两盖板中间，用线绳穿过两圆孔串联在一起</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4.音色：发音清脆，悦耳，可发出坚硬“哒，哒哒”声、无杂音；</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30</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木鱼</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1.材质：椿木；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2.结构：八音一组，正面方形，侧面三角形，手工制作，设有发音孔，附击锤1个；木鱼呈团鱼形，腹部中空，头部正中开口，为发音孔，尾部盘绕，其状昂首缩尾，背部</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敲击部位</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呈斜坡形，两侧三角形，底部椭圆，外观红色喷漆，金色画漆。</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3.规格：尺寸为宽*高≧①95*72mm ②≧88*67mm ③≧86*64mm ④≧78*62mm ⑤≧74*60mm ⑥≧71*54mm ⑦≧63*52mm ⑧≧61*48mm。击槌槌头直径≧24mm，球形，把为圆柱形，直径为≧5mm，敲槌全长≧190mm，敲击不同尺寸的木鱼，出</w:t>
            </w:r>
            <w:r>
              <w:rPr>
                <w:rFonts w:hint="eastAsia" w:ascii="宋体" w:hAnsi="宋体" w:cs="宋体"/>
                <w:b w:val="0"/>
                <w:bCs w:val="0"/>
                <w:i w:val="0"/>
                <w:iCs w:val="0"/>
                <w:color w:val="auto"/>
                <w:kern w:val="0"/>
                <w:sz w:val="24"/>
                <w:szCs w:val="24"/>
                <w:u w:val="none"/>
                <w:lang w:val="en-US" w:eastAsia="zh-CN" w:bidi="ar"/>
              </w:rPr>
              <w:t>不同</w:t>
            </w:r>
            <w:r>
              <w:rPr>
                <w:rFonts w:hint="eastAsia" w:ascii="宋体" w:hAnsi="宋体" w:eastAsia="宋体" w:cs="宋体"/>
                <w:b w:val="0"/>
                <w:bCs w:val="0"/>
                <w:i w:val="0"/>
                <w:iCs w:val="0"/>
                <w:color w:val="auto"/>
                <w:kern w:val="0"/>
                <w:sz w:val="24"/>
                <w:szCs w:val="24"/>
                <w:u w:val="none"/>
                <w:lang w:val="en-US" w:eastAsia="zh-CN" w:bidi="ar"/>
              </w:rPr>
              <w:t xml:space="preserve">的音调。                                                                                                                                                                                                                                             4.音色：音质清晰，洪亮、悦耳，音色饱满，无杂音.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5.使用方法：手持击锤敲击即可；</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1</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铃鼓</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1.材质：鼓圈桦木多层板，鼓面优质单面羊皮，黄铜镲片、羊皮鼓面；</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2.结构：由鼓身、鼓面、6组小铃片组成，鼓面与鼓圈连接处用数颗泡钉进行固定，更结实美观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3.规格：铃鼓直径≧200mm，高度≧43mm</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 xml:space="preserve">木质圈厚度≧6mm，单片铃片直径≧36mm，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4.音色：击鼓，摇鼓发声清晰，</w:t>
            </w:r>
            <w:r>
              <w:rPr>
                <w:rFonts w:hint="eastAsia" w:ascii="宋体" w:hAnsi="宋体" w:cs="宋体"/>
                <w:b w:val="0"/>
                <w:bCs w:val="0"/>
                <w:i w:val="0"/>
                <w:iCs w:val="0"/>
                <w:color w:val="auto"/>
                <w:kern w:val="0"/>
                <w:sz w:val="24"/>
                <w:szCs w:val="24"/>
                <w:u w:val="none"/>
                <w:lang w:val="en-US" w:eastAsia="zh-CN" w:bidi="ar"/>
              </w:rPr>
              <w:t>无噪音</w:t>
            </w:r>
            <w:r>
              <w:rPr>
                <w:rFonts w:hint="eastAsia" w:ascii="宋体" w:hAnsi="宋体" w:eastAsia="宋体" w:cs="宋体"/>
                <w:b w:val="0"/>
                <w:bCs w:val="0"/>
                <w:i w:val="0"/>
                <w:iCs w:val="0"/>
                <w:color w:val="auto"/>
                <w:kern w:val="0"/>
                <w:sz w:val="24"/>
                <w:szCs w:val="24"/>
                <w:u w:val="none"/>
                <w:lang w:val="en-US" w:eastAsia="zh-CN" w:bidi="ar"/>
              </w:rPr>
              <w:t>；铃声清脆，</w:t>
            </w:r>
            <w:r>
              <w:rPr>
                <w:rFonts w:hint="eastAsia" w:ascii="宋体" w:hAnsi="宋体" w:cs="宋体"/>
                <w:b w:val="0"/>
                <w:bCs w:val="0"/>
                <w:i w:val="0"/>
                <w:iCs w:val="0"/>
                <w:color w:val="auto"/>
                <w:kern w:val="0"/>
                <w:sz w:val="24"/>
                <w:szCs w:val="24"/>
                <w:u w:val="none"/>
                <w:lang w:val="en-US" w:eastAsia="zh-CN" w:bidi="ar"/>
              </w:rPr>
              <w:t>鼓</w:t>
            </w:r>
            <w:r>
              <w:rPr>
                <w:rFonts w:hint="eastAsia" w:ascii="宋体" w:hAnsi="宋体" w:eastAsia="宋体" w:cs="宋体"/>
                <w:b w:val="0"/>
                <w:bCs w:val="0"/>
                <w:i w:val="0"/>
                <w:iCs w:val="0"/>
                <w:color w:val="auto"/>
                <w:kern w:val="0"/>
                <w:sz w:val="24"/>
                <w:szCs w:val="24"/>
                <w:u w:val="none"/>
                <w:lang w:val="en-US" w:eastAsia="zh-CN" w:bidi="ar"/>
              </w:rPr>
              <w:t xml:space="preserve">音纯正。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5.使用方法：手击鼓或摇鼓即可；</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2</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碰钟</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1.材质：响铜；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2.结构：两个一对，丝带连接；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3.规格：直径≧56mm，高≧40mm，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4.音质：清脆、悦耳，发音响亮，余音环绕；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5.使用方法：手持互相碰撞发声；</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提供本产品绿色环保产品证书、节能环保证书、自主创新品牌证书复印件加盖公章、提供本产品检测报告加盖公章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3</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口风琴</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1.材质：食品级ABS无毒工程树脂 ；3个8度音域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2.结构：37键键盘组成、吹嘴一个、塑料吹管一个、擦琴布一块，优质帆布带拉链琴包一个（含背带）；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3.规格：全长≧470mm，宽≧107mm，高≧35mm；白键长均≧84mm，宽均≧18mm；黑键长均≧108mm，宽均≧54mm；塑料吹管长≧540mm；吹嘴长≧65mm，宽≧17mm；外包装尺寸长*宽*高≧515*140*60mm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4.音质：采用十二平均律，标准音440</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442Hz，音色清脆、柔和、圆润、响亮、均匀、无杂音；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5.使用方法：用嘴吹气时，手指按键盘上任意键发音；</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4</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钹</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1、材质：响铜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2、规格：直径≧15CM，壁厚≧0.2CM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3、结构：钹体为一圆形金属板，用“响铜”制成，中部隆起的半球形部分称“帽”，顶部钻有小孔，用粗绳栓系，两个为</w:t>
            </w:r>
            <w:r>
              <w:rPr>
                <w:rFonts w:hint="eastAsia" w:ascii="宋体" w:hAnsi="宋体" w:cs="宋体"/>
                <w:b w:val="0"/>
                <w:bCs w:val="0"/>
                <w:i w:val="0"/>
                <w:iCs w:val="0"/>
                <w:color w:val="auto"/>
                <w:kern w:val="0"/>
                <w:sz w:val="24"/>
                <w:szCs w:val="24"/>
                <w:u w:val="none"/>
                <w:lang w:val="en-US" w:eastAsia="zh-CN" w:bidi="ar"/>
              </w:rPr>
              <w:t>一副</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5</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堂鼓</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1.材质：牛皮鼓面</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鼓腔、鼓锤用硬杂木；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2.结构：由鼓、鼓锤及鼓架组成；鼓面光滑，张力适度，鼓圈与鼓面连接处用锚钉固定，间距均匀，更为结实；鼓圈喷油红色环保油漆，鼓的侧面两端镶有铝制挂钩，配合鼓架使用，配鼓架；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3.规格</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鼓面直径≧250mm，高度≧170mm ，鼓锤长度≧300mm，鼓锤直径≧14mm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4.音质：鼓中心发音较低沉、厚实，鼓外圈发音稍短、稍薄，演奏时无杂音；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5.使用方法：手持鼓锤敲击鼓面即可，鼓声音由敲击力度而改变；</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r>
              <w:rPr>
                <w:rFonts w:hint="eastAsia" w:ascii="宋体" w:hAnsi="宋体" w:cs="宋体"/>
                <w:b w:val="0"/>
                <w:bCs w:val="0"/>
                <w:i w:val="0"/>
                <w:iCs w:val="0"/>
                <w:color w:val="auto"/>
                <w:kern w:val="0"/>
                <w:sz w:val="24"/>
                <w:szCs w:val="24"/>
                <w:u w:val="none"/>
                <w:lang w:val="en-US" w:eastAsia="zh-CN" w:bidi="ar"/>
              </w:rPr>
              <w:t>6</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音筒</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1.外观构成：彩色塑料音筒，外部有音符标注；一头有系绳，用于方便手拿</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2.规格：筒直径≧44mm，按音符排列，音筒长：C≧610mm、D≧550mm、E≧472mm、F≧455mm、G≧410mm、A≧360mm、B≧310mm、C≧297mm；</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37</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沙蛋</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1.材质：原木，环保安全漆</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2.规格：沙蛋长度≧58mm，直径≧41mm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3.结构：由2个椭圆原木沙蛋组成，内装沙粒，两个为</w:t>
            </w:r>
            <w:r>
              <w:rPr>
                <w:rFonts w:hint="eastAsia" w:ascii="宋体" w:hAnsi="宋体" w:cs="宋体"/>
                <w:b w:val="0"/>
                <w:bCs w:val="0"/>
                <w:i w:val="0"/>
                <w:iCs w:val="0"/>
                <w:color w:val="auto"/>
                <w:kern w:val="0"/>
                <w:sz w:val="22"/>
                <w:szCs w:val="22"/>
                <w:u w:val="none"/>
                <w:lang w:val="en-US" w:eastAsia="zh-CN" w:bidi="ar"/>
              </w:rPr>
              <w:t>一副</w:t>
            </w:r>
            <w:r>
              <w:rPr>
                <w:rFonts w:hint="eastAsia" w:ascii="宋体" w:hAnsi="宋体" w:eastAsia="宋体" w:cs="宋体"/>
                <w:b w:val="0"/>
                <w:bCs w:val="0"/>
                <w:i w:val="0"/>
                <w:iCs w:val="0"/>
                <w:color w:val="auto"/>
                <w:kern w:val="0"/>
                <w:sz w:val="22"/>
                <w:szCs w:val="22"/>
                <w:u w:val="none"/>
                <w:lang w:val="en-US" w:eastAsia="zh-CN" w:bidi="ar"/>
              </w:rPr>
              <w:t>；                                                                                                                                                                               4.音色：声音明亮，清脆，可发“沙拉拉”音响效果。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38</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双响筒</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1.材质：红木，由筒体、手柄构成，双响筒两端有粗细均匀</w:t>
            </w:r>
            <w:r>
              <w:rPr>
                <w:rFonts w:hint="eastAsia" w:ascii="宋体" w:hAnsi="宋体" w:cs="宋体"/>
                <w:b w:val="0"/>
                <w:bCs w:val="0"/>
                <w:i w:val="0"/>
                <w:iCs w:val="0"/>
                <w:color w:val="auto"/>
                <w:kern w:val="0"/>
                <w:sz w:val="22"/>
                <w:szCs w:val="22"/>
                <w:u w:val="none"/>
                <w:lang w:val="en-US" w:eastAsia="zh-CN" w:bidi="ar"/>
              </w:rPr>
              <w:t>的</w:t>
            </w:r>
            <w:r>
              <w:rPr>
                <w:rFonts w:hint="eastAsia" w:ascii="宋体" w:hAnsi="宋体" w:eastAsia="宋体" w:cs="宋体"/>
                <w:b w:val="0"/>
                <w:bCs w:val="0"/>
                <w:i w:val="0"/>
                <w:iCs w:val="0"/>
                <w:color w:val="auto"/>
                <w:kern w:val="0"/>
                <w:sz w:val="22"/>
                <w:szCs w:val="22"/>
                <w:u w:val="none"/>
                <w:lang w:val="en-US" w:eastAsia="zh-CN" w:bidi="ar"/>
              </w:rPr>
              <w:t>螺纹状更加能体现音型，40-208拍/分；加沟凹槽都是经过紧密处理，使得发声标准清晰； 配敲棒一根</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2.规格：筒全长≧184mm，直径≧40mm，握把长≧180mm，握把插孔深≧15mm；敲棒长≧178mm，锤头直径≧15mm； 高音筒长49mm，低音筒长45mm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3.音色：发音清脆，无杂音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39</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三角铁</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1.材质：锰钢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2.结构：由1根敲棒和3个等边三角形的三角铁组成，3个为一套，表面镀铬，镀层均匀，光亮，材质厚实；材质厚实；金属敲击棒的顶端带有软橡胶保护垫，更安全 ，每个三角铁都</w:t>
            </w:r>
            <w:r>
              <w:rPr>
                <w:rFonts w:hint="eastAsia" w:ascii="宋体" w:hAnsi="宋体" w:cs="宋体"/>
                <w:i w:val="0"/>
                <w:iCs w:val="0"/>
                <w:color w:val="auto"/>
                <w:kern w:val="0"/>
                <w:sz w:val="22"/>
                <w:szCs w:val="22"/>
                <w:u w:val="none"/>
                <w:lang w:val="en-US" w:eastAsia="zh-CN" w:bidi="ar"/>
              </w:rPr>
              <w:t>带有</w:t>
            </w:r>
            <w:r>
              <w:rPr>
                <w:rFonts w:hint="eastAsia" w:ascii="宋体" w:hAnsi="宋体" w:eastAsia="宋体" w:cs="宋体"/>
                <w:i w:val="0"/>
                <w:iCs w:val="0"/>
                <w:color w:val="auto"/>
                <w:kern w:val="0"/>
                <w:sz w:val="22"/>
                <w:szCs w:val="22"/>
                <w:u w:val="none"/>
                <w:lang w:val="en-US" w:eastAsia="zh-CN" w:bidi="ar"/>
              </w:rPr>
              <w:t>软橡胶制作的勾手，方便使用</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                                                                                                                                                                                                                                                           3.规格：3件套三角铁的尺寸分别为：250mm ；200mm ；145mm ；金属敲棒的长度130mm ；三角铁的直径8mm ，金属击棒的直径5mm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4.音质：明亮，发音清脆，穿透力强，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5.使用方法：演奏时，用吊环悬吊敲击，应发出“铛、铛”声，无其他杂音；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40</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竖笛</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1.材质：ABS树脂；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2.结构：由安全无毒环保塑料制成的6孔竖笛一支，内附</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一根清洁棒、竖笛说明书（含指法表）、竖笛挂绳，PVC袋包装 ，笛身贴有</w:t>
            </w:r>
            <w:r>
              <w:rPr>
                <w:rFonts w:hint="eastAsia" w:ascii="宋体" w:hAnsi="宋体" w:cs="宋体"/>
                <w:i w:val="0"/>
                <w:iCs w:val="0"/>
                <w:color w:val="auto"/>
                <w:kern w:val="0"/>
                <w:sz w:val="22"/>
                <w:szCs w:val="22"/>
                <w:u w:val="none"/>
                <w:lang w:val="en-US" w:eastAsia="zh-CN" w:bidi="ar"/>
              </w:rPr>
              <w:t>激光光</w:t>
            </w:r>
            <w:r>
              <w:rPr>
                <w:rFonts w:hint="eastAsia" w:ascii="宋体" w:hAnsi="宋体" w:eastAsia="宋体" w:cs="宋体"/>
                <w:i w:val="0"/>
                <w:iCs w:val="0"/>
                <w:color w:val="auto"/>
                <w:kern w:val="0"/>
                <w:sz w:val="22"/>
                <w:szCs w:val="22"/>
                <w:u w:val="none"/>
                <w:lang w:val="en-US" w:eastAsia="zh-CN" w:bidi="ar"/>
              </w:rPr>
              <w:t>标</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3.调性：C调</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41</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葫芦丝</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1.材质：ABS材质  中音C调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2.规格：葫芦丝全长385mm；葫芦130mm；主音管230mm；主音管直15mm；葫芦丝吹口20mm；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3.音质：采用十二平均律，标准音440Hz，音色优美，圆润，发音流畅。</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4.使用方法：用嘴吹气时，手指根据乐谱曲，分别按住葫芦管上的孔发音；</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提供本产品绿色环保产品证书、节能环保证书、自主创新品牌证书复印件加盖公章、提供本产品检测报告加盖公章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42</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卡巴撒</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1.结构：由木制手柄和木制“工”型框架，框架内部有金属包裹，外部由10多条电镀金属串珠构成，珠子表面平整无划痕，无毛刺；手柄表面光滑，无毛刺，安装结实； 2.音质：音质清晰，无杂音、可根据摩擦或摇晃的速度快慢来调整节奏。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3.规格：头部木块直径≧65mm，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注：本产品为金属合金，重量轻巧，便于携带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提供本产品绿色环保产品证书、节能环保证书、自主创新品牌证书复印件加盖公章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43</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南梆子</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1.材质：梨木或硬杂木；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2.结构：由木制中空长方体梆子和敲棒构成；中间为一长方形音孔，内腔渐大，音孔镂空高≧8mm，配一支敲棒，表面光滑，完整，光亮。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3.规格：长≧195mm，宽≧39mm，开缝长≧139mm；敲棒长≧200mm，击锤直径≧14mm；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4.音色：音质清晰，</w:t>
            </w:r>
            <w:r>
              <w:rPr>
                <w:rFonts w:hint="eastAsia" w:ascii="宋体" w:hAnsi="宋体" w:cs="宋体"/>
                <w:i w:val="0"/>
                <w:iCs w:val="0"/>
                <w:color w:val="auto"/>
                <w:kern w:val="0"/>
                <w:sz w:val="22"/>
                <w:szCs w:val="22"/>
                <w:u w:val="none"/>
                <w:lang w:val="en-US" w:eastAsia="zh-CN" w:bidi="ar"/>
              </w:rPr>
              <w:t>洪亮</w:t>
            </w:r>
            <w:r>
              <w:rPr>
                <w:rFonts w:hint="eastAsia" w:ascii="宋体" w:hAnsi="宋体" w:eastAsia="宋体" w:cs="宋体"/>
                <w:i w:val="0"/>
                <w:iCs w:val="0"/>
                <w:color w:val="auto"/>
                <w:kern w:val="0"/>
                <w:sz w:val="22"/>
                <w:szCs w:val="22"/>
                <w:u w:val="none"/>
                <w:lang w:val="en-US" w:eastAsia="zh-CN" w:bidi="ar"/>
              </w:rPr>
              <w:t xml:space="preserve">，悦耳，饱满，无杂音；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5.使用方法：手各持一根互相敲击即可；</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提供本产品绿色环保产品证书、节能环保证书、自主创新品牌证书复印件加盖公章、提供本产品测试报告加盖公章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44</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陶笛</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1、材质：白云土</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2、规格：19*10*4CM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3、音域：13（低音6到高音4）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4、调性：中音C调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提供本产品绿色环保产品证书、节能环保证书、自主创新品牌证书复印件加盖公章、提供本产品检测报告加盖公章</w:t>
            </w:r>
          </w:p>
        </w:tc>
        <w:tc>
          <w:tcPr>
            <w:tcW w:w="840"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45</w:t>
            </w:r>
          </w:p>
        </w:tc>
        <w:tc>
          <w:tcPr>
            <w:tcW w:w="1372"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音乐节拍器</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1.材料：注塑外壳 纯金属机芯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2.机芯：高档金属机芯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3.模式：传统示拍模式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4.速度：40~208拍/分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5.节拍：0、2、3、4、6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6.误差：速度误差&lt;1%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7.音色：纯金属机芯结构，精准、稳定、音亮清脆、均匀，操作简便</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外观时尚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8.尺寸：20.5*9.7*105mm</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无须电池</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46</w:t>
            </w:r>
          </w:p>
        </w:tc>
        <w:tc>
          <w:tcPr>
            <w:tcW w:w="1372" w:type="dxa"/>
            <w:noWrap w:val="0"/>
            <w:vAlign w:val="center"/>
          </w:tcPr>
          <w:p>
            <w:pPr>
              <w:keepNext w:val="0"/>
              <w:keepLines w:val="0"/>
              <w:widowControl/>
              <w:suppressLineNumbers w:val="0"/>
              <w:jc w:val="center"/>
              <w:textAlignment w:val="center"/>
              <w:rPr>
                <w:rFonts w:hint="eastAsia"/>
                <w:color w:val="auto"/>
                <w:lang w:val="en-US" w:eastAsia="zh-CN"/>
              </w:rPr>
            </w:pPr>
            <w:r>
              <w:rPr>
                <w:rFonts w:hint="eastAsia"/>
                <w:color w:val="auto"/>
                <w:lang w:val="en-US" w:eastAsia="zh-CN"/>
              </w:rPr>
              <w:t>空调</w:t>
            </w:r>
          </w:p>
          <w:p>
            <w:pPr>
              <w:pStyle w:val="2"/>
              <w:ind w:left="0" w:leftChars="0" w:firstLine="0" w:firstLineChars="0"/>
              <w:rPr>
                <w:rFonts w:hint="eastAsia" w:ascii="宋体" w:hAnsi="宋体" w:eastAsia="宋体" w:cs="宋体"/>
                <w:b w:val="0"/>
                <w:bCs w:val="0"/>
                <w:i w:val="0"/>
                <w:iCs w:val="0"/>
                <w:color w:val="auto"/>
                <w:kern w:val="0"/>
                <w:sz w:val="24"/>
                <w:szCs w:val="24"/>
                <w:u w:val="none"/>
                <w:lang w:val="en-US" w:eastAsia="zh-CN" w:bidi="ar"/>
              </w:rPr>
            </w:pP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格力（GREE）空调立式云佳新三级能效 变频冷暖56℃高温自洁独立除湿强劲制冷立柜式空调柜机 3匹 KFR-72LW/NhGh3B</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867"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pPr>
              <w:pStyle w:val="2"/>
              <w:ind w:left="0" w:leftChars="0" w:firstLine="240" w:firstLineChars="100"/>
              <w:jc w:val="both"/>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47</w:t>
            </w:r>
          </w:p>
        </w:tc>
        <w:tc>
          <w:tcPr>
            <w:tcW w:w="1372" w:type="dxa"/>
            <w:noWrap w:val="0"/>
            <w:vAlign w:val="center"/>
          </w:tcPr>
          <w:p>
            <w:pPr>
              <w:pStyle w:val="2"/>
              <w:ind w:left="0" w:leftChars="0" w:firstLine="0" w:firstLineChars="0"/>
              <w:rPr>
                <w:rFonts w:hint="default" w:ascii="Calibri" w:hAnsi="Calibri" w:eastAsia="宋体" w:cs="Times New Roman"/>
                <w:color w:val="auto"/>
                <w:kern w:val="2"/>
                <w:sz w:val="21"/>
                <w:szCs w:val="24"/>
                <w:lang w:val="en-US" w:eastAsia="zh-CN" w:bidi="ar-SA"/>
              </w:rPr>
            </w:pPr>
            <w:r>
              <w:rPr>
                <w:rFonts w:hint="eastAsia"/>
                <w:color w:val="auto"/>
                <w:lang w:val="en-US" w:eastAsia="zh-CN"/>
              </w:rPr>
              <w:t>吸音板</w:t>
            </w:r>
          </w:p>
        </w:tc>
        <w:tc>
          <w:tcPr>
            <w:tcW w:w="52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镜面2m以上做吸音板</w:t>
            </w:r>
          </w:p>
        </w:tc>
        <w:tc>
          <w:tcPr>
            <w:tcW w:w="8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60</w:t>
            </w:r>
          </w:p>
        </w:tc>
        <w:tc>
          <w:tcPr>
            <w:tcW w:w="86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平方米</w:t>
            </w:r>
          </w:p>
        </w:tc>
      </w:tr>
    </w:tbl>
    <w:p>
      <w:pPr>
        <w:pStyle w:val="12"/>
        <w:rPr>
          <w:rFonts w:hint="eastAsia"/>
          <w:color w:val="auto"/>
          <w:lang w:val="en-US" w:eastAsia="zh-CN"/>
        </w:rPr>
      </w:pPr>
    </w:p>
    <w:p>
      <w:pPr>
        <w:rPr>
          <w:rFonts w:hint="eastAsia"/>
          <w:color w:val="auto"/>
          <w:lang w:val="en-US" w:eastAsia="zh-CN"/>
        </w:rPr>
      </w:pPr>
    </w:p>
    <w:p>
      <w:pPr>
        <w:numPr>
          <w:ilvl w:val="0"/>
          <w:numId w:val="6"/>
        </w:num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采购要求：设施设备及音乐器材在规划设计上必须符合听障、盲障、智力障碍要求，包括功能、色调、规格型号、材质。</w:t>
      </w:r>
    </w:p>
    <w:p>
      <w:pPr>
        <w:numPr>
          <w:ilvl w:val="0"/>
          <w:numId w:val="0"/>
        </w:num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（三）安装要求：项目设施设备包安装，通过验收要求，达到使用要求。</w:t>
      </w:r>
    </w:p>
    <w:p>
      <w:pPr>
        <w:pStyle w:val="2"/>
        <w:numPr>
          <w:ilvl w:val="0"/>
          <w:numId w:val="0"/>
        </w:numPr>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（四）竞价成功后3个工作日内签订合同，合同签订10个工作日内，完成送货、安装及验收。如无法满足此项要求，请勿报价，否则按无效竞价处理。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三、投标人资格要求</w:t>
      </w:r>
    </w:p>
    <w:p>
      <w:p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（一）须提供生产企业营业执照、组织机构代码证、税务登记证或三证合一的营业执照副本原件； </w:t>
      </w:r>
    </w:p>
    <w:p>
      <w:pPr>
        <w:pStyle w:val="2"/>
        <w:rPr>
          <w:rFonts w:hint="default"/>
          <w:color w:val="auto"/>
          <w:lang w:val="en-US" w:eastAsia="zh-CN"/>
        </w:rPr>
      </w:pPr>
      <w:r>
        <w:rPr>
          <w:rFonts w:hint="eastAsia" w:ascii="Times New Roman" w:hAnsi="Times New Roman" w:eastAsia="方正仿宋_GBK" w:cs="Times New Roman"/>
          <w:color w:val="auto"/>
          <w:kern w:val="2"/>
          <w:sz w:val="32"/>
          <w:szCs w:val="32"/>
          <w:lang w:val="en-US" w:eastAsia="zh-CN"/>
        </w:rPr>
        <w:t>代理商投标的，还需提供生产企业授权书；</w:t>
      </w:r>
    </w:p>
    <w:p>
      <w:pPr>
        <w:ind w:firstLine="640" w:firstLineChars="200"/>
        <w:rPr>
          <w:rFonts w:hint="default"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（二）法定代表人授权书（法定代表人直接投标可不提供；投标文件须提供被授权人身份证明材料复印件）；</w:t>
      </w:r>
    </w:p>
    <w:p>
      <w:p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 xml:space="preserve">（三）与此项目相关的其他资质要求。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四、供应商报名及谈判文件获取</w:t>
      </w:r>
    </w:p>
    <w:p>
      <w:pPr>
        <w:ind w:firstLine="640" w:firstLineChars="200"/>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（一）报名时间及谈判文件领取方式：凡有意参加投标者，请于2023年8月 31日起至2023年9月3日（上午09:00至17:30），通</w:t>
      </w:r>
      <w:r>
        <w:rPr>
          <w:rFonts w:hint="eastAsia" w:ascii="Times New Roman" w:hAnsi="Times New Roman" w:eastAsia="方正仿宋_GBK" w:cs="Times New Roman"/>
          <w:color w:val="auto"/>
          <w:kern w:val="2"/>
          <w:sz w:val="32"/>
          <w:szCs w:val="32"/>
          <w:lang w:val="en-US" w:eastAsia="zh-CN"/>
        </w:rPr>
        <w:t>过现场报名并获取谈判文件。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textAlignment w:val="baseline"/>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（二）未在规定时间内按以上程序进行报名登记投标一律不予接收。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五、谈判截止时间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textAlignment w:val="baseline"/>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2023年9月4日</w:t>
      </w:r>
      <w:bookmarkStart w:id="0" w:name="_GoBack"/>
      <w:bookmarkEnd w:id="0"/>
      <w:r>
        <w:rPr>
          <w:rFonts w:hint="eastAsia" w:ascii="Times New Roman" w:hAnsi="Times New Roman" w:eastAsia="方正仿宋_GBK" w:cs="Times New Roman"/>
          <w:color w:val="auto"/>
          <w:kern w:val="2"/>
          <w:sz w:val="32"/>
          <w:szCs w:val="32"/>
          <w:lang w:val="en-US" w:eastAsia="zh-CN" w:bidi="ar-SA"/>
        </w:rPr>
        <w:t>10:30时开始接受《谈判响应文件》，逾期或不符合规定的及密封不符合要求的文件恕不接受。</w:t>
      </w:r>
    </w:p>
    <w:p>
      <w:pPr>
        <w:pStyle w:val="7"/>
        <w:numPr>
          <w:ilvl w:val="0"/>
          <w:numId w:val="7"/>
        </w:numPr>
        <w:ind w:firstLine="640" w:firstLineChars="200"/>
        <w:rPr>
          <w:rFonts w:hint="eastAsia" w:ascii="Times New Roman" w:hAnsi="Times New Roman" w:eastAsia="方正仿宋_GBK" w:cs="Times New Roman"/>
          <w:i w:val="0"/>
          <w:iCs w:val="0"/>
          <w:color w:val="auto"/>
          <w:kern w:val="2"/>
          <w:sz w:val="32"/>
          <w:szCs w:val="32"/>
          <w:lang w:val="en-US" w:eastAsia="zh-CN" w:bidi="ar-SA"/>
        </w:rPr>
      </w:pPr>
      <w:r>
        <w:rPr>
          <w:rFonts w:hint="eastAsia" w:ascii="Times New Roman" w:hAnsi="Times New Roman" w:eastAsia="方正仿宋_GBK" w:cs="Times New Roman"/>
          <w:i w:val="0"/>
          <w:iCs w:val="0"/>
          <w:color w:val="auto"/>
          <w:kern w:val="2"/>
          <w:sz w:val="32"/>
          <w:szCs w:val="32"/>
          <w:lang w:val="en-US" w:eastAsia="zh-CN" w:bidi="ar-SA"/>
        </w:rPr>
        <w:t>谈判地点：城口县民政局12楼（县环保大楼）。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left"/>
        <w:textAlignment w:val="baseline"/>
        <w:rPr>
          <w:rFonts w:hint="eastAsia" w:ascii="Calibri" w:hAnsi="Calibri" w:eastAsia="方正仿宋_GBK" w:cs="方正仿宋_GBK"/>
          <w:b/>
          <w:bCs/>
          <w:color w:val="auto"/>
          <w:kern w:val="2"/>
          <w:sz w:val="32"/>
          <w:szCs w:val="32"/>
          <w:lang w:val="en-US" w:eastAsia="zh-CN" w:bidi="ar-SA"/>
        </w:rPr>
      </w:pPr>
      <w:r>
        <w:rPr>
          <w:rFonts w:hint="eastAsia" w:ascii="Calibri" w:hAnsi="Calibri" w:eastAsia="方正仿宋_GBK" w:cs="方正仿宋_GBK"/>
          <w:b/>
          <w:bCs/>
          <w:color w:val="auto"/>
          <w:kern w:val="2"/>
          <w:sz w:val="32"/>
          <w:szCs w:val="32"/>
          <w:lang w:val="en-US" w:eastAsia="zh-CN" w:bidi="ar-SA"/>
        </w:rPr>
        <w:t>六、择优确定承包商办法</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（一）评标办法</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本项目比选招标评标采用经评审的最低投标价和特殊教育要求的功能综合考虑中标商。</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（二）评审方法</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所有经初步评审合格的投标报价按由低到高排序，列出3名中标候选人，投标报价最低的为第一中标候选人。若投标报价相同时，由招标人在投标报价相等的投标人中进行随机抽取，按抽出顺序的先后依次作为第一、第二和第三中标候选人。</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（联系人：周凡   15310509240）</w:t>
      </w:r>
    </w:p>
    <w:p>
      <w:pPr>
        <w:pStyle w:val="8"/>
        <w:keepNext w:val="0"/>
        <w:keepLines w:val="0"/>
        <w:pageBreakBefore w:val="0"/>
        <w:kinsoku/>
        <w:wordWrap/>
        <w:overflowPunct/>
        <w:topLinePunct w:val="0"/>
        <w:bidi w:val="0"/>
        <w:spacing w:before="0" w:beforeAutospacing="0" w:after="0" w:afterAutospacing="0" w:line="52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p>
    <w:p>
      <w:pPr>
        <w:pStyle w:val="8"/>
        <w:keepNext w:val="0"/>
        <w:keepLines w:val="0"/>
        <w:pageBreakBefore w:val="0"/>
        <w:kinsoku/>
        <w:wordWrap/>
        <w:overflowPunct/>
        <w:topLinePunct w:val="0"/>
        <w:bidi w:val="0"/>
        <w:spacing w:before="0" w:beforeAutospacing="0" w:after="0" w:afterAutospacing="0" w:line="520" w:lineRule="exact"/>
        <w:ind w:firstLine="5760" w:firstLineChars="18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城口县民政局</w:t>
      </w:r>
    </w:p>
    <w:p>
      <w:pPr>
        <w:pStyle w:val="8"/>
        <w:keepNext w:val="0"/>
        <w:keepLines w:val="0"/>
        <w:pageBreakBefore w:val="0"/>
        <w:kinsoku/>
        <w:wordWrap/>
        <w:overflowPunct/>
        <w:topLinePunct w:val="0"/>
        <w:bidi w:val="0"/>
        <w:spacing w:before="0" w:beforeAutospacing="0" w:after="0" w:afterAutospacing="0" w:line="520" w:lineRule="exact"/>
        <w:ind w:firstLine="5760" w:firstLineChars="18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2023 年8 月31日</w:t>
      </w:r>
    </w:p>
    <w:sectPr>
      <w:pgSz w:w="11906" w:h="16838"/>
      <w:pgMar w:top="187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CA46E"/>
    <w:multiLevelType w:val="singleLevel"/>
    <w:tmpl w:val="B12CA46E"/>
    <w:lvl w:ilvl="0" w:tentative="0">
      <w:start w:val="1"/>
      <w:numFmt w:val="chineseCounting"/>
      <w:suff w:val="nothing"/>
      <w:lvlText w:val="%1、"/>
      <w:lvlJc w:val="left"/>
      <w:rPr>
        <w:rFonts w:hint="eastAsia"/>
      </w:rPr>
    </w:lvl>
  </w:abstractNum>
  <w:abstractNum w:abstractNumId="1">
    <w:nsid w:val="C1E54E5D"/>
    <w:multiLevelType w:val="singleLevel"/>
    <w:tmpl w:val="C1E54E5D"/>
    <w:lvl w:ilvl="0" w:tentative="0">
      <w:start w:val="6"/>
      <w:numFmt w:val="chineseCounting"/>
      <w:suff w:val="nothing"/>
      <w:lvlText w:val="%1、"/>
      <w:lvlJc w:val="left"/>
      <w:rPr>
        <w:rFonts w:hint="eastAsia"/>
      </w:rPr>
    </w:lvl>
  </w:abstractNum>
  <w:abstractNum w:abstractNumId="2">
    <w:nsid w:val="E95A63EC"/>
    <w:multiLevelType w:val="singleLevel"/>
    <w:tmpl w:val="E95A63EC"/>
    <w:lvl w:ilvl="0" w:tentative="0">
      <w:start w:val="6"/>
      <w:numFmt w:val="decimal"/>
      <w:lvlText w:val="%1."/>
      <w:lvlJc w:val="left"/>
      <w:pPr>
        <w:tabs>
          <w:tab w:val="left" w:pos="312"/>
        </w:tabs>
      </w:pPr>
    </w:lvl>
  </w:abstractNum>
  <w:abstractNum w:abstractNumId="3">
    <w:nsid w:val="EBD58EED"/>
    <w:multiLevelType w:val="singleLevel"/>
    <w:tmpl w:val="EBD58EED"/>
    <w:lvl w:ilvl="0" w:tentative="0">
      <w:start w:val="1"/>
      <w:numFmt w:val="chineseCounting"/>
      <w:suff w:val="nothing"/>
      <w:lvlText w:val="%1、"/>
      <w:lvlJc w:val="left"/>
      <w:rPr>
        <w:rFonts w:hint="eastAsia"/>
      </w:rPr>
    </w:lvl>
  </w:abstractNum>
  <w:abstractNum w:abstractNumId="4">
    <w:nsid w:val="F51F30D2"/>
    <w:multiLevelType w:val="singleLevel"/>
    <w:tmpl w:val="F51F30D2"/>
    <w:lvl w:ilvl="0" w:tentative="0">
      <w:start w:val="22"/>
      <w:numFmt w:val="decimal"/>
      <w:lvlText w:val="%1."/>
      <w:lvlJc w:val="left"/>
      <w:pPr>
        <w:tabs>
          <w:tab w:val="left" w:pos="312"/>
        </w:tabs>
      </w:pPr>
    </w:lvl>
  </w:abstractNum>
  <w:abstractNum w:abstractNumId="5">
    <w:nsid w:val="78C88244"/>
    <w:multiLevelType w:val="singleLevel"/>
    <w:tmpl w:val="78C88244"/>
    <w:lvl w:ilvl="0" w:tentative="0">
      <w:start w:val="1"/>
      <w:numFmt w:val="chineseCounting"/>
      <w:suff w:val="space"/>
      <w:lvlText w:val="%1．"/>
      <w:lvlJc w:val="left"/>
      <w:rPr>
        <w:rFonts w:hint="eastAsia"/>
      </w:rPr>
    </w:lvl>
  </w:abstractNum>
  <w:abstractNum w:abstractNumId="6">
    <w:nsid w:val="7BA3A4EA"/>
    <w:multiLevelType w:val="singleLevel"/>
    <w:tmpl w:val="7BA3A4EA"/>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WMxYzQxZTgwZDMxMWYzMzVlYjkzYjU5ZmU3MjIifQ=="/>
  </w:docVars>
  <w:rsids>
    <w:rsidRoot w:val="20A80325"/>
    <w:rsid w:val="002A0675"/>
    <w:rsid w:val="005D78DC"/>
    <w:rsid w:val="00C9058E"/>
    <w:rsid w:val="01675B7A"/>
    <w:rsid w:val="01D8695F"/>
    <w:rsid w:val="042E7F9E"/>
    <w:rsid w:val="04963166"/>
    <w:rsid w:val="054933A7"/>
    <w:rsid w:val="06DE0042"/>
    <w:rsid w:val="07181283"/>
    <w:rsid w:val="0A7A46D0"/>
    <w:rsid w:val="0A8F18BD"/>
    <w:rsid w:val="0B34167F"/>
    <w:rsid w:val="0BDE4AAA"/>
    <w:rsid w:val="0FBC336D"/>
    <w:rsid w:val="16B72FA4"/>
    <w:rsid w:val="1A7243B5"/>
    <w:rsid w:val="1D7C796C"/>
    <w:rsid w:val="1DAC15EC"/>
    <w:rsid w:val="20A80325"/>
    <w:rsid w:val="22D022F0"/>
    <w:rsid w:val="24F3676A"/>
    <w:rsid w:val="2D6E2C02"/>
    <w:rsid w:val="2DF012BC"/>
    <w:rsid w:val="2EFF2BA5"/>
    <w:rsid w:val="303074BA"/>
    <w:rsid w:val="30715767"/>
    <w:rsid w:val="30B15D42"/>
    <w:rsid w:val="33354858"/>
    <w:rsid w:val="36413D22"/>
    <w:rsid w:val="36F079A3"/>
    <w:rsid w:val="3A086DB2"/>
    <w:rsid w:val="3BB44B9D"/>
    <w:rsid w:val="3BB93335"/>
    <w:rsid w:val="3D331EE6"/>
    <w:rsid w:val="40661260"/>
    <w:rsid w:val="420E6DE4"/>
    <w:rsid w:val="470B4CA1"/>
    <w:rsid w:val="47947ED7"/>
    <w:rsid w:val="4A6A06A8"/>
    <w:rsid w:val="4F4A2CF4"/>
    <w:rsid w:val="534722A1"/>
    <w:rsid w:val="558B5E2A"/>
    <w:rsid w:val="591B648D"/>
    <w:rsid w:val="594352B9"/>
    <w:rsid w:val="5F647D0E"/>
    <w:rsid w:val="616758EE"/>
    <w:rsid w:val="61F9577D"/>
    <w:rsid w:val="635A1FAC"/>
    <w:rsid w:val="665E1872"/>
    <w:rsid w:val="66B9305E"/>
    <w:rsid w:val="66DF6052"/>
    <w:rsid w:val="675C5930"/>
    <w:rsid w:val="67B01133"/>
    <w:rsid w:val="67F32768"/>
    <w:rsid w:val="680A2991"/>
    <w:rsid w:val="68A6517B"/>
    <w:rsid w:val="68F75D97"/>
    <w:rsid w:val="6AF36CDB"/>
    <w:rsid w:val="70396783"/>
    <w:rsid w:val="71366B67"/>
    <w:rsid w:val="73A931BE"/>
    <w:rsid w:val="76CE3EB4"/>
    <w:rsid w:val="774B5E2F"/>
    <w:rsid w:val="77D9530E"/>
    <w:rsid w:val="788B1755"/>
    <w:rsid w:val="79490272"/>
    <w:rsid w:val="7BEB4845"/>
    <w:rsid w:val="7CF54CB5"/>
    <w:rsid w:val="7E4360C9"/>
    <w:rsid w:val="DE7FA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99"/>
    <w:pPr>
      <w:ind w:firstLine="420" w:firstLineChars="200"/>
    </w:pPr>
  </w:style>
  <w:style w:type="paragraph" w:styleId="5">
    <w:name w:val="Body Text"/>
    <w:basedOn w:val="1"/>
    <w:next w:val="6"/>
    <w:unhideWhenUsed/>
    <w:qFormat/>
    <w:uiPriority w:val="99"/>
    <w:pPr>
      <w:spacing w:after="120"/>
    </w:pPr>
  </w:style>
  <w:style w:type="paragraph" w:styleId="6">
    <w:name w:val="toc 5"/>
    <w:basedOn w:val="1"/>
    <w:next w:val="1"/>
    <w:qFormat/>
    <w:uiPriority w:val="0"/>
    <w:pPr>
      <w:ind w:left="840"/>
      <w:jc w:val="left"/>
    </w:pPr>
    <w:rPr>
      <w:sz w:val="18"/>
      <w:szCs w:val="18"/>
    </w:rPr>
  </w:style>
  <w:style w:type="paragraph" w:styleId="7">
    <w:name w:val="Body Text 2"/>
    <w:basedOn w:val="1"/>
    <w:qFormat/>
    <w:uiPriority w:val="0"/>
    <w:rPr>
      <w:i/>
      <w:iCs/>
      <w:sz w:val="26"/>
    </w:rPr>
  </w:style>
  <w:style w:type="paragraph" w:styleId="8">
    <w:name w:val="Normal (Web)"/>
    <w:basedOn w:val="1"/>
    <w:next w:val="7"/>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常用样式（方正仿宋简）"/>
    <w:basedOn w:val="1"/>
    <w:next w:val="1"/>
    <w:qFormat/>
    <w:uiPriority w:val="0"/>
    <w:pPr>
      <w:spacing w:line="560" w:lineRule="exact"/>
      <w:ind w:firstLine="640" w:firstLineChars="200"/>
    </w:pPr>
    <w:rPr>
      <w:rFonts w:eastAsia="方正仿宋简体"/>
      <w:sz w:val="32"/>
    </w:rPr>
  </w:style>
  <w:style w:type="character" w:customStyle="1" w:styleId="13">
    <w:name w:val="font1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8942</Words>
  <Characters>10367</Characters>
  <Lines>0</Lines>
  <Paragraphs>0</Paragraphs>
  <TotalTime>28</TotalTime>
  <ScaleCrop>false</ScaleCrop>
  <LinksUpToDate>false</LinksUpToDate>
  <CharactersWithSpaces>16068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2021-08-03T15:38:00Z</dcterms:created>
  <dc:creator>米造</dc:creator>
  <cp:lastModifiedBy>县民政局管理员</cp:lastModifiedBy>
  <cp:lastPrinted>2022-06-27T18:54:00Z</cp:lastPrinted>
  <dcterms:modified xsi:type="dcterms:W3CDTF">2025-04-10T09:48:04Z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CD9397004FD04F8CB212C32AEB652CE0_13</vt:lpwstr>
  </property>
</Properties>
</file>