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17AD">
      <w:pPr>
        <w:ind w:right="4"/>
        <w:jc w:val="left"/>
        <w:rPr>
          <w:rFonts w:hAnsi="方正小标宋_GBK" w:eastAsia="方正小标宋_GBK" w:cs="Times New Roman"/>
          <w:sz w:val="44"/>
          <w:szCs w:val="44"/>
        </w:rPr>
      </w:pPr>
    </w:p>
    <w:p w14:paraId="22EE7677">
      <w:pPr>
        <w:spacing w:line="579" w:lineRule="exact"/>
        <w:jc w:val="center"/>
        <w:rPr>
          <w:rFonts w:eastAsia="方正小标宋_GBK" w:cs="Times New Roman"/>
          <w:sz w:val="44"/>
          <w:szCs w:val="44"/>
        </w:rPr>
      </w:pPr>
      <w:r>
        <w:rPr>
          <w:rFonts w:hAnsi="方正小标宋_GBK" w:eastAsia="方正小标宋_GBK" w:cs="Times New Roman"/>
          <w:sz w:val="44"/>
          <w:szCs w:val="44"/>
        </w:rPr>
        <w:t>城</w:t>
      </w:r>
      <w:r>
        <w:rPr>
          <w:rFonts w:hint="eastAsia" w:hAnsi="方正小标宋_GBK" w:eastAsia="方正小标宋_GBK" w:cs="Times New Roman"/>
          <w:sz w:val="44"/>
          <w:szCs w:val="44"/>
        </w:rPr>
        <w:t xml:space="preserve">    </w:t>
      </w:r>
      <w:r>
        <w:rPr>
          <w:rFonts w:hAnsi="方正小标宋_GBK" w:eastAsia="方正小标宋_GBK" w:cs="Times New Roman"/>
          <w:sz w:val="44"/>
          <w:szCs w:val="44"/>
        </w:rPr>
        <w:t>口</w:t>
      </w:r>
      <w:r>
        <w:rPr>
          <w:rFonts w:hint="eastAsia" w:hAnsi="方正小标宋_GBK" w:eastAsia="方正小标宋_GBK" w:cs="Times New Roman"/>
          <w:sz w:val="44"/>
          <w:szCs w:val="44"/>
        </w:rPr>
        <w:t xml:space="preserve">    </w:t>
      </w:r>
      <w:r>
        <w:rPr>
          <w:rFonts w:hAnsi="方正小标宋_GBK" w:eastAsia="方正小标宋_GBK" w:cs="Times New Roman"/>
          <w:sz w:val="44"/>
          <w:szCs w:val="44"/>
        </w:rPr>
        <w:t>县</w:t>
      </w:r>
      <w:r>
        <w:rPr>
          <w:rFonts w:hint="eastAsia" w:hAnsi="方正小标宋_GBK" w:eastAsia="方正小标宋_GBK" w:cs="Times New Roman"/>
          <w:sz w:val="44"/>
          <w:szCs w:val="44"/>
        </w:rPr>
        <w:t xml:space="preserve">    </w:t>
      </w:r>
      <w:r>
        <w:rPr>
          <w:rFonts w:hAnsi="方正小标宋_GBK" w:eastAsia="方正小标宋_GBK" w:cs="Times New Roman"/>
          <w:sz w:val="44"/>
          <w:szCs w:val="44"/>
        </w:rPr>
        <w:t>林</w:t>
      </w:r>
      <w:r>
        <w:rPr>
          <w:rFonts w:hint="eastAsia" w:hAnsi="方正小标宋_GBK" w:eastAsia="方正小标宋_GBK" w:cs="Times New Roman"/>
          <w:sz w:val="44"/>
          <w:szCs w:val="44"/>
        </w:rPr>
        <w:t xml:space="preserve">    </w:t>
      </w:r>
      <w:r>
        <w:rPr>
          <w:rFonts w:hAnsi="方正小标宋_GBK" w:eastAsia="方正小标宋_GBK" w:cs="Times New Roman"/>
          <w:sz w:val="44"/>
          <w:szCs w:val="44"/>
        </w:rPr>
        <w:t>业</w:t>
      </w:r>
      <w:r>
        <w:rPr>
          <w:rFonts w:hint="eastAsia" w:hAnsi="方正小标宋_GBK" w:eastAsia="方正小标宋_GBK" w:cs="Times New Roman"/>
          <w:sz w:val="44"/>
          <w:szCs w:val="44"/>
        </w:rPr>
        <w:t xml:space="preserve">    </w:t>
      </w:r>
      <w:r>
        <w:rPr>
          <w:rFonts w:hAnsi="方正小标宋_GBK" w:eastAsia="方正小标宋_GBK" w:cs="Times New Roman"/>
          <w:sz w:val="44"/>
          <w:szCs w:val="44"/>
        </w:rPr>
        <w:t>局</w:t>
      </w:r>
    </w:p>
    <w:p w14:paraId="1F5E5E48">
      <w:pPr>
        <w:spacing w:line="579" w:lineRule="exact"/>
        <w:jc w:val="center"/>
        <w:rPr>
          <w:rFonts w:hAnsi="方正小标宋_GBK" w:eastAsia="方正小标宋_GBK" w:cs="Times New Roman"/>
          <w:sz w:val="44"/>
          <w:szCs w:val="44"/>
        </w:rPr>
      </w:pPr>
      <w:r>
        <w:rPr>
          <w:rFonts w:hAnsi="方正小标宋_GBK" w:eastAsia="方正小标宋_GBK" w:cs="Times New Roman"/>
          <w:sz w:val="44"/>
          <w:szCs w:val="44"/>
        </w:rPr>
        <w:t>中国人民银行万州分行城口</w:t>
      </w:r>
      <w:r>
        <w:rPr>
          <w:rFonts w:hint="eastAsia" w:hAnsi="方正小标宋_GBK" w:eastAsia="方正小标宋_GBK" w:cs="Times New Roman"/>
          <w:sz w:val="44"/>
          <w:szCs w:val="44"/>
        </w:rPr>
        <w:t>营业管理</w:t>
      </w:r>
      <w:r>
        <w:rPr>
          <w:rFonts w:hAnsi="方正小标宋_GBK" w:eastAsia="方正小标宋_GBK" w:cs="Times New Roman"/>
          <w:sz w:val="44"/>
          <w:szCs w:val="44"/>
        </w:rPr>
        <w:t>部</w:t>
      </w:r>
    </w:p>
    <w:p w14:paraId="3B9B63D1">
      <w:pPr>
        <w:spacing w:line="579" w:lineRule="exact"/>
        <w:jc w:val="center"/>
        <w:rPr>
          <w:rFonts w:ascii="方正小标宋_GBK" w:eastAsia="方正小标宋_GBK"/>
          <w:sz w:val="44"/>
          <w:szCs w:val="44"/>
        </w:rPr>
      </w:pPr>
      <w:r>
        <w:rPr>
          <w:rFonts w:hint="eastAsia" w:ascii="方正小标宋_GBK" w:eastAsia="方正小标宋_GBK"/>
          <w:sz w:val="44"/>
          <w:szCs w:val="44"/>
        </w:rPr>
        <w:t>关于印发《城口县林业经营收益权登记管理</w:t>
      </w:r>
    </w:p>
    <w:p w14:paraId="18BCE0A8">
      <w:pPr>
        <w:spacing w:line="579" w:lineRule="exact"/>
        <w:jc w:val="center"/>
        <w:rPr>
          <w:rFonts w:ascii="方正小标宋_GBK" w:eastAsia="方正小标宋_GBK"/>
          <w:sz w:val="44"/>
          <w:szCs w:val="44"/>
        </w:rPr>
      </w:pPr>
      <w:r>
        <w:rPr>
          <w:rFonts w:hint="eastAsia" w:ascii="方正小标宋_GBK" w:eastAsia="方正小标宋_GBK"/>
          <w:sz w:val="44"/>
          <w:szCs w:val="44"/>
        </w:rPr>
        <w:t>办法（试行）》的通知</w:t>
      </w:r>
    </w:p>
    <w:p w14:paraId="5D4A6C8B">
      <w:pPr>
        <w:spacing w:line="579" w:lineRule="exact"/>
        <w:jc w:val="center"/>
        <w:rPr>
          <w:rFonts w:ascii="方正小标宋_GBK" w:eastAsia="方正小标宋_GBK"/>
          <w:sz w:val="44"/>
          <w:szCs w:val="44"/>
        </w:rPr>
      </w:pPr>
      <w:r>
        <w:rPr>
          <w:rFonts w:cs="Times New Roman"/>
          <w:szCs w:val="32"/>
        </w:rPr>
        <w:t>城林业发〔</w:t>
      </w:r>
      <w:r>
        <w:rPr>
          <w:rFonts w:hint="eastAsia" w:cs="Times New Roman"/>
          <w:szCs w:val="32"/>
        </w:rPr>
        <w:t>2024</w:t>
      </w:r>
      <w:r>
        <w:rPr>
          <w:rFonts w:cs="Times New Roman"/>
          <w:szCs w:val="32"/>
        </w:rPr>
        <w:t>〕</w:t>
      </w:r>
      <w:r>
        <w:rPr>
          <w:rFonts w:hint="eastAsia" w:cs="Times New Roman"/>
          <w:szCs w:val="32"/>
        </w:rPr>
        <w:t>105</w:t>
      </w:r>
      <w:r>
        <w:rPr>
          <w:rFonts w:cs="Times New Roman"/>
          <w:szCs w:val="32"/>
        </w:rPr>
        <w:t>号</w:t>
      </w:r>
    </w:p>
    <w:p w14:paraId="70AD456E">
      <w:pPr>
        <w:spacing w:line="579" w:lineRule="exact"/>
        <w:jc w:val="center"/>
        <w:rPr>
          <w:rFonts w:ascii="方正小标宋_GBK" w:eastAsia="方正小标宋_GBK"/>
          <w:sz w:val="44"/>
          <w:szCs w:val="44"/>
        </w:rPr>
      </w:pPr>
    </w:p>
    <w:p w14:paraId="6CD540B3">
      <w:pPr>
        <w:spacing w:line="579" w:lineRule="exac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各乡镇人民政府、街道办事处，县政府各部门，有关单位：</w:t>
      </w:r>
    </w:p>
    <w:p w14:paraId="27861BD1">
      <w:pPr>
        <w:spacing w:line="579" w:lineRule="exact"/>
        <w:ind w:firstLine="632" w:firstLineChars="200"/>
        <w:jc w:val="left"/>
        <w:rPr>
          <w:rFonts w:eastAsia="方正楷体_GBK"/>
          <w:szCs w:val="32"/>
        </w:rPr>
      </w:pPr>
      <w:r>
        <w:rPr>
          <w:rFonts w:hint="eastAsia" w:ascii="方正仿宋_GBK" w:hAnsi="方正仿宋_GBK" w:eastAsia="方正仿宋_GBK" w:cs="方正仿宋_GBK"/>
          <w:szCs w:val="32"/>
        </w:rPr>
        <w:t>《城口县林业经营收益权登记管理办法（试行）》已经中共城口县林业局党组</w:t>
      </w:r>
      <w:r>
        <w:rPr>
          <w:rFonts w:hint="default" w:ascii="Times New Roman" w:hAnsi="Times New Roman" w:eastAsia="方正仿宋_GBK" w:cs="Times New Roman"/>
          <w:szCs w:val="32"/>
        </w:rPr>
        <w:t>2024年第14</w:t>
      </w:r>
      <w:r>
        <w:rPr>
          <w:rFonts w:hint="eastAsia" w:ascii="方正仿宋_GBK" w:hAnsi="方正仿宋_GBK" w:eastAsia="方正仿宋_GBK" w:cs="方正仿宋_GBK"/>
          <w:szCs w:val="32"/>
        </w:rPr>
        <w:t>次（扩大）会议研究通过，并经十四届县委全面深化改革委员会第八次会议审议通过，现予以印发，请认真抓好贯彻落实。</w:t>
      </w:r>
    </w:p>
    <w:p w14:paraId="479FCC67">
      <w:pPr>
        <w:pStyle w:val="5"/>
        <w:spacing w:line="579" w:lineRule="exact"/>
        <w:ind w:firstLine="352" w:firstLineChars="200"/>
        <w:rPr>
          <w:rFonts w:eastAsia="方正楷体_GBK"/>
          <w:szCs w:val="32"/>
        </w:rPr>
      </w:pPr>
    </w:p>
    <w:p w14:paraId="4525A39F">
      <w:pPr>
        <w:spacing w:line="579" w:lineRule="exact"/>
        <w:jc w:val="center"/>
        <w:rPr>
          <w:rFonts w:hAnsi="方正仿宋_GBK" w:cs="Times New Roman"/>
          <w:szCs w:val="32"/>
        </w:rPr>
      </w:pPr>
      <w:r>
        <w:rPr>
          <w:rFonts w:hAnsi="方正仿宋_GBK" w:cs="Times New Roman"/>
          <w:szCs w:val="32"/>
        </w:rPr>
        <w:t>城口县林业局</w:t>
      </w:r>
      <w:r>
        <w:rPr>
          <w:rFonts w:hint="eastAsia" w:hAnsi="方正仿宋_GBK" w:cs="Times New Roman"/>
          <w:szCs w:val="32"/>
        </w:rPr>
        <w:t xml:space="preserve"> </w:t>
      </w:r>
      <w:bookmarkStart w:id="1" w:name="_GoBack"/>
      <w:bookmarkEnd w:id="1"/>
      <w:r>
        <w:rPr>
          <w:rFonts w:hint="eastAsia" w:hAnsi="方正仿宋_GBK" w:cs="Times New Roman"/>
          <w:szCs w:val="32"/>
        </w:rPr>
        <w:t xml:space="preserve">                  </w:t>
      </w:r>
      <w:r>
        <w:rPr>
          <w:rFonts w:hAnsi="方正仿宋_GBK" w:cs="Times New Roman"/>
          <w:szCs w:val="32"/>
        </w:rPr>
        <w:t>中国人民银行万州分行</w:t>
      </w:r>
    </w:p>
    <w:p w14:paraId="28DC1E61">
      <w:pPr>
        <w:spacing w:line="579" w:lineRule="exact"/>
        <w:ind w:firstLine="5688" w:firstLineChars="1800"/>
        <w:rPr>
          <w:rFonts w:hAnsi="方正仿宋_GBK" w:cs="Times New Roman"/>
          <w:szCs w:val="32"/>
        </w:rPr>
      </w:pPr>
      <w:r>
        <w:rPr>
          <w:rFonts w:hAnsi="方正仿宋_GBK" w:cs="Times New Roman"/>
          <w:szCs w:val="32"/>
        </w:rPr>
        <w:t>城口营业管理部</w:t>
      </w:r>
    </w:p>
    <w:p w14:paraId="2C95B6C1">
      <w:pPr>
        <w:spacing w:line="579" w:lineRule="exact"/>
        <w:ind w:firstLine="5688" w:firstLineChars="1800"/>
        <w:jc w:val="left"/>
        <w:rPr>
          <w:rFonts w:hAnsi="方正仿宋_GBK" w:cs="Times New Roman"/>
          <w:szCs w:val="32"/>
        </w:rPr>
      </w:pPr>
      <w:r>
        <w:rPr>
          <w:rFonts w:hAnsi="方正仿宋_GBK" w:cs="Times New Roman"/>
          <w:szCs w:val="32"/>
        </w:rPr>
        <w:t>2024年</w:t>
      </w:r>
      <w:r>
        <w:rPr>
          <w:rFonts w:hint="eastAsia" w:hAnsi="方正仿宋_GBK" w:cs="Times New Roman"/>
          <w:szCs w:val="32"/>
        </w:rPr>
        <w:t>12</w:t>
      </w:r>
      <w:r>
        <w:rPr>
          <w:rFonts w:hAnsi="方正仿宋_GBK" w:cs="Times New Roman"/>
          <w:szCs w:val="32"/>
        </w:rPr>
        <w:t>月</w:t>
      </w:r>
      <w:r>
        <w:rPr>
          <w:rFonts w:hint="eastAsia" w:hAnsi="方正仿宋_GBK" w:cs="Times New Roman"/>
          <w:szCs w:val="32"/>
        </w:rPr>
        <w:t>23</w:t>
      </w:r>
      <w:r>
        <w:rPr>
          <w:rFonts w:hAnsi="方正仿宋_GBK" w:cs="Times New Roman"/>
          <w:szCs w:val="32"/>
        </w:rPr>
        <w:t>日</w:t>
      </w:r>
    </w:p>
    <w:p w14:paraId="3C92F951">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28A44697">
      <w:pPr>
        <w:pStyle w:val="14"/>
      </w:pPr>
    </w:p>
    <w:p w14:paraId="2AD13A17">
      <w:pPr>
        <w:spacing w:line="579" w:lineRule="exact"/>
        <w:ind w:firstLine="632" w:firstLineChars="200"/>
        <w:jc w:val="left"/>
      </w:pPr>
      <w:r>
        <w:rPr>
          <w:rFonts w:hint="eastAsia"/>
        </w:rPr>
        <w:br w:type="page"/>
      </w:r>
    </w:p>
    <w:p w14:paraId="705CFA1F">
      <w:pPr>
        <w:pStyle w:val="2"/>
      </w:pPr>
      <w:r>
        <w:rPr>
          <w:rFonts w:hint="eastAsia"/>
        </w:rPr>
        <w:t>城口县林业经营收益权登记管理办法（试行）</w:t>
      </w:r>
    </w:p>
    <w:p w14:paraId="65DB547D">
      <w:pPr>
        <w:autoSpaceDE w:val="0"/>
        <w:spacing w:beforeLines="50" w:afterLines="50" w:line="579" w:lineRule="exact"/>
        <w:jc w:val="center"/>
        <w:rPr>
          <w:rFonts w:eastAsia="方正黑体_GBK" w:cs="Times New Roman"/>
          <w:szCs w:val="32"/>
        </w:rPr>
      </w:pPr>
      <w:r>
        <w:rPr>
          <w:rFonts w:hint="eastAsia" w:eastAsia="方正黑体_GBK" w:cs="Times New Roman"/>
          <w:szCs w:val="32"/>
        </w:rPr>
        <w:t>第一章  总则</w:t>
      </w:r>
    </w:p>
    <w:p w14:paraId="4AA48C48">
      <w:pPr>
        <w:spacing w:line="540" w:lineRule="exact"/>
        <w:ind w:firstLine="632" w:firstLineChars="200"/>
      </w:pPr>
      <w:r>
        <w:rPr>
          <w:rFonts w:hint="eastAsia" w:ascii="方正楷体_GBK" w:hAnsi="方正楷体_GBK" w:eastAsia="方正楷体_GBK" w:cs="方正楷体_GBK"/>
        </w:rPr>
        <w:t>第一条</w:t>
      </w:r>
      <w:r>
        <w:rPr>
          <w:rFonts w:hint="eastAsia"/>
          <w:b/>
        </w:rPr>
        <w:t xml:space="preserve">  </w:t>
      </w:r>
      <w:r>
        <w:rPr>
          <w:rFonts w:hint="eastAsia"/>
        </w:rPr>
        <w:t>为进一步增强生态保护和林业发展内生动力，拓展林地经营权权能，维护林业经营主体合法权益，推动林业产业高质量发展。根据《中华人民共和国民法典》《中华人民共和国农村土地承包法》《中华人民共和国森林法》和《中办国办印发深化集体林权制度改革方案》《重庆市建设深化集体林权制度改革先行区行动方案》等法律法规和政策文件，结合我县实际，制定本办法。</w:t>
      </w:r>
    </w:p>
    <w:p w14:paraId="5ABCA9A0">
      <w:pPr>
        <w:spacing w:line="540" w:lineRule="exact"/>
        <w:ind w:firstLine="632" w:firstLineChars="200"/>
      </w:pPr>
      <w:r>
        <w:rPr>
          <w:rFonts w:hint="eastAsia" w:ascii="方正楷体_GBK" w:hAnsi="方正楷体_GBK" w:eastAsia="方正楷体_GBK" w:cs="方正楷体_GBK"/>
        </w:rPr>
        <w:t>第二条</w:t>
      </w:r>
      <w:r>
        <w:rPr>
          <w:rFonts w:hint="eastAsia"/>
        </w:rPr>
        <w:t xml:space="preserve">  本办法所称林业经营收益权是指除林地所有权之外的，承包经营权或经营权拓展权能分置出来的经营收益权，包含</w:t>
      </w:r>
      <w:r>
        <w:rPr>
          <w:rFonts w:hint="eastAsia" w:ascii="方正黑体_GBK" w:eastAsia="方正黑体_GBK"/>
        </w:rPr>
        <w:t>林下经济</w:t>
      </w:r>
      <w:r>
        <w:rPr>
          <w:rFonts w:hint="eastAsia"/>
        </w:rPr>
        <w:t>、</w:t>
      </w:r>
      <w:r>
        <w:rPr>
          <w:rFonts w:hint="eastAsia" w:ascii="方正黑体_GBK" w:eastAsia="方正黑体_GBK"/>
        </w:rPr>
        <w:t>经济林</w:t>
      </w:r>
      <w:r>
        <w:rPr>
          <w:rFonts w:hint="eastAsia"/>
        </w:rPr>
        <w:t>等</w:t>
      </w:r>
      <w:r>
        <w:rPr>
          <w:rFonts w:hint="eastAsia" w:ascii="方正仿宋_GBK"/>
        </w:rPr>
        <w:t>林业</w:t>
      </w:r>
      <w:r>
        <w:rPr>
          <w:rFonts w:hint="eastAsia"/>
        </w:rPr>
        <w:t>经营收益的权利。</w:t>
      </w:r>
    </w:p>
    <w:p w14:paraId="24E1344F">
      <w:pPr>
        <w:spacing w:line="540" w:lineRule="exact"/>
        <w:ind w:firstLine="632" w:firstLineChars="200"/>
        <w:rPr>
          <w:rFonts w:ascii="方正黑体_GBK" w:hAnsi="方正黑体_GBK" w:eastAsia="方正黑体_GBK"/>
        </w:rPr>
      </w:pPr>
      <w:r>
        <w:rPr>
          <w:rFonts w:hint="eastAsia" w:ascii="方正楷体_GBK" w:hAnsi="方正楷体_GBK" w:eastAsia="方正楷体_GBK" w:cs="方正楷体_GBK"/>
        </w:rPr>
        <w:t>第三条</w:t>
      </w:r>
      <w:r>
        <w:rPr>
          <w:rFonts w:hint="eastAsia" w:ascii="方正黑体_GBK" w:eastAsia="方正黑体_GBK"/>
        </w:rPr>
        <w:t xml:space="preserve">  </w:t>
      </w:r>
      <w:r>
        <w:rPr>
          <w:rFonts w:hint="eastAsia"/>
        </w:rPr>
        <w:t>本办法所称林业经营收益权登记，是指林业经营主体申请，经乡镇（街道）初审，县林业局审核，将林业经营收益权利和其他核实事项记载于登记簿并颁发证书的行为。</w:t>
      </w:r>
    </w:p>
    <w:p w14:paraId="7EE1E32C">
      <w:pPr>
        <w:autoSpaceDE w:val="0"/>
        <w:spacing w:beforeLines="50" w:afterLines="50" w:line="579" w:lineRule="exact"/>
        <w:jc w:val="center"/>
        <w:rPr>
          <w:rFonts w:eastAsia="方正黑体_GBK" w:cs="Times New Roman"/>
          <w:szCs w:val="32"/>
        </w:rPr>
      </w:pPr>
      <w:r>
        <w:rPr>
          <w:rFonts w:hint="eastAsia" w:eastAsia="方正黑体_GBK" w:cs="Times New Roman"/>
          <w:szCs w:val="32"/>
        </w:rPr>
        <w:t>第二章  登记范围及条件</w:t>
      </w:r>
    </w:p>
    <w:p w14:paraId="1DF38726">
      <w:pPr>
        <w:spacing w:line="540" w:lineRule="exact"/>
        <w:ind w:firstLine="632" w:firstLineChars="200"/>
      </w:pPr>
      <w:r>
        <w:rPr>
          <w:rFonts w:hint="eastAsia" w:ascii="方正楷体_GBK" w:hAnsi="方正楷体_GBK" w:eastAsia="方正楷体_GBK" w:cs="方正楷体_GBK"/>
        </w:rPr>
        <w:t>第四条</w:t>
      </w:r>
      <w:r>
        <w:rPr>
          <w:rFonts w:hint="eastAsia"/>
        </w:rPr>
        <w:t xml:space="preserve">  利用林地空间发展</w:t>
      </w:r>
      <w:r>
        <w:rPr>
          <w:rFonts w:hint="eastAsia" w:ascii="方正黑体_GBK" w:eastAsia="方正黑体_GBK"/>
        </w:rPr>
        <w:t>林下经济</w:t>
      </w:r>
      <w:r>
        <w:rPr>
          <w:rFonts w:hint="eastAsia" w:ascii="方正仿宋_GBK"/>
        </w:rPr>
        <w:t>产业的</w:t>
      </w:r>
      <w:r>
        <w:rPr>
          <w:rFonts w:hint="eastAsia"/>
        </w:rPr>
        <w:t>（包括但不限于</w:t>
      </w:r>
      <w:r>
        <w:t>淫羊藿、天麻、石斛、黄连</w:t>
      </w:r>
      <w:r>
        <w:rPr>
          <w:rFonts w:hint="eastAsia"/>
        </w:rPr>
        <w:t>、重楼、党参等）</w:t>
      </w:r>
      <w:r>
        <w:rPr>
          <w:rFonts w:hint="eastAsia" w:ascii="方正仿宋_GBK"/>
        </w:rPr>
        <w:t>，</w:t>
      </w:r>
      <w:r>
        <w:rPr>
          <w:rFonts w:hint="eastAsia"/>
        </w:rPr>
        <w:t>连片面积不少于30亩，且在有效存续的收获期内。</w:t>
      </w:r>
    </w:p>
    <w:p w14:paraId="2A1FD2AC">
      <w:pPr>
        <w:spacing w:line="540" w:lineRule="exact"/>
        <w:ind w:firstLine="632" w:firstLineChars="200"/>
      </w:pPr>
      <w:r>
        <w:rPr>
          <w:rFonts w:hint="eastAsia" w:ascii="方正楷体_GBK" w:hAnsi="方正楷体_GBK" w:eastAsia="方正楷体_GBK" w:cs="方正楷体_GBK"/>
        </w:rPr>
        <w:t>第五条</w:t>
      </w:r>
      <w:r>
        <w:rPr>
          <w:rFonts w:hint="eastAsia"/>
        </w:rPr>
        <w:t xml:space="preserve">  在林业用地上发展</w:t>
      </w:r>
      <w:r>
        <w:rPr>
          <w:rFonts w:hint="eastAsia" w:ascii="方正黑体_GBK" w:eastAsia="方正黑体_GBK"/>
        </w:rPr>
        <w:t>经济林</w:t>
      </w:r>
      <w:r>
        <w:rPr>
          <w:rFonts w:hint="eastAsia"/>
        </w:rPr>
        <w:t>产业的（包括但不限于黄柏、厚朴、杜仲、漆树、核桃、板栗、蓝莓、连翘等），连片面积不少于50亩，经营期不少于5年。</w:t>
      </w:r>
    </w:p>
    <w:p w14:paraId="3FC47B33">
      <w:pPr>
        <w:spacing w:line="540" w:lineRule="exact"/>
        <w:ind w:firstLine="632" w:firstLineChars="200"/>
      </w:pPr>
      <w:r>
        <w:rPr>
          <w:rFonts w:hint="eastAsia" w:ascii="方正楷体_GBK" w:hAnsi="方正楷体_GBK" w:eastAsia="方正楷体_GBK" w:cs="方正楷体_GBK"/>
        </w:rPr>
        <w:t>第六条</w:t>
      </w:r>
      <w:r>
        <w:rPr>
          <w:rFonts w:hint="eastAsia"/>
        </w:rPr>
        <w:t xml:space="preserve">  林业经营收益权登记涉及多个宗地或单元连片的，可进行连片登记；同一林地多种经营，经营内容登记进行叠加，颁发一个林业经营收益权证。</w:t>
      </w:r>
    </w:p>
    <w:p w14:paraId="07601F48">
      <w:pPr>
        <w:spacing w:line="540" w:lineRule="exact"/>
        <w:ind w:firstLine="632" w:firstLineChars="200"/>
      </w:pPr>
      <w:r>
        <w:rPr>
          <w:rFonts w:hint="eastAsia" w:ascii="方正楷体_GBK" w:hAnsi="方正楷体_GBK" w:eastAsia="方正楷体_GBK" w:cs="方正楷体_GBK"/>
        </w:rPr>
        <w:t xml:space="preserve">第七条  </w:t>
      </w:r>
      <w:r>
        <w:rPr>
          <w:rFonts w:hint="eastAsia"/>
        </w:rPr>
        <w:t>申请林业经营收益权登记的，应同时满足下列条件：</w:t>
      </w:r>
    </w:p>
    <w:p w14:paraId="6A56D127">
      <w:pPr>
        <w:spacing w:line="540" w:lineRule="exact"/>
        <w:ind w:firstLine="632" w:firstLineChars="200"/>
      </w:pPr>
      <w:r>
        <w:rPr>
          <w:rFonts w:hint="eastAsia"/>
        </w:rPr>
        <w:t>（一）已取得不动产权证（林地承包经营权或林地经营权）、林地经营合作协议；</w:t>
      </w:r>
    </w:p>
    <w:p w14:paraId="70D43739">
      <w:pPr>
        <w:spacing w:line="540" w:lineRule="exact"/>
        <w:ind w:firstLine="632" w:firstLineChars="200"/>
      </w:pPr>
      <w:r>
        <w:rPr>
          <w:rFonts w:hint="eastAsia"/>
        </w:rPr>
        <w:t>（二）林地权属清晰无争议；</w:t>
      </w:r>
    </w:p>
    <w:p w14:paraId="56D731E7">
      <w:pPr>
        <w:spacing w:line="540" w:lineRule="exact"/>
        <w:ind w:firstLine="632" w:firstLineChars="200"/>
      </w:pPr>
      <w:r>
        <w:rPr>
          <w:rFonts w:hint="eastAsia"/>
        </w:rPr>
        <w:t>（三）林地未被司法、公安等机关依法查封、冻结；</w:t>
      </w:r>
    </w:p>
    <w:p w14:paraId="438CBB27">
      <w:pPr>
        <w:spacing w:line="540" w:lineRule="exact"/>
        <w:ind w:firstLine="632" w:firstLineChars="200"/>
      </w:pPr>
      <w:r>
        <w:rPr>
          <w:rFonts w:hint="eastAsia"/>
        </w:rPr>
        <w:t>（四）依法依规开展林业生产经营活动。</w:t>
      </w:r>
    </w:p>
    <w:p w14:paraId="25D35DD8">
      <w:pPr>
        <w:spacing w:line="540" w:lineRule="exact"/>
        <w:jc w:val="left"/>
        <w:rPr>
          <w:rFonts w:ascii="方正黑体_GBK" w:hAnsi="方正黑体_GBK" w:eastAsia="方正黑体_GBK"/>
        </w:rPr>
      </w:pPr>
    </w:p>
    <w:p w14:paraId="5C551344">
      <w:pPr>
        <w:autoSpaceDE w:val="0"/>
        <w:spacing w:beforeLines="50" w:afterLines="50" w:line="579" w:lineRule="exact"/>
        <w:jc w:val="center"/>
        <w:rPr>
          <w:rFonts w:eastAsia="方正黑体_GBK" w:cs="Times New Roman"/>
          <w:szCs w:val="32"/>
        </w:rPr>
      </w:pPr>
      <w:r>
        <w:rPr>
          <w:rFonts w:hint="eastAsia" w:eastAsia="方正黑体_GBK" w:cs="Times New Roman"/>
          <w:szCs w:val="32"/>
        </w:rPr>
        <w:t>第三章  登记机关及程序</w:t>
      </w:r>
    </w:p>
    <w:p w14:paraId="1E1BB1E4">
      <w:pPr>
        <w:autoSpaceDE w:val="0"/>
        <w:spacing w:line="540" w:lineRule="exact"/>
        <w:ind w:firstLine="632"/>
        <w:rPr>
          <w:color w:val="FF0000"/>
        </w:rPr>
      </w:pPr>
      <w:r>
        <w:rPr>
          <w:rFonts w:hint="eastAsia" w:ascii="方正楷体_GBK" w:hAnsi="方正楷体_GBK" w:eastAsia="方正楷体_GBK" w:cs="方正楷体_GBK"/>
        </w:rPr>
        <w:t xml:space="preserve">第八条 </w:t>
      </w:r>
      <w:r>
        <w:rPr>
          <w:rFonts w:eastAsia="方正楷体_GBK"/>
          <w:szCs w:val="32"/>
        </w:rPr>
        <w:t xml:space="preserve"> </w:t>
      </w:r>
      <w:r>
        <w:rPr>
          <w:rFonts w:hint="eastAsia"/>
        </w:rPr>
        <w:t>林业经营收益权登记工作遵循改革创新、权能拓展、便民利民、自愿依法的原则。城口县人民政府授权并委托县林业局负责办理全县的林业经营收益权登记工作，颁发《城口县林业经营收益权证》。</w:t>
      </w:r>
    </w:p>
    <w:p w14:paraId="4C517966">
      <w:pPr>
        <w:spacing w:line="540" w:lineRule="exact"/>
        <w:ind w:firstLine="632" w:firstLineChars="200"/>
      </w:pPr>
      <w:r>
        <w:rPr>
          <w:rFonts w:hint="eastAsia" w:ascii="方正楷体_GBK" w:hAnsi="方正楷体_GBK" w:eastAsia="方正楷体_GBK" w:cs="方正楷体_GBK"/>
        </w:rPr>
        <w:t xml:space="preserve">第九条  </w:t>
      </w:r>
      <w:r>
        <w:rPr>
          <w:rFonts w:hint="eastAsia"/>
        </w:rPr>
        <w:t>申请林业经营收益权</w:t>
      </w:r>
      <w:r>
        <w:rPr>
          <w:rFonts w:hint="eastAsia" w:ascii="方正黑体_GBK" w:eastAsia="方正黑体_GBK"/>
        </w:rPr>
        <w:t>首次登记</w:t>
      </w:r>
      <w:r>
        <w:rPr>
          <w:rFonts w:hint="eastAsia"/>
        </w:rPr>
        <w:t>的，应提交下列材料：</w:t>
      </w:r>
    </w:p>
    <w:p w14:paraId="2C788566">
      <w:pPr>
        <w:spacing w:line="540" w:lineRule="exact"/>
        <w:ind w:firstLine="632" w:firstLineChars="200"/>
      </w:pPr>
      <w:r>
        <w:rPr>
          <w:rFonts w:hint="eastAsia"/>
        </w:rPr>
        <w:t>（一）登记申请表（附件1）。</w:t>
      </w:r>
    </w:p>
    <w:p w14:paraId="0F311213">
      <w:pPr>
        <w:spacing w:line="540" w:lineRule="exact"/>
        <w:ind w:firstLine="632" w:firstLineChars="200"/>
      </w:pPr>
      <w:r>
        <w:rPr>
          <w:rFonts w:hint="eastAsia"/>
        </w:rPr>
        <w:t>（二）身份证明材料。①林业经营主体的统一社会信用代码证书和法定代表人或者负责人的身份证明；②以合作社（集体林场或集体经济组织）名义申请的，需要提供集体研究决议。</w:t>
      </w:r>
    </w:p>
    <w:p w14:paraId="08EFFA96">
      <w:pPr>
        <w:spacing w:line="540" w:lineRule="exact"/>
        <w:ind w:firstLine="632" w:firstLineChars="200"/>
      </w:pPr>
      <w:r>
        <w:rPr>
          <w:rFonts w:hint="eastAsia"/>
        </w:rPr>
        <w:t>（三）不动产权证（林地承包经营权或林地经营权）。通过合作、入股等形式经营的，还需提供收益权归属协议及合作、入股等合同。</w:t>
      </w:r>
    </w:p>
    <w:p w14:paraId="5DBE98F5">
      <w:pPr>
        <w:spacing w:line="540" w:lineRule="exact"/>
        <w:ind w:firstLine="632" w:firstLineChars="200"/>
      </w:pPr>
      <w:r>
        <w:rPr>
          <w:rFonts w:hint="eastAsia"/>
        </w:rPr>
        <w:t>（四）林权权利人同意将林业经营收益权登记给林业经营主体的有关协议。</w:t>
      </w:r>
    </w:p>
    <w:p w14:paraId="13AF46A5">
      <w:pPr>
        <w:spacing w:line="540" w:lineRule="exact"/>
        <w:ind w:firstLine="632" w:firstLineChars="200"/>
      </w:pPr>
      <w:r>
        <w:rPr>
          <w:rFonts w:hint="eastAsia"/>
        </w:rPr>
        <w:t>（五）林业经营内容的佐证材料（开始经营的时间、经营种类的情况等）。</w:t>
      </w:r>
    </w:p>
    <w:p w14:paraId="7A62FB96">
      <w:pPr>
        <w:spacing w:line="540" w:lineRule="exact"/>
        <w:ind w:firstLine="632" w:firstLineChars="200"/>
      </w:pPr>
      <w:r>
        <w:rPr>
          <w:rFonts w:hint="eastAsia"/>
        </w:rPr>
        <w:t>（六）</w:t>
      </w:r>
      <w:r>
        <w:t>调查公示材料。</w:t>
      </w:r>
    </w:p>
    <w:p w14:paraId="60C72D13">
      <w:pPr>
        <w:spacing w:line="540" w:lineRule="exact"/>
        <w:ind w:firstLine="632" w:firstLineChars="200"/>
      </w:pPr>
      <w:r>
        <w:rPr>
          <w:rFonts w:hint="eastAsia"/>
        </w:rPr>
        <w:t>（七）承诺证明材料（附经营内容的图片资料等）（附件3）。</w:t>
      </w:r>
    </w:p>
    <w:p w14:paraId="3C1DB015">
      <w:pPr>
        <w:spacing w:line="540" w:lineRule="exact"/>
        <w:ind w:firstLine="632" w:firstLineChars="200"/>
        <w:rPr>
          <w:rFonts w:ascii="方正黑体_GBK" w:eastAsia="方正黑体_GBK"/>
        </w:rPr>
      </w:pPr>
      <w:r>
        <w:rPr>
          <w:rFonts w:hint="eastAsia" w:ascii="方正楷体_GBK" w:hAnsi="方正楷体_GBK" w:eastAsia="方正楷体_GBK" w:cs="方正楷体_GBK"/>
        </w:rPr>
        <w:t xml:space="preserve">第十条 </w:t>
      </w:r>
      <w:r>
        <w:rPr>
          <w:rFonts w:hint="eastAsia" w:ascii="方正黑体_GBK" w:eastAsia="方正黑体_GBK"/>
        </w:rPr>
        <w:t xml:space="preserve"> </w:t>
      </w:r>
      <w:r>
        <w:rPr>
          <w:rFonts w:hint="eastAsia"/>
        </w:rPr>
        <w:t>由林业经营主体提出登记申请，乡镇（街道）负责初审，县林业局负责受理、调查核实、公示、登簿发证和档案管理等工作。具体登记程序如下：</w:t>
      </w:r>
    </w:p>
    <w:p w14:paraId="649C3337">
      <w:pPr>
        <w:spacing w:line="540" w:lineRule="exact"/>
        <w:ind w:firstLine="632" w:firstLineChars="200"/>
      </w:pPr>
      <w:r>
        <w:rPr>
          <w:rFonts w:hint="eastAsia" w:ascii="方正楷体_GBK" w:eastAsia="方正楷体_GBK"/>
        </w:rPr>
        <w:t>（一）申请。</w:t>
      </w:r>
      <w:r>
        <w:rPr>
          <w:rFonts w:hint="eastAsia"/>
        </w:rPr>
        <w:t>林业经营主体向经营地块所在地乡镇（街道）递交登记申请材料（</w:t>
      </w:r>
      <w:r>
        <w:rPr>
          <w:rFonts w:hint="eastAsia" w:ascii="方正楷体_GBK" w:eastAsia="方正楷体_GBK"/>
        </w:rPr>
        <w:t>本办法第九条罗列</w:t>
      </w:r>
      <w:r>
        <w:rPr>
          <w:rFonts w:hint="eastAsia"/>
        </w:rPr>
        <w:t>）。</w:t>
      </w:r>
    </w:p>
    <w:p w14:paraId="0EE285DF">
      <w:pPr>
        <w:spacing w:line="540" w:lineRule="exact"/>
        <w:ind w:firstLine="632" w:firstLineChars="200"/>
      </w:pPr>
      <w:r>
        <w:rPr>
          <w:rFonts w:hint="eastAsia" w:ascii="方正楷体_GBK" w:eastAsia="方正楷体_GBK"/>
        </w:rPr>
        <w:t>（二）初审。</w:t>
      </w:r>
      <w:r>
        <w:rPr>
          <w:rFonts w:hint="eastAsia"/>
        </w:rPr>
        <w:t>乡镇（街道）对林业经营主体的登记申请材料进行初审，并在申请表上签注初审意见。</w:t>
      </w:r>
    </w:p>
    <w:p w14:paraId="0D85FB01">
      <w:pPr>
        <w:spacing w:line="540" w:lineRule="exact"/>
        <w:ind w:firstLine="632" w:firstLineChars="200"/>
      </w:pPr>
      <w:r>
        <w:rPr>
          <w:rFonts w:hint="eastAsia" w:ascii="方正楷体_GBK" w:eastAsia="方正楷体_GBK"/>
        </w:rPr>
        <w:t>（三）受理。</w:t>
      </w:r>
      <w:r>
        <w:rPr>
          <w:rFonts w:hint="eastAsia"/>
        </w:rPr>
        <w:t>县林业局进行受理，材料齐全予以当场受理。材料不齐全的予以退回，并一次性书面告知应当补齐补正的材料。</w:t>
      </w:r>
    </w:p>
    <w:p w14:paraId="54B94114">
      <w:pPr>
        <w:spacing w:line="540" w:lineRule="exact"/>
        <w:ind w:firstLine="632" w:firstLineChars="200"/>
      </w:pPr>
      <w:r>
        <w:rPr>
          <w:rFonts w:hint="eastAsia" w:ascii="方正楷体_GBK" w:eastAsia="方正楷体_GBK"/>
        </w:rPr>
        <w:t>（四）调查核实。</w:t>
      </w:r>
      <w:r>
        <w:rPr>
          <w:rFonts w:hint="eastAsia"/>
        </w:rPr>
        <w:t>县林业局对受理的登记申请，在10个工作日内，会同所在乡镇（街道）、村（社区）一同对林业经营状况的真实性、经营宗地图件进行核实。经调查核实后，对不符合登记规定的予以退回，并告知原因。</w:t>
      </w:r>
    </w:p>
    <w:p w14:paraId="2CA67B17">
      <w:pPr>
        <w:spacing w:line="540" w:lineRule="exact"/>
        <w:ind w:firstLine="632" w:firstLineChars="200"/>
      </w:pPr>
      <w:r>
        <w:rPr>
          <w:rFonts w:hint="eastAsia" w:ascii="方正楷体_GBK" w:eastAsia="方正楷体_GBK"/>
        </w:rPr>
        <w:t>（五）公示。</w:t>
      </w:r>
      <w:r>
        <w:rPr>
          <w:rFonts w:hint="eastAsia"/>
        </w:rPr>
        <w:t>对符合登记规定的，县林业局在公众信息网进行为期7天的公示。</w:t>
      </w:r>
    </w:p>
    <w:p w14:paraId="27DD62AC">
      <w:pPr>
        <w:spacing w:line="540" w:lineRule="exact"/>
        <w:ind w:firstLine="632" w:firstLineChars="200"/>
      </w:pPr>
      <w:r>
        <w:rPr>
          <w:rFonts w:hint="eastAsia" w:ascii="方正楷体_GBK" w:eastAsia="方正楷体_GBK"/>
        </w:rPr>
        <w:t>（六）登簿发证。</w:t>
      </w:r>
      <w:r>
        <w:rPr>
          <w:rFonts w:hint="eastAsia"/>
        </w:rPr>
        <w:t>经公示无异议后，县林业局在5个工作日内向经营主体颁发林业经营收益权证。</w:t>
      </w:r>
    </w:p>
    <w:p w14:paraId="67B5EB5A">
      <w:pPr>
        <w:spacing w:line="540" w:lineRule="exact"/>
        <w:ind w:firstLine="632" w:firstLineChars="200"/>
      </w:pPr>
      <w:r>
        <w:rPr>
          <w:rFonts w:hint="eastAsia" w:ascii="方正楷体_GBK" w:eastAsia="方正楷体_GBK"/>
        </w:rPr>
        <w:t>（七）档案管理。</w:t>
      </w:r>
      <w:r>
        <w:t>县林业局建立</w:t>
      </w:r>
      <w:r>
        <w:rPr>
          <w:rFonts w:hint="eastAsia"/>
        </w:rPr>
        <w:t>城口县</w:t>
      </w:r>
      <w:r>
        <w:t>林业经营收益权登记</w:t>
      </w:r>
      <w:r>
        <w:rPr>
          <w:rFonts w:hint="eastAsia"/>
        </w:rPr>
        <w:t>缮证</w:t>
      </w:r>
      <w:r>
        <w:t>档案</w:t>
      </w:r>
      <w:r>
        <w:rPr>
          <w:rFonts w:hint="eastAsia"/>
        </w:rPr>
        <w:t>。</w:t>
      </w:r>
    </w:p>
    <w:p w14:paraId="0A33E895">
      <w:pPr>
        <w:spacing w:line="540" w:lineRule="exact"/>
        <w:ind w:firstLine="632" w:firstLineChars="200"/>
      </w:pPr>
      <w:r>
        <w:rPr>
          <w:rFonts w:hint="eastAsia" w:ascii="方正楷体_GBK" w:hAnsi="方正楷体_GBK" w:eastAsia="方正楷体_GBK" w:cs="方正楷体_GBK"/>
        </w:rPr>
        <w:t xml:space="preserve">第十一条  </w:t>
      </w:r>
      <w:r>
        <w:rPr>
          <w:rFonts w:hint="eastAsia"/>
        </w:rPr>
        <w:t>林业经营收益权证应当记载以下事项：</w:t>
      </w:r>
    </w:p>
    <w:p w14:paraId="1EA5815D">
      <w:pPr>
        <w:spacing w:line="540" w:lineRule="exact"/>
        <w:ind w:firstLine="632" w:firstLineChars="200"/>
      </w:pPr>
      <w:r>
        <w:rPr>
          <w:rFonts w:hint="eastAsia"/>
        </w:rPr>
        <w:t>（一）林业经营收益权的权利主体信息；</w:t>
      </w:r>
    </w:p>
    <w:p w14:paraId="13916A05">
      <w:pPr>
        <w:spacing w:line="540" w:lineRule="exact"/>
        <w:ind w:firstLine="632" w:firstLineChars="200"/>
      </w:pPr>
      <w:r>
        <w:rPr>
          <w:rFonts w:hint="eastAsia"/>
        </w:rPr>
        <w:t>（二）林地经营权信息，包括林地经营权人、证号、权利期限、位置、界址等情况；</w:t>
      </w:r>
    </w:p>
    <w:p w14:paraId="1B038ACC">
      <w:pPr>
        <w:spacing w:line="540" w:lineRule="exact"/>
        <w:ind w:firstLine="632" w:firstLineChars="200"/>
      </w:pPr>
      <w:r>
        <w:rPr>
          <w:rFonts w:hint="eastAsia"/>
        </w:rPr>
        <w:t>（三）林地经营现状，包括经营内容、经营规模、经营期等情况；</w:t>
      </w:r>
    </w:p>
    <w:p w14:paraId="236D3A4D">
      <w:pPr>
        <w:spacing w:line="540" w:lineRule="exact"/>
        <w:ind w:firstLine="632" w:firstLineChars="200"/>
        <w:rPr>
          <w:highlight w:val="yellow"/>
        </w:rPr>
      </w:pPr>
      <w:r>
        <w:rPr>
          <w:rFonts w:hint="eastAsia"/>
        </w:rPr>
        <w:t>（四）林业经营收益权的年审事项、质押登记事项、经营宗地图件等；</w:t>
      </w:r>
    </w:p>
    <w:p w14:paraId="39A118E6">
      <w:pPr>
        <w:spacing w:line="540" w:lineRule="exact"/>
        <w:ind w:firstLine="632" w:firstLineChars="200"/>
      </w:pPr>
      <w:r>
        <w:rPr>
          <w:rFonts w:hint="eastAsia"/>
        </w:rPr>
        <w:t>（五）</w:t>
      </w:r>
      <w:r>
        <w:t>经营期限以</w:t>
      </w:r>
      <w:r>
        <w:rPr>
          <w:rFonts w:hint="eastAsia"/>
        </w:rPr>
        <w:t>取得的不动产权证（林地承包经营权或林地经营权）载明的期限为</w:t>
      </w:r>
      <w:r>
        <w:t>准，不得超过权属来源证书的权利期限</w:t>
      </w:r>
      <w:r>
        <w:rPr>
          <w:rFonts w:hint="eastAsia"/>
        </w:rPr>
        <w:t>；</w:t>
      </w:r>
    </w:p>
    <w:p w14:paraId="3E911556">
      <w:pPr>
        <w:spacing w:line="540" w:lineRule="exact"/>
        <w:ind w:firstLine="632" w:firstLineChars="200"/>
        <w:rPr>
          <w:rFonts w:ascii="方正黑体_GBK" w:hAnsi="方正黑体_GBK" w:eastAsia="方正黑体_GBK"/>
        </w:rPr>
      </w:pPr>
      <w:r>
        <w:rPr>
          <w:rFonts w:hint="eastAsia"/>
        </w:rPr>
        <w:t>（六）其他应记载的相关事项。</w:t>
      </w:r>
    </w:p>
    <w:p w14:paraId="4C5C0989">
      <w:pPr>
        <w:autoSpaceDE w:val="0"/>
        <w:spacing w:beforeLines="50" w:afterLines="50" w:line="579" w:lineRule="exact"/>
        <w:jc w:val="center"/>
        <w:rPr>
          <w:rFonts w:eastAsia="方正黑体_GBK" w:cs="Times New Roman"/>
          <w:szCs w:val="32"/>
        </w:rPr>
      </w:pPr>
      <w:r>
        <w:rPr>
          <w:rFonts w:hint="eastAsia" w:eastAsia="方正黑体_GBK" w:cs="Times New Roman"/>
          <w:szCs w:val="32"/>
        </w:rPr>
        <w:t>第四章  登记管理</w:t>
      </w:r>
    </w:p>
    <w:p w14:paraId="62E22080">
      <w:pPr>
        <w:spacing w:line="540" w:lineRule="exact"/>
        <w:ind w:firstLine="632" w:firstLineChars="200"/>
      </w:pPr>
      <w:r>
        <w:rPr>
          <w:rFonts w:hint="eastAsia" w:ascii="方正楷体_GBK" w:hAnsi="方正楷体_GBK" w:eastAsia="方正楷体_GBK" w:cs="方正楷体_GBK"/>
        </w:rPr>
        <w:t xml:space="preserve">第十二条  </w:t>
      </w:r>
      <w:r>
        <w:rPr>
          <w:rFonts w:hint="eastAsia"/>
        </w:rPr>
        <w:t>林业经营收益权登记含首次登记、变更登记、转移登记、质押登记、注销登记。</w:t>
      </w:r>
    </w:p>
    <w:p w14:paraId="1C20152B">
      <w:pPr>
        <w:spacing w:line="540" w:lineRule="exact"/>
        <w:ind w:firstLine="632" w:firstLineChars="200"/>
      </w:pPr>
      <w:r>
        <w:rPr>
          <w:rFonts w:hint="eastAsia" w:ascii="方正楷体_GBK" w:hAnsi="方正楷体_GBK" w:eastAsia="方正楷体_GBK" w:cs="方正楷体_GBK"/>
        </w:rPr>
        <w:t xml:space="preserve">第十三条  </w:t>
      </w:r>
      <w:r>
        <w:rPr>
          <w:rFonts w:hint="eastAsia"/>
        </w:rPr>
        <w:t>符合下列情形之一的，可以向县林业局</w:t>
      </w:r>
      <w:r>
        <w:rPr>
          <w:rFonts w:hint="eastAsia" w:ascii="方正黑体_GBK" w:eastAsia="方正黑体_GBK"/>
        </w:rPr>
        <w:t>申请变更登记</w:t>
      </w:r>
      <w:r>
        <w:rPr>
          <w:rFonts w:hint="eastAsia"/>
        </w:rPr>
        <w:t>，变更登记与</w:t>
      </w:r>
      <w:r>
        <w:rPr>
          <w:rFonts w:hint="eastAsia" w:ascii="方正黑体_GBK" w:eastAsia="方正黑体_GBK"/>
        </w:rPr>
        <w:t>“年审”</w:t>
      </w:r>
      <w:r>
        <w:rPr>
          <w:rFonts w:hint="eastAsia"/>
        </w:rPr>
        <w:t>一并进行，并将变更情况在年审表上注明：</w:t>
      </w:r>
    </w:p>
    <w:p w14:paraId="1C17943A">
      <w:pPr>
        <w:spacing w:line="540" w:lineRule="exact"/>
        <w:ind w:firstLine="632" w:firstLineChars="200"/>
      </w:pPr>
      <w:r>
        <w:rPr>
          <w:rFonts w:hint="eastAsia"/>
        </w:rPr>
        <w:t>（一）林业经营主体发生变更的；</w:t>
      </w:r>
    </w:p>
    <w:p w14:paraId="171B680E">
      <w:pPr>
        <w:spacing w:line="540" w:lineRule="exact"/>
        <w:ind w:firstLine="632" w:firstLineChars="200"/>
      </w:pPr>
      <w:r>
        <w:rPr>
          <w:rFonts w:hint="eastAsia"/>
        </w:rPr>
        <w:t>（二）经营内容、经营类型等状况变更的；</w:t>
      </w:r>
    </w:p>
    <w:p w14:paraId="6E0DA8B0">
      <w:pPr>
        <w:spacing w:line="540" w:lineRule="exact"/>
        <w:ind w:firstLine="632" w:firstLineChars="200"/>
      </w:pPr>
      <w:r>
        <w:rPr>
          <w:rFonts w:hint="eastAsia"/>
        </w:rPr>
        <w:t>（三）其他变更情形。</w:t>
      </w:r>
    </w:p>
    <w:p w14:paraId="50E90746">
      <w:pPr>
        <w:spacing w:line="540" w:lineRule="exact"/>
        <w:ind w:firstLine="632" w:firstLineChars="200"/>
        <w:rPr>
          <w:rFonts w:ascii="方正黑体_GBK" w:eastAsia="方正黑体_GBK"/>
        </w:rPr>
      </w:pPr>
      <w:r>
        <w:rPr>
          <w:rFonts w:hint="eastAsia" w:ascii="方正楷体_GBK" w:hAnsi="方正楷体_GBK" w:eastAsia="方正楷体_GBK" w:cs="方正楷体_GBK"/>
        </w:rPr>
        <w:t xml:space="preserve">第十四条 </w:t>
      </w:r>
      <w:r>
        <w:rPr>
          <w:rFonts w:hint="eastAsia"/>
          <w:color w:val="FF0000"/>
        </w:rPr>
        <w:t xml:space="preserve"> </w:t>
      </w:r>
      <w:r>
        <w:rPr>
          <w:rFonts w:hint="eastAsia"/>
        </w:rPr>
        <w:t>符合下列情形之一的，可以向县林业局</w:t>
      </w:r>
      <w:r>
        <w:rPr>
          <w:rFonts w:hint="eastAsia" w:ascii="方正黑体_GBK" w:eastAsia="方正黑体_GBK"/>
        </w:rPr>
        <w:t>申请转移登记：</w:t>
      </w:r>
    </w:p>
    <w:p w14:paraId="55F6F0B5">
      <w:pPr>
        <w:spacing w:line="540" w:lineRule="exact"/>
        <w:ind w:firstLine="632" w:firstLineChars="200"/>
      </w:pPr>
      <w:r>
        <w:rPr>
          <w:rFonts w:hint="eastAsia"/>
        </w:rPr>
        <w:t>（一）买卖、互换、赠与收益权的；</w:t>
      </w:r>
    </w:p>
    <w:p w14:paraId="038EDF52">
      <w:pPr>
        <w:spacing w:line="540" w:lineRule="exact"/>
        <w:ind w:firstLine="632" w:firstLineChars="200"/>
      </w:pPr>
      <w:r>
        <w:rPr>
          <w:rFonts w:hint="eastAsia"/>
        </w:rPr>
        <w:t>（二）以收益权作价出资（入股）的；</w:t>
      </w:r>
    </w:p>
    <w:p w14:paraId="61549667">
      <w:pPr>
        <w:spacing w:line="540" w:lineRule="exact"/>
        <w:ind w:firstLine="632" w:firstLineChars="200"/>
      </w:pPr>
      <w:r>
        <w:rPr>
          <w:rFonts w:hint="eastAsia"/>
        </w:rPr>
        <w:t>（三）收益权的分割、合并导致权利发生转移的；</w:t>
      </w:r>
    </w:p>
    <w:p w14:paraId="37CD50F0">
      <w:pPr>
        <w:spacing w:line="540" w:lineRule="exact"/>
        <w:ind w:firstLine="632" w:firstLineChars="200"/>
      </w:pPr>
      <w:r>
        <w:rPr>
          <w:rFonts w:hint="eastAsia"/>
        </w:rPr>
        <w:t>（四）继承导致权利发生转移的；</w:t>
      </w:r>
    </w:p>
    <w:p w14:paraId="0233E578">
      <w:pPr>
        <w:spacing w:line="540" w:lineRule="exact"/>
        <w:ind w:firstLine="632" w:firstLineChars="200"/>
      </w:pPr>
      <w:r>
        <w:rPr>
          <w:rFonts w:hint="eastAsia"/>
        </w:rPr>
        <w:t>（五）生效法律文书导致权利发生转移的；</w:t>
      </w:r>
    </w:p>
    <w:p w14:paraId="298DCA1C">
      <w:pPr>
        <w:spacing w:line="540" w:lineRule="exact"/>
        <w:ind w:firstLine="632" w:firstLineChars="200"/>
      </w:pPr>
      <w:r>
        <w:rPr>
          <w:rFonts w:hint="eastAsia"/>
        </w:rPr>
        <w:t>（六）其他权利转移情形。</w:t>
      </w:r>
    </w:p>
    <w:p w14:paraId="3998281F">
      <w:pPr>
        <w:spacing w:line="540" w:lineRule="exact"/>
        <w:ind w:firstLine="632" w:firstLineChars="200"/>
      </w:pPr>
      <w:r>
        <w:rPr>
          <w:rFonts w:hint="eastAsia" w:ascii="方正楷体_GBK" w:hAnsi="方正楷体_GBK" w:eastAsia="方正楷体_GBK" w:cs="方正楷体_GBK"/>
        </w:rPr>
        <w:t xml:space="preserve">第十五条 </w:t>
      </w:r>
      <w:r>
        <w:rPr>
          <w:rFonts w:hint="eastAsia"/>
        </w:rPr>
        <w:t xml:space="preserve"> 符合下列情形之一的，可以向县林业局</w:t>
      </w:r>
      <w:r>
        <w:rPr>
          <w:rFonts w:hint="eastAsia" w:ascii="方正黑体_GBK" w:eastAsia="方正黑体_GBK"/>
        </w:rPr>
        <w:t>申请有关注销登记</w:t>
      </w:r>
      <w:r>
        <w:rPr>
          <w:rFonts w:hint="eastAsia"/>
        </w:rPr>
        <w:t>：</w:t>
      </w:r>
    </w:p>
    <w:p w14:paraId="514AEAED">
      <w:pPr>
        <w:spacing w:line="540" w:lineRule="exact"/>
        <w:ind w:firstLine="632" w:firstLineChars="200"/>
      </w:pPr>
      <w:r>
        <w:rPr>
          <w:rFonts w:hint="eastAsia"/>
        </w:rPr>
        <w:t>（一）承包、租赁、托管、合作等合同已终止的；</w:t>
      </w:r>
    </w:p>
    <w:p w14:paraId="3B5D8919">
      <w:pPr>
        <w:spacing w:line="540" w:lineRule="exact"/>
        <w:ind w:firstLine="632" w:firstLineChars="200"/>
      </w:pPr>
      <w:r>
        <w:rPr>
          <w:rFonts w:hint="eastAsia"/>
        </w:rPr>
        <w:t>（二）收益权所在林地被征占用等原因导致收益权灭失的；</w:t>
      </w:r>
    </w:p>
    <w:p w14:paraId="06A0E7F0">
      <w:pPr>
        <w:spacing w:line="540" w:lineRule="exact"/>
        <w:ind w:firstLine="632" w:firstLineChars="200"/>
      </w:pPr>
      <w:r>
        <w:rPr>
          <w:rFonts w:hint="eastAsia"/>
        </w:rPr>
        <w:t>（三）权利人自愿放弃收益权的；</w:t>
      </w:r>
    </w:p>
    <w:p w14:paraId="4BAD888F">
      <w:pPr>
        <w:spacing w:line="540" w:lineRule="exact"/>
        <w:ind w:firstLine="632" w:firstLineChars="200"/>
      </w:pPr>
      <w:r>
        <w:rPr>
          <w:rFonts w:hint="eastAsia"/>
        </w:rPr>
        <w:t>（四）法律、法规、规章规定的其他情形。</w:t>
      </w:r>
    </w:p>
    <w:p w14:paraId="2CEEEA83">
      <w:pPr>
        <w:spacing w:line="540" w:lineRule="exact"/>
        <w:ind w:firstLine="632" w:firstLineChars="200"/>
      </w:pPr>
      <w:r>
        <w:rPr>
          <w:rFonts w:hint="eastAsia" w:ascii="方正楷体_GBK" w:hAnsi="方正楷体_GBK" w:eastAsia="方正楷体_GBK" w:cs="方正楷体_GBK"/>
        </w:rPr>
        <w:t xml:space="preserve">第十六条 </w:t>
      </w:r>
      <w:r>
        <w:rPr>
          <w:rFonts w:hint="eastAsia"/>
        </w:rPr>
        <w:t xml:space="preserve"> 申请办理变更、转移、注销登记时，应提交下列材料：</w:t>
      </w:r>
    </w:p>
    <w:p w14:paraId="5E51CF35">
      <w:pPr>
        <w:spacing w:line="540" w:lineRule="exact"/>
        <w:ind w:firstLine="632" w:firstLineChars="200"/>
      </w:pPr>
      <w:r>
        <w:rPr>
          <w:rFonts w:hint="eastAsia"/>
        </w:rPr>
        <w:t>（一）登记申请表（附件1）；</w:t>
      </w:r>
    </w:p>
    <w:p w14:paraId="7E9B8665">
      <w:pPr>
        <w:spacing w:line="540" w:lineRule="exact"/>
        <w:ind w:firstLine="632" w:firstLineChars="200"/>
      </w:pPr>
      <w:r>
        <w:rPr>
          <w:rFonts w:hint="eastAsia"/>
        </w:rPr>
        <w:t>（二）身份证明材料。①林业经营主体的统一社会信用代码证书和法定代表人或者负责人的身份证明；②以合作社（集体林场或集体经济组织）名义申请的，需要提供集体研究决议；</w:t>
      </w:r>
    </w:p>
    <w:p w14:paraId="1AA8534B">
      <w:pPr>
        <w:spacing w:line="540" w:lineRule="exact"/>
        <w:ind w:firstLine="632" w:firstLineChars="200"/>
      </w:pPr>
      <w:r>
        <w:rPr>
          <w:rFonts w:hint="eastAsia"/>
        </w:rPr>
        <w:t>（三）林业经营收益权证原件；</w:t>
      </w:r>
    </w:p>
    <w:p w14:paraId="3B8FBA5D">
      <w:pPr>
        <w:spacing w:line="540" w:lineRule="exact"/>
        <w:ind w:firstLine="632" w:firstLineChars="200"/>
        <w:rPr>
          <w:rFonts w:ascii="方正黑体_GBK" w:hAnsi="方正黑体_GBK" w:eastAsia="方正黑体_GBK"/>
        </w:rPr>
      </w:pPr>
      <w:r>
        <w:rPr>
          <w:rFonts w:hint="eastAsia"/>
        </w:rPr>
        <w:t>（四）发生变更、转移、注销登记所列情形的有关证明材料。</w:t>
      </w:r>
    </w:p>
    <w:p w14:paraId="0455F598">
      <w:pPr>
        <w:autoSpaceDE w:val="0"/>
        <w:spacing w:beforeLines="50" w:afterLines="50" w:line="579" w:lineRule="exact"/>
        <w:jc w:val="center"/>
        <w:rPr>
          <w:rFonts w:eastAsia="方正黑体_GBK" w:cs="Times New Roman"/>
          <w:szCs w:val="32"/>
        </w:rPr>
      </w:pPr>
      <w:r>
        <w:rPr>
          <w:rFonts w:hint="eastAsia" w:eastAsia="方正黑体_GBK" w:cs="Times New Roman"/>
          <w:szCs w:val="32"/>
        </w:rPr>
        <w:t>第五章  权证管理</w:t>
      </w:r>
    </w:p>
    <w:p w14:paraId="1801D851">
      <w:pPr>
        <w:spacing w:line="540" w:lineRule="exact"/>
        <w:ind w:firstLine="632" w:firstLineChars="200"/>
      </w:pPr>
      <w:r>
        <w:rPr>
          <w:rFonts w:hint="eastAsia" w:ascii="方正楷体_GBK" w:hAnsi="方正楷体_GBK" w:eastAsia="方正楷体_GBK" w:cs="方正楷体_GBK"/>
        </w:rPr>
        <w:t xml:space="preserve">第十七条 </w:t>
      </w:r>
      <w:r>
        <w:rPr>
          <w:rFonts w:hint="eastAsia"/>
        </w:rPr>
        <w:t xml:space="preserve"> 林业经营主体在本县范围内可凭林业经营收益权证办理流转交易、抵（质）押融资、林业经营资产证明等事项。</w:t>
      </w:r>
    </w:p>
    <w:p w14:paraId="4FA00CC1">
      <w:pPr>
        <w:spacing w:line="540" w:lineRule="exact"/>
        <w:ind w:firstLine="632" w:firstLineChars="200"/>
      </w:pPr>
      <w:r>
        <w:rPr>
          <w:rFonts w:hint="eastAsia" w:ascii="方正楷体_GBK" w:hAnsi="方正楷体_GBK" w:eastAsia="方正楷体_GBK" w:cs="方正楷体_GBK"/>
        </w:rPr>
        <w:t xml:space="preserve">第十八条 </w:t>
      </w:r>
      <w:r>
        <w:rPr>
          <w:rFonts w:hint="eastAsia"/>
        </w:rPr>
        <w:t xml:space="preserve"> 质押融资登记。林业经营主体以林业经营收益权证所载地块上的林下经济、经济林等向金融机构办理质押贷款，质押双方当事人应当共同向县林业局申请办理质押登记手续，并向县林业局提交下列材料： </w:t>
      </w:r>
    </w:p>
    <w:p w14:paraId="55C7D271">
      <w:pPr>
        <w:spacing w:line="540" w:lineRule="exact"/>
        <w:ind w:firstLine="632" w:firstLineChars="200"/>
      </w:pPr>
      <w:r>
        <w:rPr>
          <w:rFonts w:hint="eastAsia"/>
        </w:rPr>
        <w:t xml:space="preserve">（一）收益权质押登记申请表（附件1）； </w:t>
      </w:r>
    </w:p>
    <w:p w14:paraId="6AA119A0">
      <w:pPr>
        <w:spacing w:line="540" w:lineRule="exact"/>
        <w:ind w:firstLine="632" w:firstLineChars="200"/>
      </w:pPr>
      <w:r>
        <w:rPr>
          <w:rFonts w:hint="eastAsia"/>
        </w:rPr>
        <w:t xml:space="preserve">（二）收益权质押合同； </w:t>
      </w:r>
    </w:p>
    <w:p w14:paraId="57AD79A7">
      <w:pPr>
        <w:spacing w:line="540" w:lineRule="exact"/>
        <w:ind w:firstLine="632" w:firstLineChars="200"/>
      </w:pPr>
      <w:r>
        <w:rPr>
          <w:rFonts w:hint="eastAsia"/>
        </w:rPr>
        <w:t xml:space="preserve">（三）双方当事人的身份证明，或当事人签署的相关承诺书； </w:t>
      </w:r>
    </w:p>
    <w:p w14:paraId="0AFF5FAA">
      <w:pPr>
        <w:spacing w:line="540" w:lineRule="exact"/>
        <w:ind w:firstLine="632" w:firstLineChars="200"/>
      </w:pPr>
      <w:r>
        <w:rPr>
          <w:rFonts w:hint="eastAsia"/>
        </w:rPr>
        <w:t>（四）林权权利人同意将林业经营收益权质押融资的有关协议。</w:t>
      </w:r>
    </w:p>
    <w:p w14:paraId="4EE6EE4A">
      <w:pPr>
        <w:spacing w:line="540" w:lineRule="exact"/>
        <w:ind w:firstLine="632" w:firstLineChars="200"/>
      </w:pPr>
      <w:r>
        <w:rPr>
          <w:rFonts w:hint="eastAsia"/>
        </w:rPr>
        <w:t>（五）林业经营</w:t>
      </w:r>
      <w:r>
        <w:t>收益权经过资产评估的，当事人还应当提交资产评估报告；</w:t>
      </w:r>
    </w:p>
    <w:p w14:paraId="6183C249">
      <w:pPr>
        <w:spacing w:line="540" w:lineRule="exact"/>
        <w:ind w:firstLine="632" w:firstLineChars="200"/>
      </w:pPr>
      <w:r>
        <w:rPr>
          <w:rFonts w:hint="eastAsia"/>
        </w:rPr>
        <w:t xml:space="preserve">（六）其他需要提供的材料。 </w:t>
      </w:r>
    </w:p>
    <w:p w14:paraId="34187962">
      <w:pPr>
        <w:spacing w:line="540" w:lineRule="exact"/>
        <w:ind w:firstLine="632" w:firstLineChars="200"/>
      </w:pPr>
      <w:r>
        <w:rPr>
          <w:rFonts w:hint="eastAsia" w:ascii="方正楷体_GBK" w:hAnsi="方正楷体_GBK" w:eastAsia="方正楷体_GBK" w:cs="方正楷体_GBK"/>
        </w:rPr>
        <w:t xml:space="preserve">第十九条 </w:t>
      </w:r>
      <w:r>
        <w:rPr>
          <w:rFonts w:hint="eastAsia"/>
        </w:rPr>
        <w:t xml:space="preserve"> 县林业局收到当事人提交的质押登记申请材料，应当予以受理，并自收到之日起5个工作日内进行审查，决定是否予以登记。</w:t>
      </w:r>
    </w:p>
    <w:p w14:paraId="61D25A10">
      <w:pPr>
        <w:spacing w:line="540" w:lineRule="exact"/>
        <w:ind w:firstLine="632" w:firstLineChars="200"/>
        <w:rPr>
          <w:rFonts w:ascii="方正黑体_GBK"/>
        </w:rPr>
      </w:pPr>
      <w:r>
        <w:rPr>
          <w:rFonts w:hint="eastAsia" w:ascii="方正楷体_GBK" w:hAnsi="方正楷体_GBK" w:eastAsia="方正楷体_GBK" w:cs="方正楷体_GBK"/>
        </w:rPr>
        <w:t xml:space="preserve">第二十条 </w:t>
      </w:r>
      <w:r>
        <w:rPr>
          <w:rFonts w:hint="eastAsia"/>
        </w:rPr>
        <w:t xml:space="preserve"> 林业经营收益权质押登记申请经审查合格的，县林业局在已颁发的林业经营收益权证上标注“已于*年*月*日进行质押融资登记”。</w:t>
      </w:r>
    </w:p>
    <w:p w14:paraId="7B1E3C42">
      <w:pPr>
        <w:spacing w:line="540" w:lineRule="exact"/>
        <w:ind w:firstLine="632" w:firstLineChars="200"/>
      </w:pPr>
      <w:r>
        <w:rPr>
          <w:rFonts w:hint="eastAsia" w:ascii="方正楷体_GBK" w:hAnsi="方正楷体_GBK" w:eastAsia="方正楷体_GBK" w:cs="方正楷体_GBK"/>
        </w:rPr>
        <w:t xml:space="preserve">第二十一条 </w:t>
      </w:r>
      <w:r>
        <w:rPr>
          <w:rFonts w:hint="eastAsia"/>
        </w:rPr>
        <w:t xml:space="preserve"> 县林业局办理质押登记之后，银行机构可以登录中国人民银行征信中心“动产融资统一登记公示系统（中登网）”对林业经营收益权及质押情况进行登记和公示。</w:t>
      </w:r>
    </w:p>
    <w:p w14:paraId="211EC8D0">
      <w:pPr>
        <w:spacing w:line="540" w:lineRule="exact"/>
        <w:ind w:firstLine="632" w:firstLineChars="200"/>
      </w:pPr>
      <w:r>
        <w:rPr>
          <w:rFonts w:hint="eastAsia" w:ascii="方正楷体_GBK" w:hAnsi="方正楷体_GBK" w:eastAsia="方正楷体_GBK" w:cs="方正楷体_GBK"/>
        </w:rPr>
        <w:t xml:space="preserve">第二十二条  </w:t>
      </w:r>
      <w:r>
        <w:rPr>
          <w:rFonts w:hint="eastAsia"/>
        </w:rPr>
        <w:t>年审。已取得的林业经营收益权证应于每年12月31日前到县林业局进行年审（如有变更登记，与变更登记合并进行）。县林业局在已颁发的林业经营收益权证上标注“已于*年*月*日进行年审”。如有变更的，注明变更情况。同时，在备注栏上记载林业经营收益状况是否“正常”。年审和变更登记办理后，县林业局在公众信息网上进行公告，同步将相关信息推送至金融机构。</w:t>
      </w:r>
    </w:p>
    <w:p w14:paraId="36BDA954">
      <w:pPr>
        <w:spacing w:line="540" w:lineRule="exact"/>
        <w:ind w:firstLine="632" w:firstLineChars="200"/>
        <w:rPr>
          <w:color w:val="FF0000"/>
        </w:rPr>
      </w:pPr>
      <w:r>
        <w:rPr>
          <w:rFonts w:hint="eastAsia" w:ascii="方正楷体_GBK" w:hAnsi="方正楷体_GBK" w:eastAsia="方正楷体_GBK" w:cs="方正楷体_GBK"/>
        </w:rPr>
        <w:t xml:space="preserve">第二十三条  </w:t>
      </w:r>
      <w:r>
        <w:rPr>
          <w:rFonts w:hint="eastAsia"/>
        </w:rPr>
        <w:t>失效。已取得的林业经营收益权证，超过年审期6个月未进行年审的，自动失效，县林业局在公众信息网上进行公告，同步将相关信息推送至金融机构。</w:t>
      </w:r>
    </w:p>
    <w:p w14:paraId="099A3BE3">
      <w:pPr>
        <w:spacing w:line="540" w:lineRule="exact"/>
        <w:ind w:firstLine="632" w:firstLineChars="200"/>
      </w:pPr>
      <w:r>
        <w:rPr>
          <w:rFonts w:hint="eastAsia" w:ascii="方正楷体_GBK" w:hAnsi="方正楷体_GBK" w:eastAsia="方正楷体_GBK" w:cs="方正楷体_GBK"/>
        </w:rPr>
        <w:t xml:space="preserve">第二十四条  </w:t>
      </w:r>
      <w:r>
        <w:rPr>
          <w:rFonts w:hint="eastAsia"/>
        </w:rPr>
        <w:t>有以下情形之一的，经查证属实，应予以</w:t>
      </w:r>
      <w:r>
        <w:rPr>
          <w:rFonts w:hint="eastAsia" w:ascii="方正黑体_GBK" w:eastAsia="方正黑体_GBK"/>
        </w:rPr>
        <w:t>撤销登记</w:t>
      </w:r>
      <w:r>
        <w:rPr>
          <w:rFonts w:hint="eastAsia" w:ascii="方正仿宋_GBK"/>
        </w:rPr>
        <w:t>，证书自动失效</w:t>
      </w:r>
      <w:r>
        <w:rPr>
          <w:rFonts w:hint="eastAsia"/>
        </w:rPr>
        <w:t>，县林业局在公众信息网上进行公告，同步将相关信息推送至金融机构。</w:t>
      </w:r>
    </w:p>
    <w:p w14:paraId="2611895C">
      <w:pPr>
        <w:spacing w:line="540" w:lineRule="exact"/>
        <w:ind w:firstLine="632" w:firstLineChars="200"/>
      </w:pPr>
      <w:r>
        <w:rPr>
          <w:rFonts w:hint="eastAsia"/>
        </w:rPr>
        <w:t xml:space="preserve">（一）提供虚假申请材料的； </w:t>
      </w:r>
    </w:p>
    <w:p w14:paraId="5469035D">
      <w:pPr>
        <w:spacing w:line="540" w:lineRule="exact"/>
        <w:ind w:firstLine="632" w:firstLineChars="200"/>
      </w:pPr>
      <w:r>
        <w:rPr>
          <w:rFonts w:hint="eastAsia"/>
        </w:rPr>
        <w:t xml:space="preserve">（二）登记发证机关工作人员徇私舞弊发证的； </w:t>
      </w:r>
    </w:p>
    <w:p w14:paraId="3710D75B">
      <w:pPr>
        <w:spacing w:line="540" w:lineRule="exact"/>
        <w:ind w:firstLine="632" w:firstLineChars="200"/>
        <w:rPr>
          <w:rFonts w:ascii="方正黑体_GBK" w:hAnsi="方正黑体_GBK" w:eastAsia="方正黑体_GBK"/>
        </w:rPr>
      </w:pPr>
      <w:r>
        <w:rPr>
          <w:rFonts w:hint="eastAsia"/>
        </w:rPr>
        <w:t xml:space="preserve">（三）违反法律、法规规定的其他情形。 </w:t>
      </w:r>
    </w:p>
    <w:p w14:paraId="059546F4">
      <w:pPr>
        <w:autoSpaceDE w:val="0"/>
        <w:spacing w:beforeLines="50" w:afterLines="50" w:line="579" w:lineRule="exact"/>
        <w:jc w:val="center"/>
        <w:rPr>
          <w:rFonts w:eastAsia="方正黑体_GBK" w:cs="Times New Roman"/>
          <w:szCs w:val="32"/>
        </w:rPr>
      </w:pPr>
      <w:r>
        <w:rPr>
          <w:rFonts w:hint="eastAsia" w:eastAsia="方正黑体_GBK" w:cs="Times New Roman"/>
          <w:szCs w:val="32"/>
        </w:rPr>
        <w:t>第六章  附则</w:t>
      </w:r>
    </w:p>
    <w:p w14:paraId="17EFA5CF">
      <w:pPr>
        <w:spacing w:line="540" w:lineRule="exact"/>
        <w:ind w:firstLine="632" w:firstLineChars="200"/>
      </w:pPr>
      <w:r>
        <w:rPr>
          <w:rFonts w:hint="eastAsia" w:ascii="方正楷体_GBK" w:hAnsi="方正楷体_GBK" w:eastAsia="方正楷体_GBK" w:cs="方正楷体_GBK"/>
        </w:rPr>
        <w:t xml:space="preserve">第二十五条 </w:t>
      </w:r>
      <w:r>
        <w:rPr>
          <w:rFonts w:hint="eastAsia" w:ascii="方正黑体_GBK" w:eastAsia="方正黑体_GBK"/>
        </w:rPr>
        <w:t xml:space="preserve"> </w:t>
      </w:r>
      <w:r>
        <w:rPr>
          <w:rFonts w:hint="eastAsia"/>
        </w:rPr>
        <w:t>本办法由县林业局负责解释，并依据国家相关 政策调整情况及时修订完善。</w:t>
      </w:r>
    </w:p>
    <w:p w14:paraId="4D288FE5">
      <w:pPr>
        <w:spacing w:line="540" w:lineRule="exact"/>
        <w:ind w:firstLine="632" w:firstLineChars="200"/>
      </w:pPr>
      <w:r>
        <w:rPr>
          <w:rFonts w:hint="eastAsia" w:ascii="方正楷体_GBK" w:hAnsi="方正楷体_GBK" w:eastAsia="方正楷体_GBK" w:cs="方正楷体_GBK"/>
        </w:rPr>
        <w:t xml:space="preserve">第二十六条 </w:t>
      </w:r>
      <w:r>
        <w:rPr>
          <w:rFonts w:hint="eastAsia"/>
        </w:rPr>
        <w:t xml:space="preserve"> 本办法自印发之日起试行。</w:t>
      </w:r>
    </w:p>
    <w:p w14:paraId="138FE984">
      <w:pPr>
        <w:spacing w:line="540" w:lineRule="exact"/>
        <w:ind w:firstLine="632" w:firstLineChars="200"/>
      </w:pPr>
    </w:p>
    <w:p w14:paraId="76B6252D">
      <w:pPr>
        <w:spacing w:line="540" w:lineRule="exact"/>
        <w:ind w:firstLine="632" w:firstLineChars="200"/>
      </w:pPr>
      <w:r>
        <w:rPr>
          <w:rFonts w:hint="eastAsia"/>
        </w:rPr>
        <w:t>附件：1. 城口县林业经营收益权登记申请表</w:t>
      </w:r>
    </w:p>
    <w:p w14:paraId="2C06B22A">
      <w:pPr>
        <w:spacing w:line="540" w:lineRule="exact"/>
        <w:ind w:firstLine="632" w:firstLineChars="200"/>
      </w:pPr>
      <w:r>
        <w:rPr>
          <w:rFonts w:hint="eastAsia"/>
        </w:rPr>
        <w:t xml:space="preserve">      2. 重庆市城口县林业经营收益权证</w:t>
      </w:r>
    </w:p>
    <w:p w14:paraId="3E255CE3">
      <w:pPr>
        <w:spacing w:line="540" w:lineRule="exact"/>
        <w:ind w:firstLine="632" w:firstLineChars="200"/>
      </w:pPr>
      <w:r>
        <w:rPr>
          <w:rFonts w:hint="eastAsia"/>
        </w:rPr>
        <w:t xml:space="preserve">      3. 承诺书</w:t>
      </w:r>
    </w:p>
    <w:p w14:paraId="02812A3F">
      <w:r>
        <w:rPr>
          <w:rFonts w:hint="eastAsia"/>
        </w:rPr>
        <w:br w:type="page"/>
      </w:r>
    </w:p>
    <w:p w14:paraId="095975C1">
      <w:pPr>
        <w:spacing w:line="560" w:lineRule="exact"/>
        <w:rPr>
          <w:rFonts w:eastAsia="方正黑体_GBK" w:cs="Times New Roman"/>
        </w:rPr>
      </w:pPr>
      <w:r>
        <w:rPr>
          <w:rFonts w:eastAsia="方正黑体_GBK" w:cs="Times New Roman"/>
        </w:rPr>
        <w:t>附件1</w:t>
      </w:r>
    </w:p>
    <w:p w14:paraId="7C567B79">
      <w:pPr>
        <w:spacing w:line="560" w:lineRule="exact"/>
        <w:jc w:val="center"/>
        <w:rPr>
          <w:rFonts w:ascii="方正小标宋_GBK" w:eastAsia="方正小标宋_GBK" w:cs="Times New Roman"/>
          <w:sz w:val="44"/>
          <w:szCs w:val="44"/>
        </w:rPr>
      </w:pPr>
    </w:p>
    <w:p w14:paraId="21BF8BEA">
      <w:pPr>
        <w:spacing w:line="560" w:lineRule="exact"/>
        <w:jc w:val="center"/>
        <w:rPr>
          <w:rFonts w:ascii="方正小标宋_GBK" w:eastAsia="方正小标宋_GBK" w:cs="Times New Roman"/>
          <w:sz w:val="44"/>
          <w:szCs w:val="44"/>
        </w:rPr>
      </w:pPr>
      <w:r>
        <w:rPr>
          <w:rFonts w:hint="eastAsia" w:ascii="方正小标宋_GBK" w:eastAsia="方正小标宋_GBK" w:cs="Times New Roman"/>
          <w:sz w:val="44"/>
          <w:szCs w:val="44"/>
        </w:rPr>
        <w:t>城口县林业经营收益权登记申请表</w:t>
      </w:r>
    </w:p>
    <w:p w14:paraId="4BDA1A11">
      <w:pPr>
        <w:spacing w:line="560" w:lineRule="exact"/>
        <w:rPr>
          <w:rFonts w:ascii="方正小标宋_GBK" w:eastAsia="方正小标宋_GBK" w:cs="Times New Roman"/>
          <w:sz w:val="44"/>
          <w:szCs w:val="44"/>
        </w:rPr>
      </w:pPr>
    </w:p>
    <w:p w14:paraId="683E0950">
      <w:pPr>
        <w:spacing w:line="560" w:lineRule="exact"/>
        <w:rPr>
          <w:rFonts w:ascii="方正黑体_GBK" w:hAnsi="方正黑体_GBK" w:eastAsia="方正黑体_GBK" w:cs="方正黑体_GBK"/>
          <w:szCs w:val="32"/>
        </w:rPr>
      </w:pPr>
    </w:p>
    <w:p w14:paraId="25D2056C">
      <w:pPr>
        <w:spacing w:line="560" w:lineRule="exact"/>
        <w:jc w:val="center"/>
      </w:pPr>
      <w:r>
        <w:rPr>
          <w:rFonts w:hint="eastAsia" w:ascii="方正黑体_GBK" w:hAnsi="方正黑体_GBK" w:eastAsia="方正黑体_GBK" w:cs="方正黑体_GBK"/>
          <w:szCs w:val="32"/>
        </w:rPr>
        <w:t>登记类型：        □</w:t>
      </w:r>
      <w:r>
        <w:rPr>
          <w:rFonts w:hint="eastAsia"/>
        </w:rPr>
        <w:t xml:space="preserve">首次登记        </w:t>
      </w:r>
      <w:r>
        <w:rPr>
          <w:rFonts w:hint="eastAsia" w:ascii="方正黑体_GBK" w:hAnsi="方正黑体_GBK" w:eastAsia="方正黑体_GBK" w:cs="方正黑体_GBK"/>
          <w:szCs w:val="32"/>
        </w:rPr>
        <w:t>□</w:t>
      </w:r>
      <w:r>
        <w:rPr>
          <w:rFonts w:hint="eastAsia"/>
        </w:rPr>
        <w:t>变更登记</w:t>
      </w:r>
    </w:p>
    <w:p w14:paraId="5DDD77D0">
      <w:pPr>
        <w:spacing w:line="560" w:lineRule="exact"/>
        <w:jc w:val="center"/>
      </w:pPr>
      <w:r>
        <w:rPr>
          <w:rFonts w:hint="eastAsia" w:ascii="方正黑体_GBK" w:hAnsi="方正黑体_GBK" w:eastAsia="方正黑体_GBK" w:cs="方正黑体_GBK"/>
          <w:szCs w:val="32"/>
        </w:rPr>
        <w:t>□</w:t>
      </w:r>
      <w:r>
        <w:rPr>
          <w:rFonts w:hint="eastAsia"/>
        </w:rPr>
        <w:t xml:space="preserve">转移登记        </w:t>
      </w:r>
      <w:r>
        <w:rPr>
          <w:rFonts w:hint="eastAsia" w:ascii="方正黑体_GBK" w:hAnsi="方正黑体_GBK" w:eastAsia="方正黑体_GBK" w:cs="方正黑体_GBK"/>
          <w:szCs w:val="32"/>
        </w:rPr>
        <w:t>□</w:t>
      </w:r>
      <w:r>
        <w:rPr>
          <w:rFonts w:hint="eastAsia"/>
        </w:rPr>
        <w:t xml:space="preserve">质押登记        </w:t>
      </w:r>
      <w:r>
        <w:rPr>
          <w:rFonts w:hint="eastAsia" w:ascii="方正黑体_GBK" w:hAnsi="方正黑体_GBK" w:eastAsia="方正黑体_GBK" w:cs="方正黑体_GBK"/>
          <w:szCs w:val="32"/>
        </w:rPr>
        <w:t>□</w:t>
      </w:r>
      <w:r>
        <w:rPr>
          <w:rFonts w:hint="eastAsia"/>
        </w:rPr>
        <w:t>注销登记</w:t>
      </w:r>
    </w:p>
    <w:p w14:paraId="63170CED">
      <w:pPr>
        <w:spacing w:line="560" w:lineRule="exact"/>
        <w:rPr>
          <w:rFonts w:ascii="方正黑体_GBK" w:hAnsi="方正黑体_GBK" w:eastAsia="方正黑体_GBK" w:cs="方正黑体_GBK"/>
          <w:szCs w:val="32"/>
        </w:rPr>
      </w:pPr>
    </w:p>
    <w:p w14:paraId="1F441263">
      <w:pPr>
        <w:spacing w:line="560" w:lineRule="exact"/>
        <w:ind w:firstLine="632" w:firstLineChars="200"/>
      </w:pPr>
    </w:p>
    <w:p w14:paraId="57472287">
      <w:pPr>
        <w:spacing w:line="560" w:lineRule="exact"/>
        <w:jc w:val="center"/>
      </w:pPr>
      <w:r>
        <w:rPr>
          <w:rFonts w:hint="eastAsia"/>
        </w:rPr>
        <w:t>城口县</w:t>
      </w:r>
      <w:r>
        <w:rPr>
          <w:rFonts w:hint="eastAsia"/>
          <w:u w:val="single"/>
        </w:rPr>
        <w:t xml:space="preserve">         </w:t>
      </w:r>
      <w:r>
        <w:rPr>
          <w:rFonts w:hint="eastAsia"/>
        </w:rPr>
        <w:t>乡镇（街道）</w:t>
      </w:r>
      <w:r>
        <w:rPr>
          <w:rFonts w:hint="eastAsia"/>
          <w:u w:val="single"/>
        </w:rPr>
        <w:t xml:space="preserve">         </w:t>
      </w:r>
      <w:r>
        <w:rPr>
          <w:rFonts w:hint="eastAsia"/>
        </w:rPr>
        <w:t>村（社区）</w:t>
      </w:r>
    </w:p>
    <w:p w14:paraId="18664D5E">
      <w:pPr>
        <w:spacing w:line="560" w:lineRule="exact"/>
        <w:rPr>
          <w:rFonts w:ascii="方正黑体_GBK" w:hAnsi="方正黑体_GBK" w:eastAsia="方正黑体_GBK" w:cs="方正黑体_GBK"/>
          <w:szCs w:val="32"/>
        </w:rPr>
      </w:pPr>
    </w:p>
    <w:p w14:paraId="4A8C173A">
      <w:pPr>
        <w:spacing w:line="560" w:lineRule="exact"/>
        <w:rPr>
          <w:rFonts w:ascii="方正黑体_GBK" w:hAnsi="方正黑体_GBK" w:eastAsia="方正黑体_GBK" w:cs="方正黑体_GBK"/>
          <w:szCs w:val="32"/>
        </w:rPr>
      </w:pPr>
    </w:p>
    <w:p w14:paraId="5EEEEF3F">
      <w:pPr>
        <w:spacing w:line="560" w:lineRule="exact"/>
        <w:rPr>
          <w:rFonts w:ascii="方正黑体_GBK" w:hAnsi="方正黑体_GBK" w:eastAsia="方正黑体_GBK" w:cs="方正黑体_GBK"/>
          <w:szCs w:val="32"/>
        </w:rPr>
      </w:pPr>
    </w:p>
    <w:p w14:paraId="61F18841">
      <w:pPr>
        <w:spacing w:line="560" w:lineRule="exact"/>
        <w:rPr>
          <w:rFonts w:ascii="方正黑体_GBK" w:hAnsi="方正黑体_GBK" w:eastAsia="方正黑体_GBK" w:cs="方正黑体_GBK"/>
          <w:szCs w:val="32"/>
        </w:rPr>
      </w:pPr>
    </w:p>
    <w:tbl>
      <w:tblPr>
        <w:tblStyle w:val="1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5529"/>
      </w:tblGrid>
      <w:tr w14:paraId="39C3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nil"/>
              <w:left w:val="nil"/>
              <w:bottom w:val="nil"/>
              <w:right w:val="nil"/>
            </w:tcBorders>
            <w:shd w:val="clear" w:color="auto" w:fill="auto"/>
          </w:tcPr>
          <w:p w14:paraId="4288399B">
            <w:pPr>
              <w:tabs>
                <w:tab w:val="left" w:pos="993"/>
              </w:tabs>
              <w:spacing w:line="800" w:lineRule="exact"/>
              <w:jc w:val="distribute"/>
              <w:rPr>
                <w:rFonts w:cs="Times New Roman"/>
                <w:szCs w:val="32"/>
              </w:rPr>
            </w:pPr>
            <w:r>
              <w:rPr>
                <w:rFonts w:hint="eastAsia" w:hAnsi="方正仿宋_GBK" w:cs="Times New Roman"/>
                <w:szCs w:val="32"/>
              </w:rPr>
              <w:t>林业经营主体</w:t>
            </w:r>
            <w:r>
              <w:rPr>
                <w:rFonts w:hAnsi="方正仿宋_GBK" w:cs="Times New Roman"/>
                <w:szCs w:val="32"/>
              </w:rPr>
              <w:t>：</w:t>
            </w:r>
          </w:p>
        </w:tc>
        <w:tc>
          <w:tcPr>
            <w:tcW w:w="5529" w:type="dxa"/>
            <w:tcBorders>
              <w:top w:val="nil"/>
              <w:left w:val="nil"/>
              <w:bottom w:val="nil"/>
              <w:right w:val="nil"/>
            </w:tcBorders>
            <w:shd w:val="clear" w:color="auto" w:fill="auto"/>
          </w:tcPr>
          <w:p w14:paraId="33A6FA04">
            <w:pPr>
              <w:tabs>
                <w:tab w:val="left" w:pos="993"/>
              </w:tabs>
              <w:spacing w:line="800" w:lineRule="exact"/>
              <w:jc w:val="left"/>
              <w:rPr>
                <w:rFonts w:cs="Times New Roman"/>
                <w:szCs w:val="32"/>
                <w:u w:val="single"/>
              </w:rPr>
            </w:pPr>
            <w:r>
              <w:rPr>
                <w:rFonts w:cs="Times New Roman"/>
                <w:szCs w:val="32"/>
                <w:u w:val="single"/>
              </w:rPr>
              <w:t xml:space="preserve">  </w:t>
            </w:r>
            <w:r>
              <w:rPr>
                <w:rFonts w:hint="eastAsia" w:cs="Times New Roman"/>
                <w:szCs w:val="32"/>
                <w:u w:val="single"/>
              </w:rPr>
              <w:t xml:space="preserve">                      </w:t>
            </w:r>
            <w:r>
              <w:rPr>
                <w:rFonts w:cs="Times New Roman"/>
                <w:szCs w:val="32"/>
                <w:u w:val="single"/>
              </w:rPr>
              <w:t xml:space="preserve"> </w:t>
            </w:r>
            <w:r>
              <w:rPr>
                <w:rFonts w:hAnsi="方正仿宋_GBK" w:cs="Times New Roman"/>
                <w:szCs w:val="32"/>
                <w:u w:val="single"/>
              </w:rPr>
              <w:t>（盖章）</w:t>
            </w:r>
            <w:r>
              <w:rPr>
                <w:rFonts w:cs="Times New Roman"/>
                <w:sz w:val="28"/>
                <w:szCs w:val="32"/>
                <w:u w:val="single"/>
              </w:rPr>
              <w:t xml:space="preserve"> </w:t>
            </w:r>
          </w:p>
        </w:tc>
      </w:tr>
      <w:tr w14:paraId="6E19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nil"/>
              <w:left w:val="nil"/>
              <w:bottom w:val="nil"/>
              <w:right w:val="nil"/>
            </w:tcBorders>
            <w:shd w:val="clear" w:color="auto" w:fill="auto"/>
          </w:tcPr>
          <w:p w14:paraId="40E9F248">
            <w:pPr>
              <w:tabs>
                <w:tab w:val="left" w:pos="993"/>
              </w:tabs>
              <w:spacing w:line="800" w:lineRule="exact"/>
              <w:jc w:val="distribute"/>
              <w:rPr>
                <w:rFonts w:cs="Times New Roman"/>
                <w:szCs w:val="32"/>
                <w:u w:val="single"/>
              </w:rPr>
            </w:pPr>
            <w:r>
              <w:rPr>
                <w:rFonts w:hAnsi="方正仿宋_GBK" w:cs="Times New Roman"/>
                <w:szCs w:val="32"/>
              </w:rPr>
              <w:t>通讯地址：</w:t>
            </w:r>
          </w:p>
        </w:tc>
        <w:tc>
          <w:tcPr>
            <w:tcW w:w="5529" w:type="dxa"/>
            <w:tcBorders>
              <w:top w:val="nil"/>
              <w:left w:val="nil"/>
              <w:bottom w:val="nil"/>
              <w:right w:val="nil"/>
            </w:tcBorders>
            <w:shd w:val="clear" w:color="auto" w:fill="auto"/>
          </w:tcPr>
          <w:p w14:paraId="287F2170">
            <w:pPr>
              <w:tabs>
                <w:tab w:val="left" w:pos="993"/>
              </w:tabs>
              <w:spacing w:line="800" w:lineRule="exact"/>
              <w:jc w:val="left"/>
              <w:rPr>
                <w:rFonts w:cs="Times New Roman"/>
                <w:szCs w:val="32"/>
                <w:u w:val="single"/>
              </w:rPr>
            </w:pPr>
            <w:r>
              <w:rPr>
                <w:rFonts w:cs="Times New Roman"/>
                <w:szCs w:val="32"/>
                <w:u w:val="single"/>
              </w:rPr>
              <w:t xml:space="preserve">                   </w:t>
            </w:r>
            <w:r>
              <w:rPr>
                <w:rFonts w:hint="eastAsia" w:cs="Times New Roman"/>
                <w:szCs w:val="32"/>
                <w:u w:val="single"/>
              </w:rPr>
              <w:t xml:space="preserve"> </w:t>
            </w:r>
            <w:r>
              <w:rPr>
                <w:rFonts w:cs="Times New Roman"/>
                <w:szCs w:val="32"/>
                <w:u w:val="single"/>
              </w:rPr>
              <w:t xml:space="preserve">              </w:t>
            </w:r>
          </w:p>
        </w:tc>
      </w:tr>
      <w:tr w14:paraId="405F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nil"/>
              <w:left w:val="nil"/>
              <w:bottom w:val="nil"/>
              <w:right w:val="nil"/>
            </w:tcBorders>
            <w:shd w:val="clear" w:color="auto" w:fill="auto"/>
          </w:tcPr>
          <w:p w14:paraId="55D762F1">
            <w:pPr>
              <w:tabs>
                <w:tab w:val="left" w:pos="993"/>
              </w:tabs>
              <w:spacing w:line="800" w:lineRule="exact"/>
              <w:jc w:val="distribute"/>
              <w:rPr>
                <w:rFonts w:cs="Times New Roman"/>
                <w:szCs w:val="32"/>
              </w:rPr>
            </w:pPr>
            <w:r>
              <w:rPr>
                <w:rFonts w:hAnsi="方正仿宋_GBK" w:cs="Times New Roman"/>
                <w:szCs w:val="32"/>
              </w:rPr>
              <w:t>邮政编码：</w:t>
            </w:r>
          </w:p>
        </w:tc>
        <w:tc>
          <w:tcPr>
            <w:tcW w:w="5529" w:type="dxa"/>
            <w:tcBorders>
              <w:top w:val="nil"/>
              <w:left w:val="nil"/>
              <w:bottom w:val="nil"/>
              <w:right w:val="nil"/>
            </w:tcBorders>
            <w:shd w:val="clear" w:color="auto" w:fill="auto"/>
          </w:tcPr>
          <w:p w14:paraId="5392D60B">
            <w:pPr>
              <w:tabs>
                <w:tab w:val="left" w:pos="993"/>
              </w:tabs>
              <w:spacing w:line="800" w:lineRule="exact"/>
              <w:jc w:val="left"/>
              <w:rPr>
                <w:rFonts w:cs="Times New Roman"/>
                <w:u w:val="single"/>
              </w:rPr>
            </w:pPr>
            <w:r>
              <w:rPr>
                <w:rFonts w:cs="Times New Roman"/>
                <w:u w:val="single"/>
              </w:rPr>
              <w:t xml:space="preserve">       </w:t>
            </w:r>
            <w:r>
              <w:rPr>
                <w:rFonts w:hint="eastAsia" w:cs="Times New Roman"/>
                <w:u w:val="single"/>
              </w:rPr>
              <w:t xml:space="preserve">  </w:t>
            </w:r>
            <w:r>
              <w:rPr>
                <w:rFonts w:cs="Times New Roman"/>
                <w:u w:val="single"/>
              </w:rPr>
              <w:t xml:space="preserve">                         </w:t>
            </w:r>
          </w:p>
        </w:tc>
      </w:tr>
      <w:tr w14:paraId="0B16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nil"/>
              <w:left w:val="nil"/>
              <w:bottom w:val="nil"/>
              <w:right w:val="nil"/>
            </w:tcBorders>
            <w:shd w:val="clear" w:color="auto" w:fill="auto"/>
          </w:tcPr>
          <w:p w14:paraId="75BC3D6C">
            <w:pPr>
              <w:tabs>
                <w:tab w:val="left" w:pos="993"/>
              </w:tabs>
              <w:spacing w:line="800" w:lineRule="exact"/>
              <w:jc w:val="distribute"/>
              <w:rPr>
                <w:rFonts w:cs="Times New Roman"/>
                <w:szCs w:val="32"/>
              </w:rPr>
            </w:pPr>
            <w:r>
              <w:rPr>
                <w:rFonts w:hAnsi="方正仿宋_GBK" w:cs="Times New Roman"/>
                <w:szCs w:val="32"/>
              </w:rPr>
              <w:t>联系人：</w:t>
            </w:r>
          </w:p>
        </w:tc>
        <w:tc>
          <w:tcPr>
            <w:tcW w:w="5529" w:type="dxa"/>
            <w:tcBorders>
              <w:top w:val="nil"/>
              <w:left w:val="nil"/>
              <w:bottom w:val="nil"/>
              <w:right w:val="nil"/>
            </w:tcBorders>
            <w:shd w:val="clear" w:color="auto" w:fill="auto"/>
          </w:tcPr>
          <w:p w14:paraId="414451BB">
            <w:pPr>
              <w:tabs>
                <w:tab w:val="left" w:pos="993"/>
              </w:tabs>
              <w:spacing w:line="800" w:lineRule="exact"/>
              <w:jc w:val="left"/>
              <w:rPr>
                <w:rFonts w:cs="Times New Roman"/>
                <w:b/>
                <w:szCs w:val="32"/>
                <w:u w:val="single"/>
              </w:rPr>
            </w:pPr>
            <w:r>
              <w:rPr>
                <w:rFonts w:cs="Times New Roman"/>
                <w:u w:val="single"/>
              </w:rPr>
              <w:t xml:space="preserve">         </w:t>
            </w:r>
            <w:r>
              <w:rPr>
                <w:rFonts w:hint="eastAsia" w:cs="Times New Roman"/>
                <w:u w:val="single"/>
              </w:rPr>
              <w:t xml:space="preserve"> </w:t>
            </w:r>
            <w:r>
              <w:rPr>
                <w:rFonts w:cs="Times New Roman"/>
                <w:u w:val="single"/>
              </w:rPr>
              <w:t xml:space="preserve">                           </w:t>
            </w:r>
          </w:p>
        </w:tc>
      </w:tr>
      <w:tr w14:paraId="22BA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nil"/>
              <w:left w:val="nil"/>
              <w:bottom w:val="nil"/>
              <w:right w:val="nil"/>
            </w:tcBorders>
            <w:shd w:val="clear" w:color="auto" w:fill="auto"/>
          </w:tcPr>
          <w:p w14:paraId="3D8068B7">
            <w:pPr>
              <w:tabs>
                <w:tab w:val="left" w:pos="993"/>
              </w:tabs>
              <w:spacing w:line="800" w:lineRule="exact"/>
              <w:jc w:val="distribute"/>
              <w:rPr>
                <w:rFonts w:cs="Times New Roman"/>
                <w:szCs w:val="32"/>
              </w:rPr>
            </w:pPr>
            <w:r>
              <w:rPr>
                <w:rFonts w:hAnsi="方正仿宋_GBK" w:cs="Times New Roman"/>
                <w:szCs w:val="32"/>
              </w:rPr>
              <w:t>联系电话：</w:t>
            </w:r>
          </w:p>
        </w:tc>
        <w:tc>
          <w:tcPr>
            <w:tcW w:w="5529" w:type="dxa"/>
            <w:tcBorders>
              <w:top w:val="nil"/>
              <w:left w:val="nil"/>
              <w:bottom w:val="nil"/>
              <w:right w:val="nil"/>
            </w:tcBorders>
            <w:shd w:val="clear" w:color="auto" w:fill="auto"/>
          </w:tcPr>
          <w:p w14:paraId="1F8EC03F">
            <w:pPr>
              <w:tabs>
                <w:tab w:val="left" w:pos="993"/>
              </w:tabs>
              <w:spacing w:line="800" w:lineRule="exact"/>
              <w:jc w:val="left"/>
              <w:rPr>
                <w:rFonts w:cs="Times New Roman"/>
                <w:b/>
                <w:szCs w:val="32"/>
                <w:u w:val="single"/>
              </w:rPr>
            </w:pPr>
            <w:r>
              <w:rPr>
                <w:rFonts w:cs="Times New Roman"/>
                <w:u w:val="single"/>
              </w:rPr>
              <w:t xml:space="preserve">                                   </w:t>
            </w:r>
          </w:p>
        </w:tc>
      </w:tr>
      <w:tr w14:paraId="35D1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tcBorders>
              <w:top w:val="nil"/>
              <w:left w:val="nil"/>
              <w:bottom w:val="nil"/>
              <w:right w:val="nil"/>
            </w:tcBorders>
            <w:shd w:val="clear" w:color="auto" w:fill="auto"/>
          </w:tcPr>
          <w:p w14:paraId="45D0807E">
            <w:pPr>
              <w:tabs>
                <w:tab w:val="left" w:pos="993"/>
              </w:tabs>
              <w:spacing w:line="800" w:lineRule="exact"/>
              <w:jc w:val="distribute"/>
              <w:rPr>
                <w:rFonts w:cs="Times New Roman"/>
                <w:szCs w:val="32"/>
              </w:rPr>
            </w:pPr>
            <w:r>
              <w:rPr>
                <w:rFonts w:hAnsi="方正仿宋_GBK" w:cs="Times New Roman"/>
                <w:szCs w:val="32"/>
              </w:rPr>
              <w:t>填表时间：</w:t>
            </w:r>
          </w:p>
        </w:tc>
        <w:tc>
          <w:tcPr>
            <w:tcW w:w="5529" w:type="dxa"/>
            <w:tcBorders>
              <w:top w:val="nil"/>
              <w:left w:val="nil"/>
              <w:bottom w:val="nil"/>
              <w:right w:val="nil"/>
            </w:tcBorders>
            <w:shd w:val="clear" w:color="auto" w:fill="auto"/>
          </w:tcPr>
          <w:p w14:paraId="1B4A74D9">
            <w:pPr>
              <w:tabs>
                <w:tab w:val="left" w:pos="993"/>
              </w:tabs>
              <w:spacing w:line="800" w:lineRule="exact"/>
              <w:jc w:val="left"/>
              <w:rPr>
                <w:rFonts w:cs="Times New Roman"/>
                <w:b/>
                <w:szCs w:val="32"/>
                <w:u w:val="single"/>
              </w:rPr>
            </w:pPr>
            <w:r>
              <w:rPr>
                <w:rFonts w:cs="Times New Roman"/>
                <w:u w:val="single"/>
              </w:rPr>
              <w:t xml:space="preserve">                                      </w:t>
            </w:r>
          </w:p>
        </w:tc>
      </w:tr>
    </w:tbl>
    <w:tbl>
      <w:tblPr>
        <w:tblStyle w:val="12"/>
        <w:tblpPr w:leftFromText="180" w:rightFromText="180" w:vertAnchor="text" w:horzAnchor="page" w:tblpXSpec="center" w:tblpY="55"/>
        <w:tblOverlap w:val="never"/>
        <w:tblW w:w="510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6"/>
        <w:gridCol w:w="1637"/>
        <w:gridCol w:w="2403"/>
        <w:gridCol w:w="2237"/>
        <w:gridCol w:w="1197"/>
        <w:gridCol w:w="1291"/>
      </w:tblGrid>
      <w:tr w14:paraId="4888DB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5000" w:type="pct"/>
            <w:gridSpan w:val="6"/>
            <w:tcBorders>
              <w:tl2br w:val="nil"/>
              <w:tr2bl w:val="nil"/>
            </w:tcBorders>
          </w:tcPr>
          <w:p w14:paraId="487E719C">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r>
              <w:rPr>
                <w:rFonts w:hint="eastAsia" w:ascii="方正黑体_GBK" w:hAnsi="方正黑体_GBK" w:eastAsia="方正黑体_GBK" w:cs="方正黑体_GBK"/>
                <w:sz w:val="32"/>
                <w:szCs w:val="32"/>
                <w:shd w:val="clear" w:color="auto" w:fill="FFFFFF"/>
              </w:rPr>
              <w:t>申请主体信息</w:t>
            </w:r>
          </w:p>
        </w:tc>
      </w:tr>
      <w:tr w14:paraId="0D2A75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3" w:hRule="atLeast"/>
        </w:trPr>
        <w:tc>
          <w:tcPr>
            <w:tcW w:w="262" w:type="pct"/>
            <w:vMerge w:val="restart"/>
            <w:tcBorders>
              <w:right w:val="single" w:color="auto" w:sz="4" w:space="0"/>
              <w:tl2br w:val="nil"/>
              <w:tr2bl w:val="nil"/>
            </w:tcBorders>
            <w:vAlign w:val="center"/>
          </w:tcPr>
          <w:p w14:paraId="38A9DEA3">
            <w:pPr>
              <w:pStyle w:val="10"/>
              <w:spacing w:before="0" w:beforeAutospacing="0" w:after="0" w:afterAutospacing="0" w:line="40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单位</w:t>
            </w:r>
          </w:p>
        </w:tc>
        <w:tc>
          <w:tcPr>
            <w:tcW w:w="885" w:type="pct"/>
            <w:tcBorders>
              <w:left w:val="single" w:color="auto" w:sz="4" w:space="0"/>
              <w:bottom w:val="single" w:color="auto" w:sz="4" w:space="0"/>
              <w:tl2br w:val="nil"/>
              <w:tr2bl w:val="nil"/>
            </w:tcBorders>
            <w:vAlign w:val="center"/>
          </w:tcPr>
          <w:p w14:paraId="17408981">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企业名称</w:t>
            </w:r>
          </w:p>
        </w:tc>
        <w:tc>
          <w:tcPr>
            <w:tcW w:w="1299" w:type="pct"/>
            <w:tcBorders>
              <w:bottom w:val="single" w:color="auto" w:sz="4" w:space="0"/>
              <w:tl2br w:val="nil"/>
              <w:tr2bl w:val="nil"/>
            </w:tcBorders>
            <w:vAlign w:val="center"/>
          </w:tcPr>
          <w:p w14:paraId="3095D53D">
            <w:pPr>
              <w:pStyle w:val="10"/>
              <w:spacing w:before="0" w:beforeAutospacing="0" w:after="0" w:afterAutospacing="0" w:line="400" w:lineRule="exact"/>
              <w:jc w:val="center"/>
              <w:rPr>
                <w:rFonts w:ascii="Times New Roman" w:hAnsi="Times New Roman" w:eastAsia="仿宋_GB2312" w:cs="Times New Roman"/>
                <w:color w:val="000000"/>
                <w:sz w:val="32"/>
                <w:szCs w:val="32"/>
              </w:rPr>
            </w:pPr>
          </w:p>
        </w:tc>
        <w:tc>
          <w:tcPr>
            <w:tcW w:w="1209" w:type="pct"/>
            <w:tcBorders>
              <w:bottom w:val="single" w:color="auto" w:sz="4" w:space="0"/>
              <w:tl2br w:val="nil"/>
              <w:tr2bl w:val="nil"/>
            </w:tcBorders>
            <w:vAlign w:val="center"/>
          </w:tcPr>
          <w:p w14:paraId="21391BE4">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组织机构代码</w:t>
            </w:r>
          </w:p>
        </w:tc>
        <w:tc>
          <w:tcPr>
            <w:tcW w:w="1345" w:type="pct"/>
            <w:gridSpan w:val="2"/>
            <w:tcBorders>
              <w:bottom w:val="single" w:color="auto" w:sz="4" w:space="0"/>
              <w:tl2br w:val="nil"/>
              <w:tr2bl w:val="nil"/>
            </w:tcBorders>
            <w:vAlign w:val="center"/>
          </w:tcPr>
          <w:p w14:paraId="63174813">
            <w:pPr>
              <w:pStyle w:val="10"/>
              <w:spacing w:before="0" w:beforeAutospacing="0" w:after="0" w:afterAutospacing="0" w:line="400" w:lineRule="exact"/>
              <w:jc w:val="center"/>
              <w:rPr>
                <w:rFonts w:ascii="Times New Roman" w:hAnsi="Times New Roman" w:eastAsia="仿宋_GB2312" w:cs="Times New Roman"/>
                <w:sz w:val="32"/>
                <w:szCs w:val="32"/>
                <w:shd w:val="clear" w:color="auto" w:fill="FFFFFF"/>
              </w:rPr>
            </w:pPr>
          </w:p>
        </w:tc>
      </w:tr>
      <w:tr w14:paraId="2B27FD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trPr>
        <w:tc>
          <w:tcPr>
            <w:tcW w:w="262" w:type="pct"/>
            <w:vMerge w:val="continue"/>
            <w:tcBorders>
              <w:right w:val="single" w:color="auto" w:sz="4" w:space="0"/>
              <w:tl2br w:val="nil"/>
              <w:tr2bl w:val="nil"/>
            </w:tcBorders>
            <w:vAlign w:val="center"/>
          </w:tcPr>
          <w:p w14:paraId="61EF1018">
            <w:pPr>
              <w:pStyle w:val="10"/>
              <w:spacing w:before="0" w:beforeAutospacing="0" w:after="0" w:afterAutospacing="0" w:line="400" w:lineRule="exact"/>
              <w:jc w:val="center"/>
              <w:rPr>
                <w:rFonts w:ascii="方正黑体_GBK" w:hAnsi="Times New Roman" w:eastAsia="方正黑体_GBK" w:cs="Times New Roman"/>
                <w:color w:val="000000"/>
                <w:sz w:val="32"/>
                <w:szCs w:val="32"/>
              </w:rPr>
            </w:pPr>
          </w:p>
        </w:tc>
        <w:tc>
          <w:tcPr>
            <w:tcW w:w="885" w:type="pct"/>
            <w:tcBorders>
              <w:top w:val="single" w:color="auto" w:sz="4" w:space="0"/>
              <w:left w:val="single" w:color="auto" w:sz="4" w:space="0"/>
              <w:tl2br w:val="nil"/>
              <w:tr2bl w:val="nil"/>
            </w:tcBorders>
            <w:vAlign w:val="center"/>
          </w:tcPr>
          <w:p w14:paraId="57F617C2">
            <w:pPr>
              <w:pStyle w:val="10"/>
              <w:spacing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法人代表</w:t>
            </w:r>
          </w:p>
        </w:tc>
        <w:tc>
          <w:tcPr>
            <w:tcW w:w="1299" w:type="pct"/>
            <w:tcBorders>
              <w:top w:val="single" w:color="auto" w:sz="4" w:space="0"/>
              <w:tl2br w:val="nil"/>
              <w:tr2bl w:val="nil"/>
            </w:tcBorders>
            <w:vAlign w:val="center"/>
          </w:tcPr>
          <w:p w14:paraId="01A05380">
            <w:pPr>
              <w:pStyle w:val="10"/>
              <w:spacing w:before="0" w:beforeAutospacing="0" w:after="0" w:afterAutospacing="0" w:line="400" w:lineRule="exact"/>
              <w:jc w:val="center"/>
              <w:rPr>
                <w:rFonts w:ascii="Times New Roman" w:hAnsi="Times New Roman" w:eastAsia="仿宋_GB2312" w:cs="Times New Roman"/>
                <w:color w:val="000000"/>
                <w:sz w:val="32"/>
                <w:szCs w:val="32"/>
              </w:rPr>
            </w:pPr>
          </w:p>
        </w:tc>
        <w:tc>
          <w:tcPr>
            <w:tcW w:w="1209" w:type="pct"/>
            <w:tcBorders>
              <w:top w:val="single" w:color="auto" w:sz="4" w:space="0"/>
              <w:tl2br w:val="nil"/>
              <w:tr2bl w:val="nil"/>
            </w:tcBorders>
            <w:vAlign w:val="center"/>
          </w:tcPr>
          <w:p w14:paraId="4BE597BD">
            <w:pPr>
              <w:pStyle w:val="10"/>
              <w:spacing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有效证件号码</w:t>
            </w:r>
          </w:p>
        </w:tc>
        <w:tc>
          <w:tcPr>
            <w:tcW w:w="1345" w:type="pct"/>
            <w:gridSpan w:val="2"/>
            <w:tcBorders>
              <w:top w:val="single" w:color="auto" w:sz="4" w:space="0"/>
              <w:tl2br w:val="nil"/>
              <w:tr2bl w:val="nil"/>
            </w:tcBorders>
            <w:vAlign w:val="center"/>
          </w:tcPr>
          <w:p w14:paraId="74C00492">
            <w:pPr>
              <w:pStyle w:val="10"/>
              <w:spacing w:before="0" w:beforeAutospacing="0" w:after="0" w:afterAutospacing="0" w:line="400" w:lineRule="exact"/>
              <w:jc w:val="center"/>
              <w:rPr>
                <w:rFonts w:ascii="Times New Roman" w:hAnsi="Times New Roman" w:eastAsia="仿宋_GB2312" w:cs="Times New Roman"/>
                <w:sz w:val="32"/>
                <w:szCs w:val="32"/>
                <w:shd w:val="clear" w:color="auto" w:fill="FFFFFF"/>
              </w:rPr>
            </w:pPr>
          </w:p>
        </w:tc>
      </w:tr>
      <w:tr w14:paraId="27461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trPr>
        <w:tc>
          <w:tcPr>
            <w:tcW w:w="262" w:type="pct"/>
            <w:tcBorders>
              <w:right w:val="single" w:color="auto" w:sz="4" w:space="0"/>
              <w:tl2br w:val="nil"/>
              <w:tr2bl w:val="nil"/>
            </w:tcBorders>
            <w:vAlign w:val="center"/>
          </w:tcPr>
          <w:p w14:paraId="32AFB659">
            <w:pPr>
              <w:pStyle w:val="10"/>
              <w:spacing w:before="0" w:beforeAutospacing="0" w:after="0" w:afterAutospacing="0" w:line="36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个人</w:t>
            </w:r>
          </w:p>
        </w:tc>
        <w:tc>
          <w:tcPr>
            <w:tcW w:w="885" w:type="pct"/>
            <w:tcBorders>
              <w:left w:val="single" w:color="auto" w:sz="4" w:space="0"/>
              <w:tl2br w:val="nil"/>
              <w:tr2bl w:val="nil"/>
            </w:tcBorders>
            <w:vAlign w:val="center"/>
          </w:tcPr>
          <w:p w14:paraId="20F8583B">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姓名</w:t>
            </w:r>
          </w:p>
        </w:tc>
        <w:tc>
          <w:tcPr>
            <w:tcW w:w="1299" w:type="pct"/>
            <w:tcBorders>
              <w:tl2br w:val="nil"/>
              <w:tr2bl w:val="nil"/>
            </w:tcBorders>
            <w:vAlign w:val="center"/>
          </w:tcPr>
          <w:p w14:paraId="10975B78">
            <w:pPr>
              <w:pStyle w:val="10"/>
              <w:spacing w:before="0" w:beforeAutospacing="0" w:after="0" w:afterAutospacing="0" w:line="400" w:lineRule="exact"/>
              <w:jc w:val="center"/>
              <w:rPr>
                <w:rFonts w:ascii="Times New Roman" w:hAnsi="Times New Roman" w:eastAsia="仿宋_GB2312" w:cs="Times New Roman"/>
                <w:color w:val="000000"/>
                <w:sz w:val="32"/>
                <w:szCs w:val="32"/>
              </w:rPr>
            </w:pPr>
          </w:p>
        </w:tc>
        <w:tc>
          <w:tcPr>
            <w:tcW w:w="1209" w:type="pct"/>
            <w:tcBorders>
              <w:tl2br w:val="nil"/>
              <w:tr2bl w:val="nil"/>
            </w:tcBorders>
            <w:vAlign w:val="center"/>
          </w:tcPr>
          <w:p w14:paraId="5A5C1474">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有效证件号码</w:t>
            </w:r>
          </w:p>
        </w:tc>
        <w:tc>
          <w:tcPr>
            <w:tcW w:w="1345" w:type="pct"/>
            <w:gridSpan w:val="2"/>
            <w:tcBorders>
              <w:tl2br w:val="nil"/>
              <w:tr2bl w:val="nil"/>
            </w:tcBorders>
            <w:vAlign w:val="center"/>
          </w:tcPr>
          <w:p w14:paraId="3DEFB6D5">
            <w:pPr>
              <w:pStyle w:val="10"/>
              <w:spacing w:before="0" w:beforeAutospacing="0" w:after="0" w:afterAutospacing="0" w:line="400" w:lineRule="exact"/>
              <w:jc w:val="center"/>
              <w:rPr>
                <w:rFonts w:ascii="Times New Roman" w:hAnsi="Times New Roman" w:eastAsia="仿宋_GB2312" w:cs="Times New Roman"/>
                <w:sz w:val="32"/>
                <w:szCs w:val="32"/>
                <w:shd w:val="clear" w:color="auto" w:fill="FFFFFF"/>
              </w:rPr>
            </w:pPr>
          </w:p>
        </w:tc>
      </w:tr>
      <w:tr w14:paraId="147ED6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5000" w:type="pct"/>
            <w:gridSpan w:val="6"/>
            <w:tcBorders>
              <w:tl2br w:val="nil"/>
              <w:tr2bl w:val="nil"/>
            </w:tcBorders>
            <w:vAlign w:val="center"/>
          </w:tcPr>
          <w:p w14:paraId="24174B30">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r>
              <w:rPr>
                <w:rFonts w:hint="eastAsia" w:ascii="方正黑体_GBK" w:hAnsi="方正黑体_GBK" w:eastAsia="方正黑体_GBK" w:cs="方正黑体_GBK"/>
                <w:sz w:val="32"/>
                <w:szCs w:val="32"/>
                <w:shd w:val="clear" w:color="auto" w:fill="FFFFFF"/>
              </w:rPr>
              <w:t>林地经营权信息</w:t>
            </w:r>
          </w:p>
        </w:tc>
      </w:tr>
      <w:tr w14:paraId="7DFA5C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2446" w:type="pct"/>
            <w:gridSpan w:val="3"/>
            <w:tcBorders>
              <w:tl2br w:val="nil"/>
              <w:tr2bl w:val="nil"/>
            </w:tcBorders>
            <w:vAlign w:val="center"/>
          </w:tcPr>
          <w:p w14:paraId="114A9D32">
            <w:pPr>
              <w:pStyle w:val="10"/>
              <w:spacing w:before="0" w:beforeAutospacing="0" w:after="0" w:afterAutospacing="0" w:line="360" w:lineRule="exact"/>
              <w:jc w:val="center"/>
              <w:rPr>
                <w:rFonts w:ascii="方正仿宋_GBK" w:hAnsi="方正仿宋_GBK" w:eastAsia="方正仿宋_GBK" w:cs="方正仿宋_GBK"/>
                <w:color w:val="000000"/>
                <w:sz w:val="32"/>
                <w:szCs w:val="32"/>
              </w:rPr>
            </w:pPr>
            <w:bookmarkStart w:id="0" w:name="_Hlk183783292"/>
            <w:r>
              <w:rPr>
                <w:rFonts w:hint="eastAsia" w:ascii="方正仿宋_GBK" w:hAnsi="方正仿宋_GBK" w:eastAsia="方正仿宋_GBK" w:cs="方正仿宋_GBK"/>
                <w:color w:val="000000"/>
                <w:sz w:val="32"/>
                <w:szCs w:val="32"/>
              </w:rPr>
              <w:t>林地经营权人名称</w:t>
            </w:r>
          </w:p>
          <w:p w14:paraId="7D435ABE">
            <w:pPr>
              <w:pStyle w:val="10"/>
              <w:spacing w:before="0" w:beforeAutospacing="0" w:after="0" w:afterAutospacing="0" w:line="3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（通过经营权流转的，填此栏）</w:t>
            </w:r>
          </w:p>
        </w:tc>
        <w:tc>
          <w:tcPr>
            <w:tcW w:w="2554" w:type="pct"/>
            <w:gridSpan w:val="3"/>
            <w:tcBorders>
              <w:tl2br w:val="nil"/>
              <w:tr2bl w:val="nil"/>
            </w:tcBorders>
            <w:vAlign w:val="center"/>
          </w:tcPr>
          <w:p w14:paraId="1A1AA9A7">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p>
        </w:tc>
      </w:tr>
      <w:tr w14:paraId="0D3CA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2446" w:type="pct"/>
            <w:gridSpan w:val="3"/>
            <w:tcBorders>
              <w:right w:val="single" w:color="auto" w:sz="4" w:space="0"/>
              <w:tl2br w:val="nil"/>
              <w:tr2bl w:val="nil"/>
            </w:tcBorders>
            <w:vAlign w:val="center"/>
          </w:tcPr>
          <w:p w14:paraId="1AD24A8C">
            <w:pPr>
              <w:pStyle w:val="10"/>
              <w:spacing w:before="0" w:beforeAutospacing="0" w:after="0" w:afterAutospacing="0" w:line="36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□林地承包经营权证号</w:t>
            </w:r>
          </w:p>
          <w:p w14:paraId="73D04F39">
            <w:pPr>
              <w:pStyle w:val="10"/>
              <w:spacing w:before="0" w:beforeAutospacing="0" w:after="0" w:afterAutospacing="0" w:line="36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□林地经营权证号</w:t>
            </w:r>
          </w:p>
          <w:p w14:paraId="3C414780">
            <w:pPr>
              <w:pStyle w:val="10"/>
              <w:spacing w:before="0" w:beforeAutospacing="0" w:after="0" w:afterAutospacing="0" w:line="36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□林地经营合作协议编号</w:t>
            </w:r>
          </w:p>
        </w:tc>
        <w:tc>
          <w:tcPr>
            <w:tcW w:w="2554" w:type="pct"/>
            <w:gridSpan w:val="3"/>
            <w:tcBorders>
              <w:left w:val="single" w:color="auto" w:sz="4" w:space="0"/>
              <w:tl2br w:val="nil"/>
              <w:tr2bl w:val="nil"/>
            </w:tcBorders>
            <w:vAlign w:val="center"/>
          </w:tcPr>
          <w:p w14:paraId="7938C3DC">
            <w:pPr>
              <w:pStyle w:val="10"/>
              <w:spacing w:before="0" w:beforeAutospacing="0" w:after="0" w:afterAutospacing="0" w:line="400" w:lineRule="exact"/>
              <w:jc w:val="both"/>
              <w:rPr>
                <w:rFonts w:ascii="方正仿宋_GBK" w:hAnsi="方正仿宋_GBK" w:eastAsia="方正仿宋_GBK" w:cs="方正仿宋_GBK"/>
                <w:color w:val="000000"/>
                <w:sz w:val="32"/>
                <w:szCs w:val="32"/>
              </w:rPr>
            </w:pPr>
          </w:p>
        </w:tc>
      </w:tr>
      <w:tr w14:paraId="4D9953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2446" w:type="pct"/>
            <w:gridSpan w:val="3"/>
            <w:tcBorders>
              <w:right w:val="single" w:color="auto" w:sz="4" w:space="0"/>
              <w:tl2br w:val="nil"/>
              <w:tr2bl w:val="nil"/>
            </w:tcBorders>
            <w:vAlign w:val="center"/>
          </w:tcPr>
          <w:p w14:paraId="7AE58B79">
            <w:pPr>
              <w:pStyle w:val="10"/>
              <w:spacing w:before="0" w:beforeAutospacing="0" w:after="0" w:afterAutospacing="0" w:line="360" w:lineRule="exact"/>
              <w:jc w:val="center"/>
              <w:rPr>
                <w:rFonts w:ascii="方正黑体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经营期限（起止日期）</w:t>
            </w:r>
          </w:p>
        </w:tc>
        <w:tc>
          <w:tcPr>
            <w:tcW w:w="2554" w:type="pct"/>
            <w:gridSpan w:val="3"/>
            <w:tcBorders>
              <w:left w:val="single" w:color="auto" w:sz="4" w:space="0"/>
              <w:tl2br w:val="nil"/>
              <w:tr2bl w:val="nil"/>
            </w:tcBorders>
            <w:vAlign w:val="center"/>
          </w:tcPr>
          <w:p w14:paraId="0DD5B222">
            <w:pPr>
              <w:pStyle w:val="10"/>
              <w:spacing w:before="0" w:beforeAutospacing="0" w:after="0" w:afterAutospacing="0" w:line="400" w:lineRule="exact"/>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年  月  日至年  月  日</w:t>
            </w:r>
          </w:p>
        </w:tc>
      </w:tr>
      <w:bookmarkEnd w:id="0"/>
      <w:tr w14:paraId="631B2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9" w:hRule="atLeast"/>
        </w:trPr>
        <w:tc>
          <w:tcPr>
            <w:tcW w:w="1147" w:type="pct"/>
            <w:gridSpan w:val="2"/>
            <w:tcBorders>
              <w:tl2br w:val="nil"/>
              <w:tr2bl w:val="nil"/>
            </w:tcBorders>
            <w:vAlign w:val="center"/>
          </w:tcPr>
          <w:p w14:paraId="3439C1DD">
            <w:pPr>
              <w:pStyle w:val="10"/>
              <w:spacing w:before="0" w:beforeAutospacing="0" w:after="0" w:afterAutospacing="0" w:line="400" w:lineRule="exact"/>
              <w:jc w:val="center"/>
              <w:rPr>
                <w:rFonts w:ascii="方正黑体_GBK" w:hAnsi="Times New Roman" w:eastAsia="方正黑体_GBK" w:cs="Times New Roman"/>
                <w:color w:val="000000" w:themeColor="text1"/>
                <w:sz w:val="30"/>
                <w:szCs w:val="30"/>
              </w:rPr>
            </w:pPr>
            <w:r>
              <w:rPr>
                <w:rFonts w:hint="eastAsia" w:ascii="方正黑体_GBK" w:hAnsi="Times New Roman" w:eastAsia="方正黑体_GBK" w:cs="Times New Roman"/>
                <w:color w:val="000000" w:themeColor="text1"/>
                <w:sz w:val="30"/>
                <w:szCs w:val="30"/>
              </w:rPr>
              <w:t>经营权属范围</w:t>
            </w:r>
          </w:p>
          <w:p w14:paraId="671D48AA">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黑体_GBK" w:hAnsi="Times New Roman" w:eastAsia="方正黑体_GBK" w:cs="Times New Roman"/>
                <w:color w:val="000000" w:themeColor="text1"/>
              </w:rPr>
              <w:t>（可附宗地图）</w:t>
            </w:r>
          </w:p>
        </w:tc>
        <w:tc>
          <w:tcPr>
            <w:tcW w:w="3853" w:type="pct"/>
            <w:gridSpan w:val="4"/>
            <w:tcBorders>
              <w:tl2br w:val="nil"/>
              <w:tr2bl w:val="nil"/>
            </w:tcBorders>
            <w:vAlign w:val="center"/>
          </w:tcPr>
          <w:p w14:paraId="4EAD60D7">
            <w:pPr>
              <w:pStyle w:val="10"/>
              <w:spacing w:before="0" w:beforeAutospacing="0" w:after="0" w:afterAutospacing="0" w:line="400" w:lineRule="exact"/>
              <w:jc w:val="both"/>
              <w:rPr>
                <w:rFonts w:ascii="Times New Roman" w:hAnsi="Times New Roman" w:eastAsia="仿宋_GB2312" w:cs="Times New Roman"/>
                <w:sz w:val="32"/>
                <w:szCs w:val="32"/>
                <w:shd w:val="clear" w:color="auto" w:fill="FFFFFF"/>
              </w:rPr>
            </w:pPr>
            <w:r>
              <w:rPr>
                <w:rFonts w:hint="eastAsia" w:ascii="方正仿宋_GBK" w:hAnsi="方正仿宋_GBK" w:eastAsia="方正仿宋_GBK" w:cs="方正仿宋_GBK"/>
                <w:color w:val="000000"/>
                <w:sz w:val="32"/>
                <w:szCs w:val="32"/>
              </w:rPr>
              <w:t>东至：              南至：</w:t>
            </w:r>
          </w:p>
          <w:p w14:paraId="6A22B8FD">
            <w:pPr>
              <w:pStyle w:val="10"/>
              <w:spacing w:before="0" w:beforeAutospacing="0" w:after="0" w:afterAutospacing="0" w:line="400" w:lineRule="exact"/>
              <w:ind w:firstLine="948" w:firstLineChars="300"/>
              <w:jc w:val="both"/>
              <w:rPr>
                <w:rFonts w:ascii="方正仿宋_GBK" w:hAnsi="方正仿宋_GBK" w:eastAsia="方正仿宋_GBK" w:cs="方正仿宋_GBK"/>
                <w:color w:val="000000"/>
                <w:sz w:val="32"/>
                <w:szCs w:val="32"/>
              </w:rPr>
            </w:pPr>
            <w:r>
              <w:rPr>
                <w:rFonts w:hint="eastAsia" w:ascii="Times New Roman" w:hAnsi="Times New Roman" w:eastAsia="仿宋_GB2312" w:cs="Times New Roman"/>
                <w:sz w:val="32"/>
                <w:szCs w:val="32"/>
                <w:shd w:val="clear" w:color="auto" w:fill="FFFFFF"/>
              </w:rPr>
              <w:t xml:space="preserve">                    </w:t>
            </w:r>
          </w:p>
          <w:p w14:paraId="23BD6A01">
            <w:pPr>
              <w:pStyle w:val="10"/>
              <w:spacing w:before="0" w:beforeAutospacing="0" w:after="0" w:afterAutospacing="0" w:line="400" w:lineRule="exact"/>
              <w:jc w:val="both"/>
              <w:rPr>
                <w:rFonts w:ascii="方正仿宋_GBK" w:hAnsi="方正仿宋_GBK" w:eastAsia="方正仿宋_GBK" w:cs="方正仿宋_GBK"/>
                <w:color w:val="000000"/>
                <w:sz w:val="32"/>
                <w:szCs w:val="32"/>
              </w:rPr>
            </w:pPr>
          </w:p>
          <w:p w14:paraId="5C970ADE">
            <w:pPr>
              <w:pStyle w:val="10"/>
              <w:spacing w:before="0" w:beforeAutospacing="0" w:after="0" w:afterAutospacing="0" w:line="400" w:lineRule="exact"/>
              <w:jc w:val="both"/>
              <w:rPr>
                <w:rFonts w:ascii="Times New Roman" w:hAnsi="Times New Roman" w:eastAsia="仿宋_GB2312" w:cs="Times New Roman"/>
                <w:sz w:val="32"/>
                <w:szCs w:val="32"/>
                <w:shd w:val="clear" w:color="auto" w:fill="FFFFFF"/>
              </w:rPr>
            </w:pPr>
            <w:r>
              <w:rPr>
                <w:rFonts w:hint="eastAsia" w:ascii="方正仿宋_GBK" w:hAnsi="方正仿宋_GBK" w:eastAsia="方正仿宋_GBK" w:cs="方正仿宋_GBK"/>
                <w:color w:val="000000"/>
                <w:sz w:val="32"/>
                <w:szCs w:val="32"/>
              </w:rPr>
              <w:t>西至：              北至：</w:t>
            </w:r>
          </w:p>
          <w:p w14:paraId="20D63350">
            <w:pPr>
              <w:pStyle w:val="10"/>
              <w:spacing w:before="0" w:beforeAutospacing="0" w:after="0" w:afterAutospacing="0" w:line="400" w:lineRule="exact"/>
              <w:ind w:firstLine="948" w:firstLineChars="300"/>
              <w:jc w:val="both"/>
              <w:rPr>
                <w:rFonts w:ascii="方正仿宋_GBK" w:hAnsi="方正仿宋_GBK" w:eastAsia="方正仿宋_GBK" w:cs="方正仿宋_GBK"/>
                <w:color w:val="000000"/>
                <w:sz w:val="32"/>
                <w:szCs w:val="32"/>
              </w:rPr>
            </w:pPr>
            <w:r>
              <w:rPr>
                <w:rFonts w:hint="eastAsia" w:ascii="Times New Roman" w:hAnsi="Times New Roman" w:eastAsia="仿宋_GB2312" w:cs="Times New Roman"/>
                <w:sz w:val="32"/>
                <w:szCs w:val="32"/>
                <w:shd w:val="clear" w:color="auto" w:fill="FFFFFF"/>
              </w:rPr>
              <w:t xml:space="preserve">                   </w:t>
            </w:r>
          </w:p>
        </w:tc>
      </w:tr>
      <w:tr w14:paraId="461AF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5000" w:type="pct"/>
            <w:gridSpan w:val="6"/>
            <w:tcBorders>
              <w:tl2br w:val="nil"/>
              <w:tr2bl w:val="nil"/>
            </w:tcBorders>
            <w:vAlign w:val="center"/>
          </w:tcPr>
          <w:p w14:paraId="4331478E">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r>
              <w:rPr>
                <w:rFonts w:hint="eastAsia" w:ascii="方正黑体_GBK" w:hAnsi="方正黑体_GBK" w:eastAsia="方正黑体_GBK" w:cs="方正黑体_GBK"/>
                <w:sz w:val="32"/>
                <w:szCs w:val="32"/>
                <w:shd w:val="clear" w:color="auto" w:fill="FFFFFF"/>
              </w:rPr>
              <w:t>林业经营现状</w:t>
            </w:r>
          </w:p>
        </w:tc>
      </w:tr>
      <w:tr w14:paraId="7EAD36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1147" w:type="pct"/>
            <w:gridSpan w:val="2"/>
            <w:tcBorders>
              <w:tl2br w:val="nil"/>
              <w:tr2bl w:val="nil"/>
            </w:tcBorders>
            <w:vAlign w:val="center"/>
          </w:tcPr>
          <w:p w14:paraId="5C2D68F9">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经营内容</w:t>
            </w:r>
          </w:p>
        </w:tc>
        <w:tc>
          <w:tcPr>
            <w:tcW w:w="1299" w:type="pct"/>
            <w:tcBorders>
              <w:tl2br w:val="nil"/>
              <w:tr2bl w:val="nil"/>
            </w:tcBorders>
            <w:vAlign w:val="center"/>
          </w:tcPr>
          <w:p w14:paraId="2AE0FDA1">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经营规模（亩）</w:t>
            </w:r>
          </w:p>
        </w:tc>
        <w:tc>
          <w:tcPr>
            <w:tcW w:w="1856" w:type="pct"/>
            <w:gridSpan w:val="2"/>
            <w:tcBorders>
              <w:right w:val="single" w:color="auto" w:sz="4" w:space="0"/>
              <w:tl2br w:val="nil"/>
              <w:tr2bl w:val="nil"/>
            </w:tcBorders>
            <w:vAlign w:val="center"/>
          </w:tcPr>
          <w:p w14:paraId="2C76FE0C">
            <w:pPr>
              <w:pStyle w:val="10"/>
              <w:spacing w:before="0" w:beforeAutospacing="0" w:after="0" w:afterAutospacing="0" w:line="40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经营期（自*年*月起开始经营）</w:t>
            </w:r>
          </w:p>
        </w:tc>
        <w:tc>
          <w:tcPr>
            <w:tcW w:w="698" w:type="pct"/>
            <w:tcBorders>
              <w:left w:val="single" w:color="auto" w:sz="4" w:space="0"/>
              <w:tl2br w:val="nil"/>
              <w:tr2bl w:val="nil"/>
            </w:tcBorders>
            <w:vAlign w:val="center"/>
          </w:tcPr>
          <w:p w14:paraId="08570BD0">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备注</w:t>
            </w:r>
          </w:p>
        </w:tc>
      </w:tr>
      <w:tr w14:paraId="285D8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3813D089">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7BAEABB2">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7FDD2D2F">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603658B2">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4E9485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709AD860">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22FBFA15">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422B202E">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5E307AE5">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1133D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66B94B3A">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349AFE13">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2F391350">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369E16E1">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0E1A9D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215DAEDB">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354CDB27">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1C22B578">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740CFD2B">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008ABB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49F177D7">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68A857DE">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6A808902">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5641BD31">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bl>
    <w:p w14:paraId="0C277CD4">
      <w:pPr>
        <w:widowControl/>
        <w:shd w:val="clear" w:color="auto" w:fill="FFFFFF"/>
        <w:spacing w:line="360" w:lineRule="exact"/>
        <w:ind w:left="45" w:right="45"/>
        <w:jc w:val="left"/>
        <w:rPr>
          <w:rFonts w:hAnsi="方正仿宋_GBK" w:cs="Times New Roman"/>
          <w:color w:val="000000"/>
          <w:kern w:val="0"/>
          <w:sz w:val="28"/>
          <w:szCs w:val="28"/>
        </w:rPr>
      </w:pPr>
      <w:r>
        <w:rPr>
          <w:rFonts w:hint="eastAsia" w:ascii="黑体" w:hAnsi="黑体" w:eastAsia="黑体" w:cs="Times New Roman"/>
          <w:color w:val="000000"/>
          <w:kern w:val="0"/>
          <w:sz w:val="28"/>
          <w:szCs w:val="28"/>
        </w:rPr>
        <w:t>备</w:t>
      </w:r>
      <w:r>
        <w:rPr>
          <w:rFonts w:ascii="黑体" w:hAnsi="黑体" w:eastAsia="黑体" w:cs="Times New Roman"/>
          <w:color w:val="000000"/>
          <w:kern w:val="0"/>
          <w:sz w:val="28"/>
          <w:szCs w:val="28"/>
        </w:rPr>
        <w:t>注：</w:t>
      </w:r>
      <w:r>
        <w:rPr>
          <w:rFonts w:hint="eastAsia" w:hAnsi="方正仿宋_GBK" w:cs="Times New Roman"/>
          <w:color w:val="000000"/>
          <w:kern w:val="0"/>
          <w:sz w:val="28"/>
          <w:szCs w:val="28"/>
        </w:rPr>
        <w:t>经营规模</w:t>
      </w:r>
      <w:r>
        <w:rPr>
          <w:rFonts w:hAnsi="方正仿宋_GBK" w:cs="Times New Roman"/>
          <w:color w:val="000000"/>
          <w:kern w:val="0"/>
          <w:sz w:val="28"/>
          <w:szCs w:val="28"/>
        </w:rPr>
        <w:t>面积单位为</w:t>
      </w:r>
      <w:r>
        <w:rPr>
          <w:rFonts w:hint="eastAsia" w:ascii="方正小标宋_GBK" w:hAnsi="方正仿宋_GBK" w:eastAsia="方正小标宋_GBK" w:cs="Times New Roman"/>
          <w:color w:val="000000"/>
          <w:kern w:val="0"/>
          <w:sz w:val="28"/>
          <w:szCs w:val="28"/>
          <w:u w:val="single"/>
        </w:rPr>
        <w:t>亩</w:t>
      </w:r>
      <w:r>
        <w:rPr>
          <w:rFonts w:hAnsi="方正仿宋_GBK" w:cs="Times New Roman"/>
          <w:color w:val="000000"/>
          <w:kern w:val="0"/>
          <w:sz w:val="28"/>
          <w:szCs w:val="28"/>
        </w:rPr>
        <w:t>，保留</w:t>
      </w:r>
      <w:r>
        <w:rPr>
          <w:rFonts w:hint="eastAsia" w:hAnsi="方正仿宋_GBK" w:cs="Times New Roman"/>
          <w:color w:val="000000"/>
          <w:kern w:val="0"/>
          <w:sz w:val="28"/>
          <w:szCs w:val="28"/>
        </w:rPr>
        <w:t>两位小数</w:t>
      </w:r>
      <w:r>
        <w:rPr>
          <w:rFonts w:hAnsi="方正仿宋_GBK" w:cs="Times New Roman"/>
          <w:color w:val="000000"/>
          <w:kern w:val="0"/>
          <w:sz w:val="28"/>
          <w:szCs w:val="28"/>
        </w:rPr>
        <w:t>。</w:t>
      </w:r>
    </w:p>
    <w:p w14:paraId="70C07570">
      <w:pPr>
        <w:widowControl/>
        <w:shd w:val="clear" w:color="auto" w:fill="FFFFFF"/>
        <w:spacing w:line="360" w:lineRule="exact"/>
        <w:ind w:left="45" w:right="45"/>
        <w:jc w:val="left"/>
        <w:rPr>
          <w:rFonts w:hAnsi="方正仿宋_GBK" w:cs="Times New Roman"/>
          <w:color w:val="000000"/>
          <w:kern w:val="0"/>
          <w:sz w:val="28"/>
          <w:szCs w:val="28"/>
        </w:rPr>
      </w:pPr>
      <w:r>
        <w:rPr>
          <w:rFonts w:ascii="黑体" w:hAnsi="黑体" w:eastAsia="黑体" w:cs="Times New Roman"/>
          <w:color w:val="000000"/>
          <w:kern w:val="0"/>
          <w:sz w:val="28"/>
          <w:szCs w:val="28"/>
        </w:rPr>
        <w:t>声明：</w:t>
      </w:r>
      <w:r>
        <w:rPr>
          <w:rFonts w:hint="eastAsia" w:hAnsi="方正仿宋_GBK" w:cs="Times New Roman"/>
          <w:color w:val="000000"/>
          <w:kern w:val="0"/>
          <w:sz w:val="28"/>
          <w:szCs w:val="28"/>
        </w:rPr>
        <w:t>本经营主体（单位或本人）</w:t>
      </w:r>
      <w:r>
        <w:rPr>
          <w:rFonts w:hAnsi="方正仿宋_GBK" w:cs="Times New Roman"/>
          <w:color w:val="000000"/>
          <w:kern w:val="0"/>
          <w:sz w:val="28"/>
          <w:szCs w:val="28"/>
        </w:rPr>
        <w:t>承诺对本申请表所填写内容及所附材料的真实性负责，并承担</w:t>
      </w:r>
      <w:r>
        <w:rPr>
          <w:rFonts w:hint="eastAsia" w:hAnsi="方正仿宋_GBK" w:cs="Times New Roman"/>
          <w:color w:val="000000"/>
          <w:kern w:val="0"/>
          <w:sz w:val="28"/>
          <w:szCs w:val="28"/>
        </w:rPr>
        <w:t>相应责任。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7024"/>
      </w:tblGrid>
      <w:tr w14:paraId="780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5" w:hRule="atLeast"/>
        </w:trPr>
        <w:tc>
          <w:tcPr>
            <w:tcW w:w="1124" w:type="pct"/>
            <w:vAlign w:val="center"/>
          </w:tcPr>
          <w:p w14:paraId="63B3AAE1">
            <w:pPr>
              <w:widowControl/>
              <w:ind w:right="45"/>
              <w:jc w:val="center"/>
              <w:rPr>
                <w:rFonts w:eastAsia="方正黑体_GBK" w:cs="Times New Roman"/>
                <w:color w:val="000000"/>
                <w:kern w:val="0"/>
                <w:szCs w:val="32"/>
              </w:rPr>
            </w:pPr>
            <w:r>
              <w:rPr>
                <w:rFonts w:hAnsi="方正黑体_GBK" w:eastAsia="方正黑体_GBK" w:cs="Times New Roman"/>
                <w:color w:val="000000"/>
                <w:kern w:val="0"/>
                <w:szCs w:val="32"/>
              </w:rPr>
              <w:t>乡镇</w:t>
            </w:r>
            <w:r>
              <w:rPr>
                <w:rFonts w:hint="eastAsia" w:hAnsi="方正黑体_GBK" w:eastAsia="方正黑体_GBK" w:cs="Times New Roman"/>
                <w:color w:val="000000"/>
                <w:kern w:val="0"/>
                <w:szCs w:val="32"/>
              </w:rPr>
              <w:t>人民政府</w:t>
            </w:r>
            <w:r>
              <w:rPr>
                <w:rFonts w:hAnsi="方正黑体_GBK" w:eastAsia="方正黑体_GBK" w:cs="Times New Roman"/>
                <w:color w:val="000000"/>
                <w:kern w:val="0"/>
                <w:szCs w:val="32"/>
              </w:rPr>
              <w:t>（街道</w:t>
            </w:r>
            <w:r>
              <w:rPr>
                <w:rFonts w:hint="eastAsia" w:hAnsi="方正黑体_GBK" w:eastAsia="方正黑体_GBK" w:cs="Times New Roman"/>
                <w:color w:val="000000"/>
                <w:kern w:val="0"/>
                <w:szCs w:val="32"/>
              </w:rPr>
              <w:t>办事处</w:t>
            </w:r>
            <w:r>
              <w:rPr>
                <w:rFonts w:hAnsi="方正黑体_GBK" w:eastAsia="方正黑体_GBK" w:cs="Times New Roman"/>
                <w:color w:val="000000"/>
                <w:kern w:val="0"/>
                <w:szCs w:val="32"/>
              </w:rPr>
              <w:t>）初审意见</w:t>
            </w:r>
          </w:p>
        </w:tc>
        <w:tc>
          <w:tcPr>
            <w:tcW w:w="3876" w:type="pct"/>
          </w:tcPr>
          <w:p w14:paraId="3B59089B">
            <w:pPr>
              <w:widowControl/>
              <w:spacing w:line="560" w:lineRule="exact"/>
              <w:ind w:firstLine="632" w:firstLineChars="2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经初审，该经营主体</w:t>
            </w:r>
            <w:r>
              <w:rPr>
                <w:rFonts w:hint="eastAsia" w:ascii="方正仿宋_GBK" w:hAnsi="方正仿宋_GBK" w:cs="方正仿宋_GBK"/>
                <w:szCs w:val="32"/>
              </w:rPr>
              <w:t>依法依规开展林业生产经营活动，</w:t>
            </w:r>
            <w:r>
              <w:rPr>
                <w:rFonts w:hint="eastAsia" w:ascii="方正仿宋_GBK" w:hAnsi="方正仿宋_GBK" w:cs="方正仿宋_GBK"/>
                <w:color w:val="000000"/>
                <w:kern w:val="0"/>
                <w:szCs w:val="32"/>
              </w:rPr>
              <w:t>经营内容和规模符合《城口县林业经营收益权登记管理办法（试行）》的有关要求，提供的申请材料真实有效，同意上报。</w:t>
            </w:r>
          </w:p>
          <w:p w14:paraId="72E7FEBD">
            <w:pPr>
              <w:widowControl/>
              <w:spacing w:line="560" w:lineRule="exact"/>
              <w:ind w:right="45"/>
              <w:rPr>
                <w:rFonts w:eastAsia="仿宋_GB2312" w:cs="Times New Roman"/>
                <w:color w:val="000000"/>
                <w:kern w:val="0"/>
                <w:szCs w:val="32"/>
              </w:rPr>
            </w:pPr>
          </w:p>
          <w:p w14:paraId="5A761560">
            <w:pPr>
              <w:widowControl/>
              <w:spacing w:line="560" w:lineRule="exact"/>
              <w:ind w:right="45"/>
              <w:rPr>
                <w:rFonts w:eastAsia="仿宋_GB2312" w:cs="Times New Roman"/>
                <w:color w:val="000000"/>
                <w:kern w:val="0"/>
                <w:szCs w:val="32"/>
              </w:rPr>
            </w:pPr>
          </w:p>
          <w:p w14:paraId="2245009F">
            <w:pPr>
              <w:widowControl/>
              <w:spacing w:line="560" w:lineRule="exact"/>
              <w:ind w:right="45"/>
              <w:rPr>
                <w:rFonts w:eastAsia="仿宋_GB2312" w:cs="Times New Roman"/>
                <w:color w:val="000000"/>
                <w:kern w:val="0"/>
                <w:szCs w:val="32"/>
              </w:rPr>
            </w:pPr>
          </w:p>
          <w:p w14:paraId="3A59E056">
            <w:pPr>
              <w:widowControl/>
              <w:spacing w:line="560" w:lineRule="exact"/>
              <w:ind w:right="45"/>
              <w:rPr>
                <w:rFonts w:eastAsia="仿宋_GB2312" w:cs="Times New Roman"/>
                <w:color w:val="000000"/>
                <w:kern w:val="0"/>
                <w:szCs w:val="32"/>
              </w:rPr>
            </w:pPr>
          </w:p>
          <w:p w14:paraId="442C620E">
            <w:pPr>
              <w:widowControl/>
              <w:spacing w:line="560" w:lineRule="exact"/>
              <w:ind w:firstLine="632" w:firstLineChars="2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（单位盖章）</w:t>
            </w:r>
          </w:p>
          <w:p w14:paraId="1C327093">
            <w:pPr>
              <w:widowControl/>
              <w:spacing w:line="560" w:lineRule="exact"/>
              <w:ind w:firstLine="632" w:firstLineChars="2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负责人：</w:t>
            </w:r>
          </w:p>
          <w:p w14:paraId="1FBD02A5">
            <w:pPr>
              <w:widowControl/>
              <w:spacing w:line="560" w:lineRule="exact"/>
              <w:ind w:firstLine="4740" w:firstLineChars="1500"/>
              <w:rPr>
                <w:rFonts w:eastAsia="仿宋_GB2312" w:cs="Times New Roman"/>
                <w:color w:val="000000"/>
                <w:kern w:val="0"/>
                <w:szCs w:val="32"/>
              </w:rPr>
            </w:pPr>
            <w:r>
              <w:rPr>
                <w:rFonts w:hint="eastAsia" w:ascii="方正仿宋_GBK" w:hAnsi="方正仿宋_GBK" w:cs="方正仿宋_GBK"/>
                <w:color w:val="000000"/>
                <w:kern w:val="0"/>
                <w:szCs w:val="32"/>
              </w:rPr>
              <w:t>年   月   日</w:t>
            </w:r>
          </w:p>
        </w:tc>
      </w:tr>
      <w:tr w14:paraId="0DA6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5" w:hRule="atLeast"/>
        </w:trPr>
        <w:tc>
          <w:tcPr>
            <w:tcW w:w="1124" w:type="pct"/>
            <w:vAlign w:val="center"/>
          </w:tcPr>
          <w:p w14:paraId="42889129">
            <w:pPr>
              <w:widowControl/>
              <w:ind w:right="45"/>
              <w:jc w:val="center"/>
              <w:rPr>
                <w:rFonts w:hAnsi="方正黑体_GBK" w:eastAsia="方正黑体_GBK" w:cs="Times New Roman"/>
                <w:color w:val="000000"/>
                <w:kern w:val="0"/>
                <w:szCs w:val="32"/>
              </w:rPr>
            </w:pPr>
            <w:r>
              <w:rPr>
                <w:rFonts w:hint="eastAsia" w:hAnsi="方正黑体_GBK" w:eastAsia="方正黑体_GBK" w:cs="Times New Roman"/>
                <w:color w:val="000000"/>
                <w:kern w:val="0"/>
                <w:szCs w:val="32"/>
              </w:rPr>
              <w:t>县林业主管部门审核查见</w:t>
            </w:r>
          </w:p>
        </w:tc>
        <w:tc>
          <w:tcPr>
            <w:tcW w:w="3876" w:type="pct"/>
          </w:tcPr>
          <w:p w14:paraId="46369327">
            <w:pPr>
              <w:widowControl/>
              <w:spacing w:line="560" w:lineRule="exact"/>
              <w:ind w:firstLine="632" w:firstLineChars="2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经审核，符合《城口县林业经营收益权登记管理办法（试行）》登记要求，同意登记。</w:t>
            </w:r>
          </w:p>
          <w:p w14:paraId="1CD4EAD8">
            <w:pPr>
              <w:widowControl/>
              <w:spacing w:line="560" w:lineRule="exact"/>
              <w:ind w:right="45" w:firstLine="474" w:firstLineChars="150"/>
              <w:rPr>
                <w:rFonts w:eastAsia="仿宋_GB2312" w:cs="Times New Roman"/>
                <w:color w:val="000000"/>
                <w:kern w:val="0"/>
                <w:szCs w:val="32"/>
              </w:rPr>
            </w:pPr>
          </w:p>
          <w:p w14:paraId="39664143">
            <w:pPr>
              <w:widowControl/>
              <w:spacing w:line="560" w:lineRule="exact"/>
              <w:ind w:right="45" w:firstLine="474" w:firstLineChars="150"/>
              <w:rPr>
                <w:rFonts w:eastAsia="仿宋_GB2312" w:cs="Times New Roman"/>
                <w:color w:val="000000"/>
                <w:kern w:val="0"/>
                <w:szCs w:val="32"/>
              </w:rPr>
            </w:pPr>
          </w:p>
          <w:p w14:paraId="1321A0F3">
            <w:pPr>
              <w:widowControl/>
              <w:spacing w:line="560" w:lineRule="exact"/>
              <w:ind w:right="45" w:firstLine="474" w:firstLineChars="150"/>
              <w:rPr>
                <w:rFonts w:eastAsia="仿宋_GB2312" w:cs="Times New Roman"/>
                <w:color w:val="000000"/>
                <w:kern w:val="0"/>
                <w:szCs w:val="32"/>
              </w:rPr>
            </w:pPr>
          </w:p>
          <w:p w14:paraId="28D063DF">
            <w:pPr>
              <w:widowControl/>
              <w:spacing w:line="560" w:lineRule="exact"/>
              <w:ind w:right="45"/>
              <w:rPr>
                <w:rFonts w:eastAsia="仿宋_GB2312" w:cs="Times New Roman"/>
                <w:color w:val="000000"/>
                <w:kern w:val="0"/>
                <w:szCs w:val="32"/>
              </w:rPr>
            </w:pPr>
          </w:p>
          <w:p w14:paraId="4E6F9055">
            <w:pPr>
              <w:widowControl/>
              <w:spacing w:line="560" w:lineRule="exact"/>
              <w:ind w:firstLine="632" w:firstLineChars="2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（单位盖章）</w:t>
            </w:r>
          </w:p>
          <w:p w14:paraId="0760B1FB">
            <w:pPr>
              <w:widowControl/>
              <w:spacing w:line="560" w:lineRule="exact"/>
              <w:ind w:firstLine="632" w:firstLineChars="2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负责人：</w:t>
            </w:r>
          </w:p>
          <w:p w14:paraId="1AC1F759">
            <w:pPr>
              <w:widowControl/>
              <w:spacing w:line="560" w:lineRule="exact"/>
              <w:ind w:firstLine="4740" w:firstLineChars="1500"/>
              <w:rPr>
                <w:rFonts w:ascii="方正仿宋_GBK" w:hAnsi="方正仿宋_GBK" w:cs="方正仿宋_GBK"/>
                <w:color w:val="000000"/>
                <w:kern w:val="0"/>
                <w:szCs w:val="32"/>
              </w:rPr>
            </w:pPr>
            <w:r>
              <w:rPr>
                <w:rFonts w:hint="eastAsia" w:ascii="方正仿宋_GBK" w:hAnsi="方正仿宋_GBK" w:cs="方正仿宋_GBK"/>
                <w:color w:val="000000"/>
                <w:kern w:val="0"/>
                <w:szCs w:val="32"/>
              </w:rPr>
              <w:t>年   月   日</w:t>
            </w:r>
          </w:p>
        </w:tc>
      </w:tr>
    </w:tbl>
    <w:p w14:paraId="2918376A">
      <w:pPr>
        <w:spacing w:line="560" w:lineRule="exact"/>
        <w:rPr>
          <w:rFonts w:ascii="方正黑体_GBK" w:hAnsi="方正黑体_GBK" w:eastAsia="方正黑体_GBK" w:cs="方正黑体_GBK"/>
          <w:szCs w:val="32"/>
        </w:rPr>
      </w:pPr>
    </w:p>
    <w:p w14:paraId="003F8A54">
      <w:pPr>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t>附件</w:t>
      </w:r>
      <w:r>
        <w:rPr>
          <w:rFonts w:hint="eastAsia" w:eastAsia="方正黑体_GBK" w:cs="Times New Roman"/>
          <w:szCs w:val="32"/>
        </w:rPr>
        <w:t>2</w:t>
      </w:r>
    </w:p>
    <w:p w14:paraId="43848558">
      <w:pPr>
        <w:spacing w:line="560" w:lineRule="exact"/>
        <w:rPr>
          <w:rFonts w:ascii="方正黑体_GBK" w:hAnsi="方正黑体_GBK" w:eastAsia="方正黑体_GBK" w:cs="方正黑体_GBK"/>
          <w:szCs w:val="32"/>
        </w:rPr>
      </w:pPr>
      <w:r>
        <w:rPr>
          <w:rFonts w:ascii="方正黑体_GBK" w:hAnsi="方正黑体_GBK" w:eastAsia="方正黑体_GBK" w:cs="方正黑体_GBK"/>
          <w:szCs w:val="32"/>
        </w:rPr>
        <w:drawing>
          <wp:anchor distT="0" distB="0" distL="114300" distR="114300" simplePos="0" relativeHeight="251661312" behindDoc="0" locked="0" layoutInCell="1" allowOverlap="1">
            <wp:simplePos x="0" y="0"/>
            <wp:positionH relativeFrom="column">
              <wp:posOffset>685800</wp:posOffset>
            </wp:positionH>
            <wp:positionV relativeFrom="paragraph">
              <wp:posOffset>118745</wp:posOffset>
            </wp:positionV>
            <wp:extent cx="4163695" cy="3313430"/>
            <wp:effectExtent l="19050" t="0" r="8255" b="0"/>
            <wp:wrapSquare wrapText="bothSides"/>
            <wp:docPr id="1" name="图片 0" descr="微信图片_20241105090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41105090950.png"/>
                    <pic:cNvPicPr>
                      <a:picLocks noChangeAspect="1"/>
                    </pic:cNvPicPr>
                  </pic:nvPicPr>
                  <pic:blipFill>
                    <a:blip r:embed="rId6" cstate="print"/>
                    <a:stretch>
                      <a:fillRect/>
                    </a:stretch>
                  </pic:blipFill>
                  <pic:spPr>
                    <a:xfrm>
                      <a:off x="0" y="0"/>
                      <a:ext cx="4163695" cy="3313430"/>
                    </a:xfrm>
                    <a:prstGeom prst="rect">
                      <a:avLst/>
                    </a:prstGeom>
                  </pic:spPr>
                </pic:pic>
              </a:graphicData>
            </a:graphic>
          </wp:anchor>
        </w:drawing>
      </w:r>
    </w:p>
    <w:p w14:paraId="2F5345CC">
      <w:pPr>
        <w:spacing w:line="560" w:lineRule="exact"/>
        <w:rPr>
          <w:rFonts w:ascii="方正黑体_GBK" w:hAnsi="方正黑体_GBK" w:eastAsia="方正黑体_GBK" w:cs="方正黑体_GBK"/>
          <w:szCs w:val="32"/>
        </w:rPr>
      </w:pPr>
    </w:p>
    <w:p w14:paraId="3070BDB9">
      <w:pPr>
        <w:spacing w:line="560" w:lineRule="exact"/>
        <w:rPr>
          <w:rFonts w:ascii="方正黑体_GBK" w:hAnsi="方正黑体_GBK" w:eastAsia="方正黑体_GBK" w:cs="方正黑体_GBK"/>
          <w:szCs w:val="32"/>
        </w:rPr>
      </w:pPr>
    </w:p>
    <w:p w14:paraId="45A9F35C">
      <w:pPr>
        <w:spacing w:line="560" w:lineRule="exact"/>
        <w:rPr>
          <w:rFonts w:ascii="方正黑体_GBK" w:hAnsi="方正黑体_GBK" w:eastAsia="方正黑体_GBK" w:cs="方正黑体_GBK"/>
          <w:szCs w:val="32"/>
        </w:rPr>
      </w:pPr>
    </w:p>
    <w:p w14:paraId="3C351AFE">
      <w:pPr>
        <w:spacing w:line="560" w:lineRule="exact"/>
        <w:rPr>
          <w:rFonts w:ascii="方正黑体_GBK" w:hAnsi="方正黑体_GBK" w:eastAsia="方正黑体_GBK" w:cs="方正黑体_GBK"/>
          <w:szCs w:val="32"/>
        </w:rPr>
      </w:pPr>
    </w:p>
    <w:p w14:paraId="1C79E417">
      <w:pPr>
        <w:pStyle w:val="10"/>
        <w:spacing w:before="0" w:beforeAutospacing="0" w:after="0" w:afterAutospacing="0" w:line="560" w:lineRule="exact"/>
        <w:ind w:firstLine="645"/>
        <w:jc w:val="center"/>
        <w:rPr>
          <w:rFonts w:ascii="方正小标宋_GBK" w:hAnsi="方正小标宋_GBK" w:eastAsia="方正小标宋_GBK" w:cs="方正小标宋_GBK"/>
          <w:sz w:val="44"/>
          <w:szCs w:val="44"/>
          <w:shd w:val="clear" w:color="auto" w:fill="FFFFFF"/>
        </w:rPr>
      </w:pPr>
    </w:p>
    <w:p w14:paraId="06F2CD57">
      <w:pPr>
        <w:pStyle w:val="10"/>
        <w:spacing w:before="0" w:beforeAutospacing="0" w:after="0" w:afterAutospacing="0" w:line="560" w:lineRule="exact"/>
        <w:ind w:firstLine="645"/>
        <w:jc w:val="center"/>
        <w:rPr>
          <w:rFonts w:ascii="方正小标宋_GBK" w:hAnsi="方正小标宋_GBK" w:eastAsia="方正小标宋_GBK" w:cs="方正小标宋_GBK"/>
          <w:sz w:val="44"/>
          <w:szCs w:val="44"/>
          <w:shd w:val="clear" w:color="auto" w:fill="FFFFFF"/>
        </w:rPr>
      </w:pPr>
    </w:p>
    <w:p w14:paraId="442B546C">
      <w:pPr>
        <w:pStyle w:val="10"/>
        <w:spacing w:before="0" w:beforeAutospacing="0" w:after="0" w:afterAutospacing="0" w:line="560" w:lineRule="exact"/>
        <w:rPr>
          <w:rFonts w:ascii="方正小标宋_GBK" w:hAnsi="方正小标宋_GBK" w:eastAsia="方正小标宋_GBK" w:cs="方正小标宋_GBK"/>
          <w:sz w:val="44"/>
          <w:szCs w:val="44"/>
          <w:shd w:val="clear" w:color="auto" w:fill="FFFFFF"/>
        </w:rPr>
      </w:pPr>
    </w:p>
    <w:p w14:paraId="258A67F0">
      <w:pPr>
        <w:pStyle w:val="10"/>
        <w:spacing w:before="0" w:beforeAutospacing="0" w:after="0" w:afterAutospacing="0" w:line="560" w:lineRule="exact"/>
        <w:rPr>
          <w:rFonts w:ascii="方正小标宋_GBK" w:hAnsi="方正小标宋_GBK" w:eastAsia="方正小标宋_GBK" w:cs="方正小标宋_GBK"/>
          <w:sz w:val="44"/>
          <w:szCs w:val="44"/>
          <w:shd w:val="clear" w:color="auto" w:fill="FFFFFF"/>
        </w:rPr>
      </w:pPr>
    </w:p>
    <w:p w14:paraId="7CAF6395">
      <w:pPr>
        <w:pStyle w:val="10"/>
        <w:spacing w:before="0" w:beforeAutospacing="0" w:after="0" w:afterAutospacing="0" w:line="560" w:lineRule="exact"/>
        <w:rPr>
          <w:rFonts w:ascii="方正小标宋_GBK" w:hAnsi="方正小标宋_GBK" w:eastAsia="方正小标宋_GBK" w:cs="方正小标宋_GBK"/>
          <w:sz w:val="44"/>
          <w:szCs w:val="44"/>
          <w:shd w:val="clear" w:color="auto" w:fill="FFFFFF"/>
        </w:rPr>
      </w:pPr>
    </w:p>
    <w:p w14:paraId="4D386FBD">
      <w:pPr>
        <w:pStyle w:val="10"/>
        <w:spacing w:before="0" w:beforeAutospacing="0" w:after="0" w:afterAutospacing="0" w:line="960" w:lineRule="exact"/>
        <w:jc w:val="center"/>
        <w:rPr>
          <w:rFonts w:ascii="方正小标宋_GBK" w:hAnsi="方正小标宋_GBK" w:eastAsia="方正小标宋_GBK" w:cs="方正小标宋_GBK"/>
          <w:sz w:val="84"/>
          <w:szCs w:val="84"/>
          <w:shd w:val="clear" w:color="auto" w:fill="FFFFFF"/>
        </w:rPr>
      </w:pPr>
      <w:r>
        <w:rPr>
          <w:rFonts w:hint="eastAsia" w:ascii="方正小标宋_GBK" w:hAnsi="方正小标宋_GBK" w:eastAsia="方正小标宋_GBK" w:cs="方正小标宋_GBK"/>
          <w:sz w:val="84"/>
          <w:szCs w:val="84"/>
          <w:shd w:val="clear" w:color="auto" w:fill="FFFFFF"/>
        </w:rPr>
        <w:t>重庆市城口县</w:t>
      </w:r>
    </w:p>
    <w:p w14:paraId="24C9BC9A">
      <w:pPr>
        <w:pStyle w:val="10"/>
        <w:spacing w:before="0" w:beforeAutospacing="0" w:after="0" w:afterAutospacing="0" w:line="960" w:lineRule="exact"/>
        <w:jc w:val="center"/>
        <w:rPr>
          <w:rFonts w:ascii="方正楷体_GBK" w:hAnsi="方正楷体_GBK" w:eastAsia="方正楷体_GBK" w:cs="方正楷体_GBK"/>
          <w:sz w:val="84"/>
          <w:szCs w:val="84"/>
          <w:shd w:val="clear" w:color="auto" w:fill="FFFFFF"/>
        </w:rPr>
      </w:pPr>
      <w:r>
        <w:rPr>
          <w:rFonts w:hint="eastAsia" w:ascii="方正小标宋_GBK" w:hAnsi="方正小标宋_GBK" w:eastAsia="方正小标宋_GBK" w:cs="方正小标宋_GBK"/>
          <w:sz w:val="84"/>
          <w:szCs w:val="84"/>
          <w:shd w:val="clear" w:color="auto" w:fill="FFFFFF"/>
        </w:rPr>
        <w:t>林业经营收益权证</w:t>
      </w:r>
    </w:p>
    <w:p w14:paraId="133AC706">
      <w:pPr>
        <w:pStyle w:val="10"/>
        <w:spacing w:before="0" w:beforeAutospacing="0" w:after="0" w:afterAutospacing="0" w:line="560" w:lineRule="exact"/>
        <w:ind w:firstLine="6332" w:firstLineChars="2004"/>
        <w:jc w:val="both"/>
        <w:rPr>
          <w:rFonts w:ascii="方正楷体_GBK" w:hAnsi="方正楷体_GBK" w:eastAsia="方正楷体_GBK" w:cs="方正楷体_GBK"/>
          <w:sz w:val="32"/>
          <w:szCs w:val="32"/>
          <w:shd w:val="clear" w:color="auto" w:fill="FFFFFF"/>
        </w:rPr>
      </w:pPr>
    </w:p>
    <w:p w14:paraId="16DF5D6F">
      <w:pPr>
        <w:pStyle w:val="10"/>
        <w:spacing w:before="0" w:beforeAutospacing="0" w:after="0" w:afterAutospacing="0" w:line="560" w:lineRule="exact"/>
        <w:ind w:firstLine="645"/>
        <w:jc w:val="both"/>
        <w:rPr>
          <w:rFonts w:ascii="仿宋_GB2312" w:hAnsi="微软雅黑" w:eastAsia="仿宋_GB2312" w:cs="仿宋_GB2312"/>
          <w:sz w:val="31"/>
          <w:szCs w:val="31"/>
          <w:shd w:val="clear" w:color="auto" w:fill="FFFFFF"/>
        </w:rPr>
      </w:pPr>
    </w:p>
    <w:p w14:paraId="07D90798">
      <w:pPr>
        <w:pStyle w:val="10"/>
        <w:spacing w:before="0" w:beforeAutospacing="0" w:after="0" w:afterAutospacing="0" w:line="560" w:lineRule="exact"/>
        <w:ind w:firstLine="645"/>
        <w:jc w:val="both"/>
        <w:rPr>
          <w:rFonts w:ascii="仿宋_GB2312" w:hAnsi="微软雅黑" w:eastAsia="仿宋_GB2312" w:cs="仿宋_GB2312"/>
          <w:sz w:val="31"/>
          <w:szCs w:val="31"/>
          <w:shd w:val="clear" w:color="auto" w:fill="FFFFFF"/>
        </w:rPr>
      </w:pPr>
    </w:p>
    <w:p w14:paraId="0E2BCFB5">
      <w:pPr>
        <w:pStyle w:val="10"/>
        <w:spacing w:before="0" w:beforeAutospacing="0" w:after="0" w:afterAutospacing="0" w:line="560" w:lineRule="exact"/>
        <w:ind w:firstLine="645"/>
        <w:jc w:val="both"/>
        <w:rPr>
          <w:rFonts w:ascii="仿宋_GB2312" w:hAnsi="微软雅黑" w:eastAsia="仿宋_GB2312" w:cs="仿宋_GB2312"/>
          <w:sz w:val="31"/>
          <w:szCs w:val="31"/>
          <w:shd w:val="clear" w:color="auto" w:fill="FFFFFF"/>
        </w:rPr>
      </w:pPr>
    </w:p>
    <w:p w14:paraId="68847678">
      <w:pPr>
        <w:pStyle w:val="10"/>
        <w:spacing w:before="0" w:beforeAutospacing="0" w:after="0" w:afterAutospacing="0" w:line="560" w:lineRule="exact"/>
        <w:rPr>
          <w:rFonts w:ascii="方正楷体_GBK" w:hAnsi="方正楷体_GBK" w:eastAsia="方正楷体_GBK" w:cs="方正楷体_GBK"/>
          <w:sz w:val="31"/>
          <w:szCs w:val="31"/>
          <w:shd w:val="clear" w:color="auto" w:fill="FFFFFF"/>
        </w:rPr>
      </w:pPr>
    </w:p>
    <w:p w14:paraId="59441321">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城口县林业局制</w:t>
      </w:r>
    </w:p>
    <w:p w14:paraId="0CF1CA42">
      <w:pPr>
        <w:pStyle w:val="10"/>
        <w:spacing w:before="0" w:beforeAutospacing="0" w:after="0" w:afterAutospacing="0" w:line="560" w:lineRule="exact"/>
        <w:rPr>
          <w:rFonts w:ascii="方正楷体_GBK" w:hAnsi="方正楷体_GBK" w:eastAsia="方正楷体_GBK" w:cs="方正楷体_GBK"/>
          <w:sz w:val="44"/>
          <w:szCs w:val="44"/>
          <w:shd w:val="clear" w:color="auto" w:fill="FFFFFF"/>
        </w:rPr>
      </w:pPr>
    </w:p>
    <w:p w14:paraId="6C88BE24">
      <w:pPr>
        <w:pStyle w:val="10"/>
        <w:spacing w:before="0" w:beforeAutospacing="0" w:after="0" w:afterAutospacing="0" w:line="560" w:lineRule="exact"/>
        <w:rPr>
          <w:rFonts w:ascii="方正楷体_GBK" w:hAnsi="方正楷体_GBK" w:eastAsia="方正楷体_GBK" w:cs="方正楷体_GBK"/>
          <w:sz w:val="44"/>
          <w:szCs w:val="44"/>
          <w:shd w:val="clear" w:color="auto" w:fill="FFFFFF"/>
        </w:rPr>
      </w:pPr>
    </w:p>
    <w:p w14:paraId="7A31FC7C">
      <w:pPr>
        <w:pStyle w:val="10"/>
        <w:spacing w:before="0" w:beforeAutospacing="0" w:after="0" w:afterAutospacing="0" w:line="560" w:lineRule="exact"/>
        <w:rPr>
          <w:rFonts w:ascii="方正楷体_GBK" w:hAnsi="方正楷体_GBK" w:eastAsia="方正楷体_GBK" w:cs="方正楷体_GBK"/>
          <w:sz w:val="44"/>
          <w:szCs w:val="44"/>
          <w:shd w:val="clear" w:color="auto" w:fill="FFFFFF"/>
        </w:rPr>
      </w:pPr>
    </w:p>
    <w:p w14:paraId="7D553EB2">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 xml:space="preserve">编号：城林营收益权证〔  〕第  号 </w:t>
      </w:r>
    </w:p>
    <w:p w14:paraId="40A51D13">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p>
    <w:p w14:paraId="7753A088">
      <w:pPr>
        <w:pStyle w:val="10"/>
        <w:spacing w:before="0" w:beforeAutospacing="0" w:after="0" w:afterAutospacing="0" w:line="560" w:lineRule="exact"/>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___________________:</w:t>
      </w:r>
    </w:p>
    <w:p w14:paraId="135C2CD3">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p>
    <w:p w14:paraId="3FD3A151">
      <w:pPr>
        <w:pStyle w:val="10"/>
        <w:spacing w:before="0" w:beforeAutospacing="0" w:after="0" w:afterAutospacing="0" w:line="560" w:lineRule="exact"/>
        <w:ind w:firstLine="632" w:firstLineChars="200"/>
        <w:rPr>
          <w:rFonts w:ascii="方正仿宋_GBK" w:eastAsia="方正仿宋_GBK"/>
          <w:sz w:val="32"/>
          <w:szCs w:val="32"/>
        </w:rPr>
      </w:pPr>
      <w:r>
        <w:rPr>
          <w:rFonts w:hint="eastAsia" w:ascii="方正仿宋_GBK" w:eastAsia="方正仿宋_GBK"/>
          <w:sz w:val="32"/>
          <w:szCs w:val="32"/>
        </w:rPr>
        <w:t>根据《中华人民共和国民法典》《中华人民共和国农村土地承包法》《中华人民共和国森林法》《中办国办印发深化集体林权制度改革方案》和《重庆市建设深化集体林权制度改革先行区行动方案》等法律法规和政策文件，按照《城口县林业经营收益权登记管理办法（试行）》规定，经审核，特发此证。</w:t>
      </w:r>
    </w:p>
    <w:p w14:paraId="50BE5F07">
      <w:pPr>
        <w:pStyle w:val="10"/>
        <w:spacing w:before="0" w:beforeAutospacing="0" w:after="0" w:afterAutospacing="0" w:line="560" w:lineRule="exact"/>
        <w:rPr>
          <w:rFonts w:ascii="方正仿宋_GBK" w:eastAsia="方正仿宋_GBK"/>
          <w:sz w:val="32"/>
          <w:szCs w:val="32"/>
        </w:rPr>
      </w:pPr>
    </w:p>
    <w:p w14:paraId="61D8491D">
      <w:pPr>
        <w:pStyle w:val="10"/>
        <w:spacing w:before="0" w:beforeAutospacing="0" w:after="0" w:afterAutospacing="0" w:line="560" w:lineRule="exact"/>
        <w:rPr>
          <w:rFonts w:ascii="方正仿宋_GBK" w:eastAsia="方正仿宋_GBK"/>
          <w:sz w:val="32"/>
          <w:szCs w:val="32"/>
        </w:rPr>
      </w:pPr>
    </w:p>
    <w:p w14:paraId="1CDFA194">
      <w:pPr>
        <w:pStyle w:val="10"/>
        <w:spacing w:before="0" w:beforeAutospacing="0" w:after="0" w:afterAutospacing="0" w:line="560" w:lineRule="exact"/>
        <w:rPr>
          <w:rFonts w:ascii="方正仿宋_GBK" w:eastAsia="方正仿宋_GBK"/>
          <w:sz w:val="32"/>
          <w:szCs w:val="32"/>
        </w:rPr>
      </w:pPr>
    </w:p>
    <w:p w14:paraId="3063706A">
      <w:pPr>
        <w:pStyle w:val="10"/>
        <w:spacing w:before="0" w:beforeAutospacing="0" w:after="0" w:afterAutospacing="0" w:line="560" w:lineRule="exact"/>
        <w:rPr>
          <w:rFonts w:ascii="方正仿宋_GBK" w:eastAsia="方正仿宋_GBK"/>
          <w:sz w:val="32"/>
          <w:szCs w:val="32"/>
        </w:rPr>
      </w:pPr>
    </w:p>
    <w:p w14:paraId="0E2C01D4">
      <w:pPr>
        <w:pStyle w:val="10"/>
        <w:spacing w:before="0" w:beforeAutospacing="0" w:after="0" w:afterAutospacing="0" w:line="560" w:lineRule="exact"/>
        <w:rPr>
          <w:rFonts w:ascii="方正仿宋_GBK" w:eastAsia="方正仿宋_GBK"/>
          <w:sz w:val="32"/>
          <w:szCs w:val="32"/>
        </w:rPr>
      </w:pPr>
    </w:p>
    <w:p w14:paraId="09A8DFAF">
      <w:pPr>
        <w:pStyle w:val="10"/>
        <w:spacing w:before="0" w:beforeAutospacing="0" w:after="0" w:afterAutospacing="0" w:line="560" w:lineRule="exact"/>
        <w:rPr>
          <w:rFonts w:ascii="方正仿宋_GBK" w:eastAsia="方正仿宋_GBK"/>
          <w:sz w:val="32"/>
          <w:szCs w:val="32"/>
        </w:rPr>
      </w:pPr>
    </w:p>
    <w:p w14:paraId="1617981D">
      <w:pPr>
        <w:pStyle w:val="10"/>
        <w:spacing w:before="0" w:beforeAutospacing="0" w:after="0" w:afterAutospacing="0" w:line="560" w:lineRule="exact"/>
        <w:ind w:right="474"/>
        <w:jc w:val="right"/>
        <w:rPr>
          <w:rFonts w:ascii="方正仿宋_GBK" w:eastAsia="方正仿宋_GBK"/>
          <w:sz w:val="32"/>
          <w:szCs w:val="32"/>
        </w:rPr>
      </w:pPr>
    </w:p>
    <w:p w14:paraId="7B2377E8">
      <w:pPr>
        <w:pStyle w:val="10"/>
        <w:spacing w:before="0" w:beforeAutospacing="0" w:after="0" w:afterAutospacing="0" w:line="560" w:lineRule="exact"/>
        <w:ind w:right="474"/>
        <w:jc w:val="right"/>
        <w:rPr>
          <w:rFonts w:ascii="方正仿宋_GBK" w:eastAsia="方正仿宋_GBK"/>
          <w:sz w:val="32"/>
          <w:szCs w:val="32"/>
        </w:rPr>
      </w:pPr>
    </w:p>
    <w:p w14:paraId="5AFC7998">
      <w:pPr>
        <w:pStyle w:val="10"/>
        <w:spacing w:before="0" w:beforeAutospacing="0" w:after="0" w:afterAutospacing="0" w:line="560" w:lineRule="exact"/>
        <w:ind w:right="474"/>
        <w:jc w:val="right"/>
        <w:rPr>
          <w:rFonts w:ascii="方正仿宋_GBK" w:eastAsia="方正仿宋_GBK"/>
          <w:sz w:val="32"/>
          <w:szCs w:val="32"/>
        </w:rPr>
      </w:pPr>
      <w:r>
        <w:rPr>
          <w:rFonts w:hint="eastAsia" w:ascii="方正仿宋_GBK" w:eastAsia="方正仿宋_GBK"/>
          <w:sz w:val="32"/>
          <w:szCs w:val="32"/>
        </w:rPr>
        <w:t>发证机关（印）</w:t>
      </w:r>
    </w:p>
    <w:p w14:paraId="53A87708">
      <w:pPr>
        <w:pStyle w:val="10"/>
        <w:spacing w:before="0" w:beforeAutospacing="0" w:after="0" w:afterAutospacing="0" w:line="560" w:lineRule="exact"/>
        <w:jc w:val="right"/>
        <w:rPr>
          <w:rFonts w:ascii="方正仿宋_GBK" w:eastAsia="方正仿宋_GBK"/>
          <w:sz w:val="32"/>
          <w:szCs w:val="32"/>
        </w:rPr>
      </w:pPr>
      <w:r>
        <w:rPr>
          <w:rFonts w:hint="eastAsia" w:ascii="方正仿宋_GBK" w:eastAsia="方正仿宋_GBK"/>
          <w:sz w:val="32"/>
          <w:szCs w:val="32"/>
        </w:rPr>
        <w:t xml:space="preserve">     年   月   日</w:t>
      </w:r>
    </w:p>
    <w:p w14:paraId="7C4E5840">
      <w:pPr>
        <w:pStyle w:val="10"/>
        <w:spacing w:before="0" w:beforeAutospacing="0" w:after="0" w:afterAutospacing="0" w:line="560" w:lineRule="exact"/>
        <w:jc w:val="right"/>
        <w:rPr>
          <w:rFonts w:ascii="方正楷体_GBK" w:hAnsi="方正楷体_GBK" w:eastAsia="方正楷体_GBK" w:cs="方正楷体_GBK"/>
          <w:sz w:val="44"/>
          <w:szCs w:val="44"/>
          <w:shd w:val="clear" w:color="auto" w:fill="FFFFFF"/>
        </w:rPr>
      </w:pPr>
    </w:p>
    <w:p w14:paraId="07D20657">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p>
    <w:p w14:paraId="76B17BC3">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证载事项</w:t>
      </w:r>
    </w:p>
    <w:tbl>
      <w:tblPr>
        <w:tblStyle w:val="12"/>
        <w:tblpPr w:leftFromText="180" w:rightFromText="180" w:vertAnchor="text" w:horzAnchor="page" w:tblpXSpec="center" w:tblpY="55"/>
        <w:tblOverlap w:val="never"/>
        <w:tblW w:w="510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6"/>
        <w:gridCol w:w="1637"/>
        <w:gridCol w:w="2403"/>
        <w:gridCol w:w="2237"/>
        <w:gridCol w:w="1197"/>
        <w:gridCol w:w="1291"/>
      </w:tblGrid>
      <w:tr w14:paraId="0E751D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 w:hRule="atLeast"/>
        </w:trPr>
        <w:tc>
          <w:tcPr>
            <w:tcW w:w="5000" w:type="pct"/>
            <w:gridSpan w:val="6"/>
            <w:tcBorders>
              <w:tl2br w:val="nil"/>
              <w:tr2bl w:val="nil"/>
            </w:tcBorders>
          </w:tcPr>
          <w:p w14:paraId="2B28C4DE">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r>
              <w:rPr>
                <w:rFonts w:hint="eastAsia" w:ascii="方正黑体_GBK" w:hAnsi="方正黑体_GBK" w:eastAsia="方正黑体_GBK" w:cs="方正黑体_GBK"/>
                <w:sz w:val="32"/>
                <w:szCs w:val="32"/>
                <w:shd w:val="clear" w:color="auto" w:fill="FFFFFF"/>
              </w:rPr>
              <w:t>权利主体信息</w:t>
            </w:r>
          </w:p>
        </w:tc>
      </w:tr>
      <w:tr w14:paraId="06A2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3" w:hRule="atLeast"/>
        </w:trPr>
        <w:tc>
          <w:tcPr>
            <w:tcW w:w="262" w:type="pct"/>
            <w:vMerge w:val="restart"/>
            <w:tcBorders>
              <w:right w:val="single" w:color="auto" w:sz="4" w:space="0"/>
              <w:tl2br w:val="nil"/>
              <w:tr2bl w:val="nil"/>
            </w:tcBorders>
            <w:vAlign w:val="center"/>
          </w:tcPr>
          <w:p w14:paraId="47FF6C2B">
            <w:pPr>
              <w:pStyle w:val="10"/>
              <w:spacing w:before="0" w:beforeAutospacing="0" w:after="0" w:afterAutospacing="0" w:line="40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单位</w:t>
            </w:r>
          </w:p>
        </w:tc>
        <w:tc>
          <w:tcPr>
            <w:tcW w:w="885" w:type="pct"/>
            <w:tcBorders>
              <w:left w:val="single" w:color="auto" w:sz="4" w:space="0"/>
              <w:bottom w:val="single" w:color="auto" w:sz="4" w:space="0"/>
              <w:tl2br w:val="nil"/>
              <w:tr2bl w:val="nil"/>
            </w:tcBorders>
            <w:vAlign w:val="center"/>
          </w:tcPr>
          <w:p w14:paraId="71E994E9">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企业名称</w:t>
            </w:r>
          </w:p>
        </w:tc>
        <w:tc>
          <w:tcPr>
            <w:tcW w:w="1299" w:type="pct"/>
            <w:tcBorders>
              <w:bottom w:val="single" w:color="auto" w:sz="4" w:space="0"/>
              <w:tl2br w:val="nil"/>
              <w:tr2bl w:val="nil"/>
            </w:tcBorders>
            <w:vAlign w:val="center"/>
          </w:tcPr>
          <w:p w14:paraId="376DFACC">
            <w:pPr>
              <w:pStyle w:val="10"/>
              <w:spacing w:before="0" w:beforeAutospacing="0" w:after="0" w:afterAutospacing="0" w:line="400" w:lineRule="exact"/>
              <w:jc w:val="center"/>
              <w:rPr>
                <w:rFonts w:ascii="Times New Roman" w:hAnsi="Times New Roman" w:eastAsia="仿宋_GB2312" w:cs="Times New Roman"/>
                <w:color w:val="000000"/>
                <w:sz w:val="32"/>
                <w:szCs w:val="32"/>
              </w:rPr>
            </w:pPr>
          </w:p>
        </w:tc>
        <w:tc>
          <w:tcPr>
            <w:tcW w:w="1209" w:type="pct"/>
            <w:tcBorders>
              <w:bottom w:val="single" w:color="auto" w:sz="4" w:space="0"/>
              <w:tl2br w:val="nil"/>
              <w:tr2bl w:val="nil"/>
            </w:tcBorders>
            <w:vAlign w:val="center"/>
          </w:tcPr>
          <w:p w14:paraId="7FF9F3C2">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组织机构代码</w:t>
            </w:r>
          </w:p>
        </w:tc>
        <w:tc>
          <w:tcPr>
            <w:tcW w:w="1345" w:type="pct"/>
            <w:gridSpan w:val="2"/>
            <w:tcBorders>
              <w:bottom w:val="single" w:color="auto" w:sz="4" w:space="0"/>
              <w:tl2br w:val="nil"/>
              <w:tr2bl w:val="nil"/>
            </w:tcBorders>
            <w:vAlign w:val="center"/>
          </w:tcPr>
          <w:p w14:paraId="4B77543D">
            <w:pPr>
              <w:pStyle w:val="10"/>
              <w:spacing w:before="0" w:beforeAutospacing="0" w:after="0" w:afterAutospacing="0" w:line="400" w:lineRule="exact"/>
              <w:jc w:val="center"/>
              <w:rPr>
                <w:rFonts w:ascii="Times New Roman" w:hAnsi="Times New Roman" w:eastAsia="仿宋_GB2312" w:cs="Times New Roman"/>
                <w:sz w:val="32"/>
                <w:szCs w:val="32"/>
                <w:shd w:val="clear" w:color="auto" w:fill="FFFFFF"/>
              </w:rPr>
            </w:pPr>
          </w:p>
        </w:tc>
      </w:tr>
      <w:tr w14:paraId="7A1CD2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trPr>
        <w:tc>
          <w:tcPr>
            <w:tcW w:w="262" w:type="pct"/>
            <w:vMerge w:val="continue"/>
            <w:tcBorders>
              <w:right w:val="single" w:color="auto" w:sz="4" w:space="0"/>
              <w:tl2br w:val="nil"/>
              <w:tr2bl w:val="nil"/>
            </w:tcBorders>
            <w:vAlign w:val="center"/>
          </w:tcPr>
          <w:p w14:paraId="3BD79D91">
            <w:pPr>
              <w:pStyle w:val="10"/>
              <w:spacing w:before="0" w:beforeAutospacing="0" w:after="0" w:afterAutospacing="0" w:line="400" w:lineRule="exact"/>
              <w:jc w:val="center"/>
              <w:rPr>
                <w:rFonts w:ascii="方正黑体_GBK" w:hAnsi="Times New Roman" w:eastAsia="方正黑体_GBK" w:cs="Times New Roman"/>
                <w:color w:val="000000"/>
                <w:sz w:val="32"/>
                <w:szCs w:val="32"/>
              </w:rPr>
            </w:pPr>
          </w:p>
        </w:tc>
        <w:tc>
          <w:tcPr>
            <w:tcW w:w="885" w:type="pct"/>
            <w:tcBorders>
              <w:top w:val="single" w:color="auto" w:sz="4" w:space="0"/>
              <w:left w:val="single" w:color="auto" w:sz="4" w:space="0"/>
              <w:tl2br w:val="nil"/>
              <w:tr2bl w:val="nil"/>
            </w:tcBorders>
            <w:vAlign w:val="center"/>
          </w:tcPr>
          <w:p w14:paraId="71000D4B">
            <w:pPr>
              <w:pStyle w:val="10"/>
              <w:spacing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法人代表</w:t>
            </w:r>
          </w:p>
        </w:tc>
        <w:tc>
          <w:tcPr>
            <w:tcW w:w="1299" w:type="pct"/>
            <w:tcBorders>
              <w:top w:val="single" w:color="auto" w:sz="4" w:space="0"/>
              <w:tl2br w:val="nil"/>
              <w:tr2bl w:val="nil"/>
            </w:tcBorders>
            <w:vAlign w:val="center"/>
          </w:tcPr>
          <w:p w14:paraId="53F317F7">
            <w:pPr>
              <w:pStyle w:val="10"/>
              <w:spacing w:before="0" w:beforeAutospacing="0" w:after="0" w:afterAutospacing="0" w:line="400" w:lineRule="exact"/>
              <w:jc w:val="center"/>
              <w:rPr>
                <w:rFonts w:ascii="Times New Roman" w:hAnsi="Times New Roman" w:eastAsia="仿宋_GB2312" w:cs="Times New Roman"/>
                <w:color w:val="000000"/>
                <w:sz w:val="32"/>
                <w:szCs w:val="32"/>
              </w:rPr>
            </w:pPr>
          </w:p>
        </w:tc>
        <w:tc>
          <w:tcPr>
            <w:tcW w:w="1209" w:type="pct"/>
            <w:tcBorders>
              <w:top w:val="single" w:color="auto" w:sz="4" w:space="0"/>
              <w:tl2br w:val="nil"/>
              <w:tr2bl w:val="nil"/>
            </w:tcBorders>
            <w:vAlign w:val="center"/>
          </w:tcPr>
          <w:p w14:paraId="36F1656C">
            <w:pPr>
              <w:pStyle w:val="10"/>
              <w:spacing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有效证件号码</w:t>
            </w:r>
          </w:p>
        </w:tc>
        <w:tc>
          <w:tcPr>
            <w:tcW w:w="1345" w:type="pct"/>
            <w:gridSpan w:val="2"/>
            <w:tcBorders>
              <w:top w:val="single" w:color="auto" w:sz="4" w:space="0"/>
              <w:tl2br w:val="nil"/>
              <w:tr2bl w:val="nil"/>
            </w:tcBorders>
            <w:vAlign w:val="center"/>
          </w:tcPr>
          <w:p w14:paraId="518BA7D7">
            <w:pPr>
              <w:pStyle w:val="10"/>
              <w:spacing w:before="0" w:beforeAutospacing="0" w:after="0" w:afterAutospacing="0" w:line="400" w:lineRule="exact"/>
              <w:jc w:val="center"/>
              <w:rPr>
                <w:rFonts w:ascii="Times New Roman" w:hAnsi="Times New Roman" w:eastAsia="仿宋_GB2312" w:cs="Times New Roman"/>
                <w:sz w:val="32"/>
                <w:szCs w:val="32"/>
                <w:shd w:val="clear" w:color="auto" w:fill="FFFFFF"/>
              </w:rPr>
            </w:pPr>
          </w:p>
        </w:tc>
      </w:tr>
      <w:tr w14:paraId="504C96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4" w:hRule="atLeast"/>
        </w:trPr>
        <w:tc>
          <w:tcPr>
            <w:tcW w:w="262" w:type="pct"/>
            <w:tcBorders>
              <w:right w:val="single" w:color="auto" w:sz="4" w:space="0"/>
              <w:tl2br w:val="nil"/>
              <w:tr2bl w:val="nil"/>
            </w:tcBorders>
            <w:vAlign w:val="center"/>
          </w:tcPr>
          <w:p w14:paraId="594B7B27">
            <w:pPr>
              <w:pStyle w:val="10"/>
              <w:spacing w:before="0" w:beforeAutospacing="0" w:after="0" w:afterAutospacing="0" w:line="360" w:lineRule="exact"/>
              <w:jc w:val="center"/>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个人</w:t>
            </w:r>
          </w:p>
        </w:tc>
        <w:tc>
          <w:tcPr>
            <w:tcW w:w="885" w:type="pct"/>
            <w:tcBorders>
              <w:left w:val="single" w:color="auto" w:sz="4" w:space="0"/>
              <w:tl2br w:val="nil"/>
              <w:tr2bl w:val="nil"/>
            </w:tcBorders>
            <w:vAlign w:val="center"/>
          </w:tcPr>
          <w:p w14:paraId="631FC435">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姓名</w:t>
            </w:r>
          </w:p>
        </w:tc>
        <w:tc>
          <w:tcPr>
            <w:tcW w:w="1299" w:type="pct"/>
            <w:tcBorders>
              <w:tl2br w:val="nil"/>
              <w:tr2bl w:val="nil"/>
            </w:tcBorders>
            <w:vAlign w:val="center"/>
          </w:tcPr>
          <w:p w14:paraId="1124219C">
            <w:pPr>
              <w:pStyle w:val="10"/>
              <w:spacing w:before="0" w:beforeAutospacing="0" w:after="0" w:afterAutospacing="0" w:line="400" w:lineRule="exact"/>
              <w:jc w:val="center"/>
              <w:rPr>
                <w:rFonts w:ascii="Times New Roman" w:hAnsi="Times New Roman" w:eastAsia="仿宋_GB2312" w:cs="Times New Roman"/>
                <w:color w:val="000000"/>
                <w:sz w:val="32"/>
                <w:szCs w:val="32"/>
              </w:rPr>
            </w:pPr>
          </w:p>
        </w:tc>
        <w:tc>
          <w:tcPr>
            <w:tcW w:w="1209" w:type="pct"/>
            <w:tcBorders>
              <w:tl2br w:val="nil"/>
              <w:tr2bl w:val="nil"/>
            </w:tcBorders>
            <w:vAlign w:val="center"/>
          </w:tcPr>
          <w:p w14:paraId="3CD04F31">
            <w:pPr>
              <w:pStyle w:val="10"/>
              <w:spacing w:before="0" w:beforeAutospacing="0" w:after="0" w:afterAutospacing="0" w:line="40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有效证件号码</w:t>
            </w:r>
          </w:p>
        </w:tc>
        <w:tc>
          <w:tcPr>
            <w:tcW w:w="1345" w:type="pct"/>
            <w:gridSpan w:val="2"/>
            <w:tcBorders>
              <w:tl2br w:val="nil"/>
              <w:tr2bl w:val="nil"/>
            </w:tcBorders>
            <w:vAlign w:val="center"/>
          </w:tcPr>
          <w:p w14:paraId="3668642A">
            <w:pPr>
              <w:pStyle w:val="10"/>
              <w:spacing w:before="0" w:beforeAutospacing="0" w:after="0" w:afterAutospacing="0" w:line="400" w:lineRule="exact"/>
              <w:jc w:val="center"/>
              <w:rPr>
                <w:rFonts w:ascii="Times New Roman" w:hAnsi="Times New Roman" w:eastAsia="仿宋_GB2312" w:cs="Times New Roman"/>
                <w:sz w:val="32"/>
                <w:szCs w:val="32"/>
                <w:shd w:val="clear" w:color="auto" w:fill="FFFFFF"/>
              </w:rPr>
            </w:pPr>
          </w:p>
        </w:tc>
      </w:tr>
      <w:tr w14:paraId="44419D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 w:hRule="atLeast"/>
        </w:trPr>
        <w:tc>
          <w:tcPr>
            <w:tcW w:w="5000" w:type="pct"/>
            <w:gridSpan w:val="6"/>
            <w:tcBorders>
              <w:tl2br w:val="nil"/>
              <w:tr2bl w:val="nil"/>
            </w:tcBorders>
            <w:vAlign w:val="center"/>
          </w:tcPr>
          <w:p w14:paraId="08382DA3">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r>
              <w:rPr>
                <w:rFonts w:hint="eastAsia" w:ascii="方正黑体_GBK" w:hAnsi="方正黑体_GBK" w:eastAsia="方正黑体_GBK" w:cs="方正黑体_GBK"/>
                <w:sz w:val="32"/>
                <w:szCs w:val="32"/>
                <w:shd w:val="clear" w:color="auto" w:fill="FFFFFF"/>
              </w:rPr>
              <w:t>林地经营权信息</w:t>
            </w:r>
          </w:p>
        </w:tc>
      </w:tr>
      <w:tr w14:paraId="5C67E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2446" w:type="pct"/>
            <w:gridSpan w:val="3"/>
            <w:tcBorders>
              <w:tl2br w:val="nil"/>
              <w:tr2bl w:val="nil"/>
            </w:tcBorders>
            <w:vAlign w:val="center"/>
          </w:tcPr>
          <w:p w14:paraId="73645B48">
            <w:pPr>
              <w:pStyle w:val="10"/>
              <w:spacing w:before="0" w:beforeAutospacing="0" w:after="0" w:afterAutospacing="0" w:line="3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林地经营权人名称</w:t>
            </w:r>
          </w:p>
          <w:p w14:paraId="3FE302F1">
            <w:pPr>
              <w:pStyle w:val="10"/>
              <w:spacing w:before="0" w:beforeAutospacing="0" w:after="0" w:afterAutospacing="0" w:line="36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（通过经营权流转的，填此栏）</w:t>
            </w:r>
          </w:p>
        </w:tc>
        <w:tc>
          <w:tcPr>
            <w:tcW w:w="2554" w:type="pct"/>
            <w:gridSpan w:val="3"/>
            <w:tcBorders>
              <w:tl2br w:val="nil"/>
              <w:tr2bl w:val="nil"/>
            </w:tcBorders>
            <w:vAlign w:val="center"/>
          </w:tcPr>
          <w:p w14:paraId="7DEEB7AE">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p>
        </w:tc>
      </w:tr>
      <w:tr w14:paraId="5399CE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2446" w:type="pct"/>
            <w:gridSpan w:val="3"/>
            <w:tcBorders>
              <w:right w:val="single" w:color="auto" w:sz="4" w:space="0"/>
              <w:tl2br w:val="nil"/>
              <w:tr2bl w:val="nil"/>
            </w:tcBorders>
            <w:vAlign w:val="center"/>
          </w:tcPr>
          <w:p w14:paraId="69B929F5">
            <w:pPr>
              <w:pStyle w:val="10"/>
              <w:spacing w:before="0" w:beforeAutospacing="0" w:after="0" w:afterAutospacing="0" w:line="36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□林地承包经营权证号</w:t>
            </w:r>
          </w:p>
          <w:p w14:paraId="0E8410E7">
            <w:pPr>
              <w:pStyle w:val="10"/>
              <w:spacing w:before="0" w:beforeAutospacing="0" w:after="0" w:afterAutospacing="0" w:line="36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□林地经营权证号</w:t>
            </w:r>
          </w:p>
          <w:p w14:paraId="6DB0DE3D">
            <w:pPr>
              <w:pStyle w:val="10"/>
              <w:spacing w:before="0" w:beforeAutospacing="0" w:after="0" w:afterAutospacing="0" w:line="36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□林地经营合作协议编号</w:t>
            </w:r>
          </w:p>
        </w:tc>
        <w:tc>
          <w:tcPr>
            <w:tcW w:w="2554" w:type="pct"/>
            <w:gridSpan w:val="3"/>
            <w:tcBorders>
              <w:left w:val="single" w:color="auto" w:sz="4" w:space="0"/>
              <w:tl2br w:val="nil"/>
              <w:tr2bl w:val="nil"/>
            </w:tcBorders>
            <w:vAlign w:val="center"/>
          </w:tcPr>
          <w:p w14:paraId="3A44B5A6">
            <w:pPr>
              <w:pStyle w:val="10"/>
              <w:spacing w:before="0" w:beforeAutospacing="0" w:after="0" w:afterAutospacing="0" w:line="400" w:lineRule="exact"/>
              <w:jc w:val="both"/>
              <w:rPr>
                <w:rFonts w:ascii="方正仿宋_GBK" w:hAnsi="方正仿宋_GBK" w:eastAsia="方正仿宋_GBK" w:cs="方正仿宋_GBK"/>
                <w:color w:val="000000"/>
                <w:sz w:val="32"/>
                <w:szCs w:val="32"/>
              </w:rPr>
            </w:pPr>
          </w:p>
        </w:tc>
      </w:tr>
      <w:tr w14:paraId="4F940D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9" w:hRule="atLeast"/>
        </w:trPr>
        <w:tc>
          <w:tcPr>
            <w:tcW w:w="2446" w:type="pct"/>
            <w:gridSpan w:val="3"/>
            <w:tcBorders>
              <w:right w:val="single" w:color="auto" w:sz="4" w:space="0"/>
              <w:tl2br w:val="nil"/>
              <w:tr2bl w:val="nil"/>
            </w:tcBorders>
            <w:vAlign w:val="center"/>
          </w:tcPr>
          <w:p w14:paraId="49DC4359">
            <w:pPr>
              <w:pStyle w:val="10"/>
              <w:spacing w:before="0" w:beforeAutospacing="0" w:after="0" w:afterAutospacing="0" w:line="360" w:lineRule="exact"/>
              <w:jc w:val="center"/>
              <w:rPr>
                <w:rFonts w:ascii="方正黑体_GBK" w:hAnsi="方正仿宋_GBK" w:eastAsia="方正黑体_GBK" w:cs="方正仿宋_GBK"/>
                <w:color w:val="000000"/>
                <w:sz w:val="32"/>
                <w:szCs w:val="32"/>
              </w:rPr>
            </w:pPr>
            <w:r>
              <w:rPr>
                <w:rFonts w:hint="eastAsia" w:ascii="方正仿宋_GBK" w:hAnsi="方正仿宋_GBK" w:eastAsia="方正仿宋_GBK" w:cs="方正仿宋_GBK"/>
                <w:color w:val="000000"/>
                <w:sz w:val="32"/>
                <w:szCs w:val="32"/>
              </w:rPr>
              <w:t>经营期限（起止日期）</w:t>
            </w:r>
          </w:p>
        </w:tc>
        <w:tc>
          <w:tcPr>
            <w:tcW w:w="2554" w:type="pct"/>
            <w:gridSpan w:val="3"/>
            <w:tcBorders>
              <w:left w:val="single" w:color="auto" w:sz="4" w:space="0"/>
              <w:tl2br w:val="nil"/>
              <w:tr2bl w:val="nil"/>
            </w:tcBorders>
            <w:vAlign w:val="center"/>
          </w:tcPr>
          <w:p w14:paraId="53232E11">
            <w:pPr>
              <w:pStyle w:val="10"/>
              <w:spacing w:before="0" w:beforeAutospacing="0" w:after="0" w:afterAutospacing="0" w:line="400" w:lineRule="exact"/>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年  月  日至年  月  日</w:t>
            </w:r>
          </w:p>
        </w:tc>
      </w:tr>
      <w:tr w14:paraId="5F7DC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19" w:hRule="atLeast"/>
        </w:trPr>
        <w:tc>
          <w:tcPr>
            <w:tcW w:w="1147" w:type="pct"/>
            <w:gridSpan w:val="2"/>
            <w:tcBorders>
              <w:tl2br w:val="nil"/>
              <w:tr2bl w:val="nil"/>
            </w:tcBorders>
            <w:vAlign w:val="center"/>
          </w:tcPr>
          <w:p w14:paraId="75D942FC">
            <w:pPr>
              <w:pStyle w:val="10"/>
              <w:spacing w:before="0" w:beforeAutospacing="0" w:after="0" w:afterAutospacing="0" w:line="400" w:lineRule="exact"/>
              <w:jc w:val="center"/>
              <w:rPr>
                <w:rFonts w:ascii="方正黑体_GBK" w:hAnsi="Times New Roman" w:eastAsia="方正黑体_GBK" w:cs="Times New Roman"/>
                <w:color w:val="000000" w:themeColor="text1"/>
                <w:sz w:val="32"/>
                <w:szCs w:val="32"/>
              </w:rPr>
            </w:pPr>
            <w:r>
              <w:rPr>
                <w:rFonts w:hint="eastAsia" w:ascii="方正黑体_GBK" w:hAnsi="Times New Roman" w:eastAsia="方正黑体_GBK" w:cs="Times New Roman"/>
                <w:color w:val="000000" w:themeColor="text1"/>
                <w:sz w:val="32"/>
                <w:szCs w:val="32"/>
              </w:rPr>
              <w:t>经营权属范围</w:t>
            </w:r>
          </w:p>
          <w:p w14:paraId="58E21686">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黑体_GBK" w:hAnsi="Times New Roman" w:eastAsia="方正黑体_GBK" w:cs="Times New Roman"/>
                <w:color w:val="000000" w:themeColor="text1"/>
              </w:rPr>
              <w:t>（详见附图）</w:t>
            </w:r>
          </w:p>
        </w:tc>
        <w:tc>
          <w:tcPr>
            <w:tcW w:w="3853" w:type="pct"/>
            <w:gridSpan w:val="4"/>
            <w:tcBorders>
              <w:tl2br w:val="nil"/>
              <w:tr2bl w:val="nil"/>
            </w:tcBorders>
            <w:vAlign w:val="center"/>
          </w:tcPr>
          <w:p w14:paraId="4B48330F">
            <w:pPr>
              <w:pStyle w:val="10"/>
              <w:spacing w:before="0" w:beforeAutospacing="0" w:after="0" w:afterAutospacing="0" w:line="400" w:lineRule="exact"/>
              <w:jc w:val="both"/>
              <w:rPr>
                <w:rFonts w:ascii="Times New Roman" w:hAnsi="Times New Roman" w:eastAsia="仿宋_GB2312" w:cs="Times New Roman"/>
                <w:sz w:val="32"/>
                <w:szCs w:val="32"/>
                <w:shd w:val="clear" w:color="auto" w:fill="FFFFFF"/>
              </w:rPr>
            </w:pPr>
            <w:r>
              <w:rPr>
                <w:rFonts w:hint="eastAsia" w:ascii="方正仿宋_GBK" w:hAnsi="方正仿宋_GBK" w:eastAsia="方正仿宋_GBK" w:cs="方正仿宋_GBK"/>
                <w:color w:val="000000"/>
                <w:sz w:val="32"/>
                <w:szCs w:val="32"/>
              </w:rPr>
              <w:t>东至：</w:t>
            </w:r>
            <w:r>
              <w:rPr>
                <w:rFonts w:hint="eastAsia" w:ascii="Times New Roman" w:hAnsi="Times New Roman" w:eastAsia="仿宋_GB2312" w:cs="Times New Roman"/>
                <w:sz w:val="32"/>
                <w:szCs w:val="32"/>
                <w:shd w:val="clear" w:color="auto" w:fill="FFFFFF"/>
              </w:rPr>
              <w:t xml:space="preserve">Y: </w:t>
            </w:r>
            <w:r>
              <w:rPr>
                <w:rFonts w:hint="eastAsia" w:ascii="方正仿宋_GBK" w:hAnsi="方正仿宋_GBK" w:eastAsia="方正仿宋_GBK" w:cs="方正仿宋_GBK"/>
                <w:color w:val="000000"/>
                <w:sz w:val="32"/>
                <w:szCs w:val="32"/>
              </w:rPr>
              <w:t xml:space="preserve">              南至：</w:t>
            </w:r>
            <w:r>
              <w:rPr>
                <w:rFonts w:hint="eastAsia" w:ascii="Times New Roman" w:hAnsi="Times New Roman" w:eastAsia="仿宋_GB2312" w:cs="Times New Roman"/>
                <w:sz w:val="32"/>
                <w:szCs w:val="32"/>
                <w:shd w:val="clear" w:color="auto" w:fill="FFFFFF"/>
              </w:rPr>
              <w:t>Y:</w:t>
            </w:r>
          </w:p>
          <w:p w14:paraId="40DF465A">
            <w:pPr>
              <w:pStyle w:val="10"/>
              <w:spacing w:before="0" w:beforeAutospacing="0" w:after="0" w:afterAutospacing="0" w:line="400" w:lineRule="exact"/>
              <w:ind w:firstLine="948" w:firstLineChars="300"/>
              <w:jc w:val="both"/>
              <w:rPr>
                <w:rFonts w:ascii="方正仿宋_GBK" w:hAnsi="方正仿宋_GBK" w:eastAsia="方正仿宋_GBK" w:cs="方正仿宋_GBK"/>
                <w:color w:val="000000"/>
                <w:sz w:val="32"/>
                <w:szCs w:val="32"/>
              </w:rPr>
            </w:pPr>
            <w:r>
              <w:rPr>
                <w:rFonts w:hint="eastAsia" w:ascii="Times New Roman" w:hAnsi="Times New Roman" w:eastAsia="仿宋_GB2312" w:cs="Times New Roman"/>
                <w:sz w:val="32"/>
                <w:szCs w:val="32"/>
                <w:shd w:val="clear" w:color="auto" w:fill="FFFFFF"/>
              </w:rPr>
              <w:t>X:                     X:</w:t>
            </w:r>
          </w:p>
          <w:p w14:paraId="523FAEB6">
            <w:pPr>
              <w:pStyle w:val="10"/>
              <w:spacing w:before="0" w:beforeAutospacing="0" w:after="0" w:afterAutospacing="0" w:line="400" w:lineRule="exact"/>
              <w:jc w:val="both"/>
              <w:rPr>
                <w:rFonts w:ascii="方正仿宋_GBK" w:hAnsi="方正仿宋_GBK" w:eastAsia="方正仿宋_GBK" w:cs="方正仿宋_GBK"/>
                <w:color w:val="000000"/>
                <w:sz w:val="32"/>
                <w:szCs w:val="32"/>
              </w:rPr>
            </w:pPr>
          </w:p>
          <w:p w14:paraId="3AED96F9">
            <w:pPr>
              <w:pStyle w:val="10"/>
              <w:spacing w:before="0" w:beforeAutospacing="0" w:after="0" w:afterAutospacing="0" w:line="400" w:lineRule="exact"/>
              <w:jc w:val="both"/>
              <w:rPr>
                <w:rFonts w:ascii="Times New Roman" w:hAnsi="Times New Roman" w:eastAsia="仿宋_GB2312" w:cs="Times New Roman"/>
                <w:sz w:val="32"/>
                <w:szCs w:val="32"/>
                <w:shd w:val="clear" w:color="auto" w:fill="FFFFFF"/>
              </w:rPr>
            </w:pPr>
            <w:r>
              <w:rPr>
                <w:rFonts w:hint="eastAsia" w:ascii="方正仿宋_GBK" w:hAnsi="方正仿宋_GBK" w:eastAsia="方正仿宋_GBK" w:cs="方正仿宋_GBK"/>
                <w:color w:val="000000"/>
                <w:sz w:val="32"/>
                <w:szCs w:val="32"/>
              </w:rPr>
              <w:t>西至：</w:t>
            </w:r>
            <w:r>
              <w:rPr>
                <w:rFonts w:hint="eastAsia" w:ascii="Times New Roman" w:hAnsi="Times New Roman" w:eastAsia="仿宋_GB2312" w:cs="Times New Roman"/>
                <w:sz w:val="32"/>
                <w:szCs w:val="32"/>
                <w:shd w:val="clear" w:color="auto" w:fill="FFFFFF"/>
              </w:rPr>
              <w:t xml:space="preserve">Y:   </w:t>
            </w:r>
            <w:r>
              <w:rPr>
                <w:rFonts w:hint="eastAsia" w:ascii="方正仿宋_GBK" w:hAnsi="方正仿宋_GBK" w:eastAsia="方正仿宋_GBK" w:cs="方正仿宋_GBK"/>
                <w:color w:val="000000"/>
                <w:sz w:val="32"/>
                <w:szCs w:val="32"/>
              </w:rPr>
              <w:t xml:space="preserve">            北至：</w:t>
            </w:r>
            <w:r>
              <w:rPr>
                <w:rFonts w:hint="eastAsia" w:ascii="Times New Roman" w:hAnsi="Times New Roman" w:eastAsia="仿宋_GB2312" w:cs="Times New Roman"/>
                <w:sz w:val="32"/>
                <w:szCs w:val="32"/>
                <w:shd w:val="clear" w:color="auto" w:fill="FFFFFF"/>
              </w:rPr>
              <w:t>Y:</w:t>
            </w:r>
          </w:p>
          <w:p w14:paraId="404F1EE7">
            <w:pPr>
              <w:pStyle w:val="10"/>
              <w:spacing w:before="0" w:beforeAutospacing="0" w:after="0" w:afterAutospacing="0" w:line="400" w:lineRule="exact"/>
              <w:ind w:firstLine="948" w:firstLineChars="300"/>
              <w:jc w:val="both"/>
              <w:rPr>
                <w:rFonts w:ascii="方正仿宋_GBK" w:hAnsi="方正仿宋_GBK" w:eastAsia="方正仿宋_GBK" w:cs="方正仿宋_GBK"/>
                <w:color w:val="000000"/>
                <w:sz w:val="32"/>
                <w:szCs w:val="32"/>
              </w:rPr>
            </w:pPr>
            <w:r>
              <w:rPr>
                <w:rFonts w:hint="eastAsia" w:ascii="Times New Roman" w:hAnsi="Times New Roman" w:eastAsia="仿宋_GB2312" w:cs="Times New Roman"/>
                <w:sz w:val="32"/>
                <w:szCs w:val="32"/>
                <w:shd w:val="clear" w:color="auto" w:fill="FFFFFF"/>
              </w:rPr>
              <w:t>X:                     X:</w:t>
            </w:r>
          </w:p>
        </w:tc>
      </w:tr>
      <w:tr w14:paraId="61CD5E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5000" w:type="pct"/>
            <w:gridSpan w:val="6"/>
            <w:tcBorders>
              <w:tl2br w:val="nil"/>
              <w:tr2bl w:val="nil"/>
            </w:tcBorders>
            <w:vAlign w:val="center"/>
          </w:tcPr>
          <w:p w14:paraId="10F09843">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r>
              <w:rPr>
                <w:rFonts w:hint="eastAsia" w:ascii="方正黑体_GBK" w:hAnsi="方正黑体_GBK" w:eastAsia="方正黑体_GBK" w:cs="方正黑体_GBK"/>
                <w:sz w:val="32"/>
                <w:szCs w:val="32"/>
                <w:shd w:val="clear" w:color="auto" w:fill="FFFFFF"/>
              </w:rPr>
              <w:t>林业经营现状</w:t>
            </w:r>
          </w:p>
        </w:tc>
      </w:tr>
      <w:tr w14:paraId="73034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1147" w:type="pct"/>
            <w:gridSpan w:val="2"/>
            <w:tcBorders>
              <w:tl2br w:val="nil"/>
              <w:tr2bl w:val="nil"/>
            </w:tcBorders>
            <w:vAlign w:val="center"/>
          </w:tcPr>
          <w:p w14:paraId="74A1001D">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经营内容</w:t>
            </w:r>
          </w:p>
        </w:tc>
        <w:tc>
          <w:tcPr>
            <w:tcW w:w="1299" w:type="pct"/>
            <w:tcBorders>
              <w:tl2br w:val="nil"/>
              <w:tr2bl w:val="nil"/>
            </w:tcBorders>
            <w:vAlign w:val="center"/>
          </w:tcPr>
          <w:p w14:paraId="73A2602B">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经营规模（亩）</w:t>
            </w:r>
          </w:p>
        </w:tc>
        <w:tc>
          <w:tcPr>
            <w:tcW w:w="1856" w:type="pct"/>
            <w:gridSpan w:val="2"/>
            <w:tcBorders>
              <w:right w:val="single" w:color="auto" w:sz="4" w:space="0"/>
              <w:tl2br w:val="nil"/>
              <w:tr2bl w:val="nil"/>
            </w:tcBorders>
            <w:vAlign w:val="center"/>
          </w:tcPr>
          <w:p w14:paraId="3D24D072">
            <w:pPr>
              <w:pStyle w:val="10"/>
              <w:spacing w:before="0" w:beforeAutospacing="0" w:after="0" w:afterAutospacing="0" w:line="40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经营期（自*年*月起开始经营）</w:t>
            </w:r>
          </w:p>
        </w:tc>
        <w:tc>
          <w:tcPr>
            <w:tcW w:w="698" w:type="pct"/>
            <w:tcBorders>
              <w:left w:val="single" w:color="auto" w:sz="4" w:space="0"/>
              <w:tl2br w:val="nil"/>
              <w:tr2bl w:val="nil"/>
            </w:tcBorders>
            <w:vAlign w:val="center"/>
          </w:tcPr>
          <w:p w14:paraId="34D9ED76">
            <w:pPr>
              <w:pStyle w:val="10"/>
              <w:spacing w:before="0" w:beforeAutospacing="0" w:after="0" w:afterAutospacing="0" w:line="400" w:lineRule="exact"/>
              <w:jc w:val="cente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备注</w:t>
            </w:r>
          </w:p>
        </w:tc>
      </w:tr>
      <w:tr w14:paraId="3FBB82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09BC5C0E">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2FE1EA59">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05C3FB56">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51566DF4">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22605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1C8CED16">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45BE313A">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239A94F9">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727126AC">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4F2114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7C2CBA48">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2EFC6A92">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550769D6">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4D4ADA53">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7EEEA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5B589363">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144BEE8A">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171363E3">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2E029C34">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r w14:paraId="38CC9B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2" w:hRule="atLeast"/>
        </w:trPr>
        <w:tc>
          <w:tcPr>
            <w:tcW w:w="1147" w:type="pct"/>
            <w:gridSpan w:val="2"/>
            <w:tcBorders>
              <w:tl2br w:val="nil"/>
              <w:tr2bl w:val="nil"/>
            </w:tcBorders>
            <w:vAlign w:val="center"/>
          </w:tcPr>
          <w:p w14:paraId="6658BBD7">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299" w:type="pct"/>
            <w:tcBorders>
              <w:tl2br w:val="nil"/>
              <w:tr2bl w:val="nil"/>
            </w:tcBorders>
            <w:vAlign w:val="center"/>
          </w:tcPr>
          <w:p w14:paraId="08F2473D">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1856" w:type="pct"/>
            <w:gridSpan w:val="2"/>
            <w:tcBorders>
              <w:right w:val="single" w:color="auto" w:sz="4" w:space="0"/>
              <w:tl2br w:val="nil"/>
              <w:tr2bl w:val="nil"/>
            </w:tcBorders>
            <w:vAlign w:val="center"/>
          </w:tcPr>
          <w:p w14:paraId="4A0E90A7">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c>
          <w:tcPr>
            <w:tcW w:w="698" w:type="pct"/>
            <w:tcBorders>
              <w:left w:val="single" w:color="auto" w:sz="4" w:space="0"/>
              <w:tl2br w:val="nil"/>
              <w:tr2bl w:val="nil"/>
            </w:tcBorders>
            <w:vAlign w:val="center"/>
          </w:tcPr>
          <w:p w14:paraId="0AFD4B12">
            <w:pPr>
              <w:pStyle w:val="10"/>
              <w:spacing w:before="0" w:beforeAutospacing="0" w:after="0" w:afterAutospacing="0" w:line="400" w:lineRule="exact"/>
              <w:jc w:val="center"/>
              <w:rPr>
                <w:rFonts w:ascii="仿宋_GB2312" w:hAnsi="微软雅黑" w:eastAsia="仿宋_GB2312" w:cs="仿宋_GB2312"/>
                <w:sz w:val="32"/>
                <w:szCs w:val="32"/>
                <w:shd w:val="clear" w:color="auto" w:fill="FFFFFF"/>
              </w:rPr>
            </w:pPr>
          </w:p>
        </w:tc>
      </w:tr>
    </w:tbl>
    <w:p w14:paraId="428C20A3">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p>
    <w:p w14:paraId="0B55E2CF">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年审事项</w:t>
      </w:r>
    </w:p>
    <w:tbl>
      <w:tblPr>
        <w:tblStyle w:val="12"/>
        <w:tblW w:w="100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54"/>
        <w:gridCol w:w="2858"/>
        <w:gridCol w:w="1843"/>
        <w:gridCol w:w="4209"/>
      </w:tblGrid>
      <w:tr w14:paraId="7FB8B6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jc w:val="center"/>
        </w:trPr>
        <w:tc>
          <w:tcPr>
            <w:tcW w:w="1154" w:type="dxa"/>
            <w:vAlign w:val="center"/>
          </w:tcPr>
          <w:p w14:paraId="5A855F63">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年度</w:t>
            </w:r>
          </w:p>
        </w:tc>
        <w:tc>
          <w:tcPr>
            <w:tcW w:w="2858" w:type="dxa"/>
            <w:vAlign w:val="center"/>
          </w:tcPr>
          <w:p w14:paraId="227DE3AD">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年审情况</w:t>
            </w:r>
          </w:p>
        </w:tc>
        <w:tc>
          <w:tcPr>
            <w:tcW w:w="1843" w:type="dxa"/>
            <w:vAlign w:val="center"/>
          </w:tcPr>
          <w:p w14:paraId="7CB80907">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变更情况</w:t>
            </w:r>
          </w:p>
        </w:tc>
        <w:tc>
          <w:tcPr>
            <w:tcW w:w="4209" w:type="dxa"/>
            <w:vAlign w:val="center"/>
          </w:tcPr>
          <w:p w14:paraId="1A335B7B">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变更时间及登记机关签章</w:t>
            </w:r>
          </w:p>
        </w:tc>
      </w:tr>
      <w:tr w14:paraId="243D3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3" w:hRule="atLeast"/>
          <w:jc w:val="center"/>
        </w:trPr>
        <w:tc>
          <w:tcPr>
            <w:tcW w:w="1154" w:type="dxa"/>
            <w:vAlign w:val="center"/>
          </w:tcPr>
          <w:p w14:paraId="00D4CB39">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5F178952">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554444A5">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033F44D4">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51BAB5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8" w:hRule="atLeast"/>
          <w:jc w:val="center"/>
        </w:trPr>
        <w:tc>
          <w:tcPr>
            <w:tcW w:w="1154" w:type="dxa"/>
            <w:vAlign w:val="center"/>
          </w:tcPr>
          <w:p w14:paraId="2AB2D478">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3E2776F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7549C2C7">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297D85B5">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2D576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jc w:val="center"/>
        </w:trPr>
        <w:tc>
          <w:tcPr>
            <w:tcW w:w="1154" w:type="dxa"/>
            <w:vAlign w:val="center"/>
          </w:tcPr>
          <w:p w14:paraId="5016B016">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6582B946">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0C46A6D1">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776FBF6D">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18854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3" w:hRule="atLeast"/>
          <w:jc w:val="center"/>
        </w:trPr>
        <w:tc>
          <w:tcPr>
            <w:tcW w:w="1154" w:type="dxa"/>
            <w:vAlign w:val="center"/>
          </w:tcPr>
          <w:p w14:paraId="610FCBC8">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4F08119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103733A6">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3B99A678">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60835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3" w:hRule="atLeast"/>
          <w:jc w:val="center"/>
        </w:trPr>
        <w:tc>
          <w:tcPr>
            <w:tcW w:w="1154" w:type="dxa"/>
            <w:vAlign w:val="center"/>
          </w:tcPr>
          <w:p w14:paraId="3320A658">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46F9DE7A">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55C1B363">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2F050EA1">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76678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8" w:hRule="atLeast"/>
          <w:jc w:val="center"/>
        </w:trPr>
        <w:tc>
          <w:tcPr>
            <w:tcW w:w="1154" w:type="dxa"/>
            <w:vAlign w:val="center"/>
          </w:tcPr>
          <w:p w14:paraId="7FCBC0AE">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2BAB492E">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6AFBE918">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3508FBDD">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484BD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3" w:hRule="atLeast"/>
          <w:jc w:val="center"/>
        </w:trPr>
        <w:tc>
          <w:tcPr>
            <w:tcW w:w="1154" w:type="dxa"/>
            <w:vAlign w:val="center"/>
          </w:tcPr>
          <w:p w14:paraId="248F03A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858" w:type="dxa"/>
            <w:vAlign w:val="center"/>
          </w:tcPr>
          <w:p w14:paraId="0B6836EB">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1843" w:type="dxa"/>
            <w:vAlign w:val="center"/>
          </w:tcPr>
          <w:p w14:paraId="158ABC71">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4209" w:type="dxa"/>
            <w:vAlign w:val="center"/>
          </w:tcPr>
          <w:p w14:paraId="06D88ED1">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bl>
    <w:p w14:paraId="49F01267">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质押登记事项</w:t>
      </w:r>
    </w:p>
    <w:tbl>
      <w:tblPr>
        <w:tblStyle w:val="12"/>
        <w:tblW w:w="100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86"/>
        <w:gridCol w:w="2126"/>
        <w:gridCol w:w="3544"/>
        <w:gridCol w:w="2508"/>
      </w:tblGrid>
      <w:tr w14:paraId="772B74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atLeast"/>
          <w:jc w:val="center"/>
        </w:trPr>
        <w:tc>
          <w:tcPr>
            <w:tcW w:w="1886" w:type="dxa"/>
            <w:vAlign w:val="center"/>
          </w:tcPr>
          <w:p w14:paraId="794B4DDA">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质押权人</w:t>
            </w:r>
          </w:p>
        </w:tc>
        <w:tc>
          <w:tcPr>
            <w:tcW w:w="2126" w:type="dxa"/>
            <w:vAlign w:val="center"/>
          </w:tcPr>
          <w:p w14:paraId="29DB2D9B">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质押金额</w:t>
            </w:r>
          </w:p>
        </w:tc>
        <w:tc>
          <w:tcPr>
            <w:tcW w:w="3544" w:type="dxa"/>
            <w:vAlign w:val="center"/>
          </w:tcPr>
          <w:p w14:paraId="1DB81AD0">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质押期限</w:t>
            </w:r>
          </w:p>
        </w:tc>
        <w:tc>
          <w:tcPr>
            <w:tcW w:w="2508" w:type="dxa"/>
            <w:vAlign w:val="center"/>
          </w:tcPr>
          <w:p w14:paraId="3EC58460">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登记日期</w:t>
            </w:r>
          </w:p>
        </w:tc>
      </w:tr>
      <w:tr w14:paraId="3FB841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3" w:hRule="atLeast"/>
          <w:jc w:val="center"/>
        </w:trPr>
        <w:tc>
          <w:tcPr>
            <w:tcW w:w="1886" w:type="dxa"/>
            <w:vAlign w:val="center"/>
          </w:tcPr>
          <w:p w14:paraId="586CE3F5">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383F7E12">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1C8D3823">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2578CA96">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2EF03A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8" w:hRule="atLeast"/>
          <w:jc w:val="center"/>
        </w:trPr>
        <w:tc>
          <w:tcPr>
            <w:tcW w:w="1886" w:type="dxa"/>
            <w:vAlign w:val="center"/>
          </w:tcPr>
          <w:p w14:paraId="46FA951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70CF91D5">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0276C9F2">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4B6A112D">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182CF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jc w:val="center"/>
        </w:trPr>
        <w:tc>
          <w:tcPr>
            <w:tcW w:w="1886" w:type="dxa"/>
            <w:vAlign w:val="center"/>
          </w:tcPr>
          <w:p w14:paraId="4920CDAB">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5DCB201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6B1D8856">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6436AF31">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1DE28A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3" w:hRule="atLeast"/>
          <w:jc w:val="center"/>
        </w:trPr>
        <w:tc>
          <w:tcPr>
            <w:tcW w:w="1886" w:type="dxa"/>
            <w:vAlign w:val="center"/>
          </w:tcPr>
          <w:p w14:paraId="35D13125">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5601D13A">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0B05E4A4">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0448C4C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3713A2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3" w:hRule="atLeast"/>
          <w:jc w:val="center"/>
        </w:trPr>
        <w:tc>
          <w:tcPr>
            <w:tcW w:w="1886" w:type="dxa"/>
            <w:vAlign w:val="center"/>
          </w:tcPr>
          <w:p w14:paraId="67DE24C7">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47549F52">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4257ACE7">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47D98B2C">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30828A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8" w:hRule="atLeast"/>
          <w:jc w:val="center"/>
        </w:trPr>
        <w:tc>
          <w:tcPr>
            <w:tcW w:w="1886" w:type="dxa"/>
            <w:vAlign w:val="center"/>
          </w:tcPr>
          <w:p w14:paraId="5005416A">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6054C2B0">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2EB46B48">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548E530D">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r w14:paraId="2E6BA0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3" w:hRule="atLeast"/>
          <w:jc w:val="center"/>
        </w:trPr>
        <w:tc>
          <w:tcPr>
            <w:tcW w:w="1886" w:type="dxa"/>
            <w:vAlign w:val="center"/>
          </w:tcPr>
          <w:p w14:paraId="32D1214E">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126" w:type="dxa"/>
            <w:vAlign w:val="center"/>
          </w:tcPr>
          <w:p w14:paraId="1DEADE90">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3544" w:type="dxa"/>
            <w:vAlign w:val="center"/>
          </w:tcPr>
          <w:p w14:paraId="59967EDE">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c>
          <w:tcPr>
            <w:tcW w:w="2508" w:type="dxa"/>
            <w:vAlign w:val="center"/>
          </w:tcPr>
          <w:p w14:paraId="2A5E56D9">
            <w:pPr>
              <w:pStyle w:val="10"/>
              <w:spacing w:before="0" w:beforeAutospacing="0" w:after="0" w:afterAutospacing="0" w:line="560" w:lineRule="exact"/>
              <w:jc w:val="center"/>
              <w:rPr>
                <w:rFonts w:ascii="仿宋_GB2312" w:hAnsi="微软雅黑" w:eastAsia="仿宋_GB2312" w:cs="仿宋_GB2312"/>
                <w:sz w:val="31"/>
                <w:szCs w:val="31"/>
                <w:shd w:val="clear" w:color="auto" w:fill="FFFFFF"/>
              </w:rPr>
            </w:pPr>
          </w:p>
        </w:tc>
      </w:tr>
    </w:tbl>
    <w:p w14:paraId="6F2559C3">
      <w:pPr>
        <w:pStyle w:val="10"/>
        <w:spacing w:before="0" w:beforeAutospacing="0" w:after="0" w:afterAutospacing="0" w:line="560" w:lineRule="exact"/>
        <w:jc w:val="center"/>
        <w:rPr>
          <w:rFonts w:ascii="方正楷体_GBK" w:hAnsi="方正楷体_GBK" w:eastAsia="方正楷体_GBK" w:cs="方正楷体_GBK"/>
          <w:sz w:val="44"/>
          <w:szCs w:val="44"/>
          <w:shd w:val="clear" w:color="auto" w:fill="FFFFFF"/>
        </w:rPr>
      </w:pPr>
      <w:r>
        <w:rPr>
          <w:rFonts w:hint="eastAsia" w:ascii="方正楷体_GBK" w:hAnsi="方正楷体_GBK" w:eastAsia="方正楷体_GBK" w:cs="方正楷体_GBK"/>
          <w:sz w:val="44"/>
          <w:szCs w:val="44"/>
          <w:shd w:val="clear" w:color="auto" w:fill="FFFFFF"/>
        </w:rPr>
        <w:t>附 图 页</w:t>
      </w:r>
    </w:p>
    <w:p w14:paraId="3B300159">
      <w:pPr>
        <w:spacing w:line="960" w:lineRule="exact"/>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rPr>
        <w:t>宗地图</w:t>
      </w:r>
    </w:p>
    <w:tbl>
      <w:tblPr>
        <w:tblStyle w:val="12"/>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1"/>
      </w:tblGrid>
      <w:tr w14:paraId="51D5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3" w:hRule="atLeast"/>
          <w:jc w:val="center"/>
        </w:trPr>
        <w:tc>
          <w:tcPr>
            <w:tcW w:w="9911" w:type="dxa"/>
          </w:tcPr>
          <w:p w14:paraId="205997A4">
            <w:pPr>
              <w:spacing w:line="560" w:lineRule="exact"/>
              <w:rPr>
                <w:rFonts w:asciiTheme="minorHAnsi" w:hAnsiTheme="minorHAnsi"/>
              </w:rPr>
            </w:pPr>
          </w:p>
        </w:tc>
      </w:tr>
    </w:tbl>
    <w:p w14:paraId="3C6A9105">
      <w:pPr>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t>附件</w:t>
      </w:r>
      <w:r>
        <w:rPr>
          <w:rFonts w:hint="eastAsia" w:eastAsia="方正黑体_GBK" w:cs="Times New Roman"/>
          <w:szCs w:val="32"/>
        </w:rPr>
        <w:t>3</w:t>
      </w:r>
    </w:p>
    <w:p w14:paraId="75125780">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14:paraId="1A07E5DF">
      <w:pPr>
        <w:spacing w:line="560" w:lineRule="exact"/>
        <w:jc w:val="center"/>
        <w:rPr>
          <w:rFonts w:ascii="方正仿宋_GBK" w:hAnsi="方正仿宋_GBK" w:cs="方正仿宋_GBK"/>
          <w:szCs w:val="32"/>
        </w:rPr>
      </w:pPr>
      <w:r>
        <w:rPr>
          <w:rFonts w:hint="eastAsia" w:ascii="方正仿宋_GBK" w:hAnsi="方正仿宋_GBK" w:cs="方正仿宋_GBK"/>
          <w:szCs w:val="32"/>
        </w:rPr>
        <w:t>（模板）</w:t>
      </w:r>
    </w:p>
    <w:p w14:paraId="41D6C64E">
      <w:pPr>
        <w:spacing w:line="560" w:lineRule="exact"/>
        <w:rPr>
          <w:rFonts w:ascii="方正仿宋_GBK" w:hAnsi="方正仿宋_GBK" w:cs="方正仿宋_GBK"/>
          <w:szCs w:val="32"/>
        </w:rPr>
      </w:pPr>
      <w:r>
        <w:rPr>
          <w:rFonts w:hint="eastAsia" w:ascii="方正仿宋_GBK" w:hAnsi="方正仿宋_GBK" w:cs="方正仿宋_GBK"/>
          <w:szCs w:val="32"/>
        </w:rPr>
        <w:t>城口县林业局：</w:t>
      </w:r>
    </w:p>
    <w:p w14:paraId="4DB899A9">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本经营主体已在**乡镇（街道）**村（社区），小地名***，流转（或承包）集体林地**亩。利用林地空间发展</w:t>
      </w:r>
      <w:r>
        <w:rPr>
          <w:rFonts w:ascii="方正仿宋_GBK" w:hAnsi="方正仿宋_GBK" w:cs="方正仿宋_GBK"/>
          <w:szCs w:val="32"/>
        </w:rPr>
        <w:t>……</w:t>
      </w:r>
      <w:r>
        <w:rPr>
          <w:rFonts w:hint="eastAsia" w:ascii="方正仿宋_GBK" w:hAnsi="方正仿宋_GBK" w:cs="方正仿宋_GBK"/>
          <w:szCs w:val="32"/>
        </w:rPr>
        <w:t>“林药”产业，规模</w:t>
      </w:r>
      <w:r>
        <w:rPr>
          <w:rFonts w:ascii="方正仿宋_GBK" w:hAnsi="方正仿宋_GBK" w:cs="方正仿宋_GBK"/>
          <w:szCs w:val="32"/>
        </w:rPr>
        <w:t>……</w:t>
      </w:r>
      <w:r>
        <w:rPr>
          <w:rFonts w:hint="eastAsia" w:ascii="方正仿宋_GBK" w:hAnsi="方正仿宋_GBK" w:cs="方正仿宋_GBK"/>
          <w:szCs w:val="32"/>
        </w:rPr>
        <w:t>；</w:t>
      </w:r>
      <w:r>
        <w:rPr>
          <w:rFonts w:hint="eastAsia"/>
        </w:rPr>
        <w:t>在林业用地上</w:t>
      </w:r>
      <w:r>
        <w:rPr>
          <w:rFonts w:hint="eastAsia" w:ascii="方正仿宋_GBK" w:hAnsi="方正仿宋_GBK" w:cs="方正仿宋_GBK"/>
          <w:szCs w:val="32"/>
        </w:rPr>
        <w:t>发展</w:t>
      </w:r>
      <w:r>
        <w:rPr>
          <w:rFonts w:ascii="方正仿宋_GBK" w:hAnsi="方正仿宋_GBK" w:cs="方正仿宋_GBK"/>
          <w:szCs w:val="32"/>
        </w:rPr>
        <w:t>……</w:t>
      </w:r>
      <w:r>
        <w:rPr>
          <w:rFonts w:hint="eastAsia" w:ascii="方正仿宋_GBK" w:hAnsi="方正仿宋_GBK" w:cs="方正仿宋_GBK"/>
          <w:szCs w:val="32"/>
        </w:rPr>
        <w:t>“经济林”产业，规模</w:t>
      </w:r>
      <w:r>
        <w:rPr>
          <w:rFonts w:ascii="方正仿宋_GBK" w:hAnsi="方正仿宋_GBK" w:cs="方正仿宋_GBK"/>
          <w:szCs w:val="32"/>
        </w:rPr>
        <w:t>……</w:t>
      </w:r>
      <w:r>
        <w:rPr>
          <w:rFonts w:hint="eastAsia" w:ascii="方正仿宋_GBK" w:hAnsi="方正仿宋_GBK" w:cs="方正仿宋_GBK"/>
          <w:szCs w:val="32"/>
        </w:rPr>
        <w:t>。</w:t>
      </w:r>
    </w:p>
    <w:p w14:paraId="59AD95A2">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本经营主体承诺所流转的（或承包的）集体林地已依法取得林地经营权证（或林地不动产权证），办理了林业经营相关手续，并依法依规开展了林业经营活动，所有事项都与林权权利人约定并达成一致意见。同时，如因国家、市级和县级重大建设需要，依法退出经营。如有任何违法违规行为，本人愿承担全部法律责任。</w:t>
      </w:r>
    </w:p>
    <w:p w14:paraId="2CF91E07">
      <w:pPr>
        <w:spacing w:line="560" w:lineRule="exact"/>
      </w:pPr>
      <w:r>
        <w:rPr>
          <w:rFonts w:hint="eastAsia"/>
        </w:rPr>
        <w:t xml:space="preserve">    附：经营内容的图片等资料</w:t>
      </w:r>
    </w:p>
    <w:p w14:paraId="148143A7">
      <w:pPr>
        <w:spacing w:line="560" w:lineRule="exact"/>
        <w:ind w:firstLine="632" w:firstLineChars="200"/>
        <w:rPr>
          <w:rFonts w:ascii="方正仿宋_GBK" w:hAnsi="方正仿宋_GBK" w:cs="方正仿宋_GBK"/>
          <w:szCs w:val="32"/>
        </w:rPr>
      </w:pPr>
    </w:p>
    <w:p w14:paraId="66BD555E">
      <w:pPr>
        <w:spacing w:line="560" w:lineRule="exact"/>
        <w:jc w:val="right"/>
        <w:rPr>
          <w:rFonts w:ascii="方正仿宋_GBK" w:hAnsi="方正仿宋_GBK" w:cs="方正仿宋_GBK"/>
          <w:szCs w:val="32"/>
        </w:rPr>
      </w:pPr>
    </w:p>
    <w:p w14:paraId="0F85F79A">
      <w:pPr>
        <w:spacing w:line="560" w:lineRule="exact"/>
        <w:rPr>
          <w:rFonts w:ascii="方正仿宋_GBK" w:hAnsi="方正仿宋_GBK" w:cs="方正仿宋_GBK"/>
          <w:szCs w:val="32"/>
        </w:rPr>
      </w:pPr>
    </w:p>
    <w:p w14:paraId="05B90959">
      <w:pPr>
        <w:spacing w:line="560" w:lineRule="exact"/>
        <w:rPr>
          <w:rFonts w:ascii="方正仿宋_GBK" w:hAnsi="方正仿宋_GBK" w:cs="方正仿宋_GBK"/>
          <w:szCs w:val="32"/>
        </w:rPr>
      </w:pPr>
    </w:p>
    <w:p w14:paraId="7768A631">
      <w:pPr>
        <w:spacing w:line="560" w:lineRule="exact"/>
        <w:ind w:right="632" w:firstLine="790" w:firstLineChars="250"/>
        <w:rPr>
          <w:rFonts w:ascii="方正仿宋_GBK" w:hAnsi="方正仿宋_GBK" w:cs="方正仿宋_GBK"/>
          <w:szCs w:val="32"/>
        </w:rPr>
      </w:pPr>
      <w:r>
        <w:rPr>
          <w:rFonts w:hint="eastAsia" w:ascii="方正仿宋_GBK" w:hAnsi="方正仿宋_GBK" w:cs="方正仿宋_GBK"/>
          <w:szCs w:val="32"/>
        </w:rPr>
        <w:t>承诺人（单位法人代表、个人）：</w:t>
      </w:r>
    </w:p>
    <w:p w14:paraId="072EEFDE">
      <w:pPr>
        <w:tabs>
          <w:tab w:val="left" w:pos="8364"/>
        </w:tabs>
        <w:spacing w:afterLines="50"/>
        <w:ind w:firstLine="4512" w:firstLineChars="1428"/>
        <w:rPr>
          <w:rFonts w:ascii="方正仿宋_GBK" w:hAnsi="方正仿宋_GBK" w:cs="方正仿宋_GBK"/>
          <w:szCs w:val="32"/>
        </w:rPr>
      </w:pPr>
      <w:r>
        <w:rPr>
          <w:rFonts w:hint="eastAsia" w:ascii="方正仿宋_GBK" w:hAnsi="方正仿宋_GBK" w:cs="方正仿宋_GBK"/>
          <w:szCs w:val="32"/>
        </w:rPr>
        <w:t>年   月   日</w:t>
      </w:r>
    </w:p>
    <w:p w14:paraId="1DE83C10">
      <w:pPr>
        <w:tabs>
          <w:tab w:val="left" w:pos="8364"/>
        </w:tabs>
        <w:rPr>
          <w:szCs w:val="32"/>
        </w:rPr>
      </w:pPr>
    </w:p>
    <w:p w14:paraId="5C00ED6A">
      <w:pPr>
        <w:tabs>
          <w:tab w:val="left" w:pos="8364"/>
        </w:tabs>
        <w:rPr>
          <w:szCs w:val="32"/>
        </w:rPr>
      </w:pPr>
    </w:p>
    <w:p w14:paraId="1263DB68">
      <w:pPr>
        <w:tabs>
          <w:tab w:val="left" w:pos="8364"/>
        </w:tabs>
        <w:rPr>
          <w:szCs w:val="32"/>
        </w:rPr>
      </w:pPr>
    </w:p>
    <w:p w14:paraId="33B09B0F">
      <w:pPr>
        <w:tabs>
          <w:tab w:val="left" w:pos="8364"/>
        </w:tabs>
        <w:rPr>
          <w:szCs w:val="32"/>
        </w:rPr>
      </w:pPr>
    </w:p>
    <w:p w14:paraId="10BAD7F2">
      <w:pPr>
        <w:tabs>
          <w:tab w:val="left" w:pos="8364"/>
        </w:tabs>
        <w:rPr>
          <w:szCs w:val="32"/>
        </w:rPr>
      </w:pPr>
    </w:p>
    <w:p w14:paraId="67EAFCD6">
      <w:pPr>
        <w:tabs>
          <w:tab w:val="left" w:pos="8364"/>
        </w:tabs>
        <w:rPr>
          <w:szCs w:val="32"/>
        </w:rPr>
      </w:pPr>
    </w:p>
    <w:p w14:paraId="51D2ADAE">
      <w:pPr>
        <w:tabs>
          <w:tab w:val="left" w:pos="8364"/>
        </w:tabs>
        <w:rPr>
          <w:szCs w:val="32"/>
        </w:rPr>
      </w:pPr>
    </w:p>
    <w:p w14:paraId="2B19A9F9">
      <w:pPr>
        <w:tabs>
          <w:tab w:val="left" w:pos="8364"/>
        </w:tabs>
        <w:rPr>
          <w:szCs w:val="32"/>
        </w:rPr>
      </w:pPr>
    </w:p>
    <w:p w14:paraId="0EE414DE">
      <w:pPr>
        <w:tabs>
          <w:tab w:val="left" w:pos="8364"/>
        </w:tabs>
        <w:rPr>
          <w:szCs w:val="32"/>
        </w:rPr>
      </w:pPr>
    </w:p>
    <w:p w14:paraId="4107941C">
      <w:pPr>
        <w:tabs>
          <w:tab w:val="left" w:pos="8364"/>
        </w:tabs>
        <w:rPr>
          <w:szCs w:val="32"/>
        </w:rPr>
      </w:pPr>
    </w:p>
    <w:p w14:paraId="195F654D">
      <w:pPr>
        <w:tabs>
          <w:tab w:val="left" w:pos="8364"/>
        </w:tabs>
        <w:rPr>
          <w:szCs w:val="32"/>
        </w:rPr>
      </w:pPr>
    </w:p>
    <w:p w14:paraId="2AC0E055">
      <w:pPr>
        <w:tabs>
          <w:tab w:val="left" w:pos="8364"/>
        </w:tabs>
        <w:rPr>
          <w:szCs w:val="32"/>
        </w:rPr>
      </w:pPr>
    </w:p>
    <w:p w14:paraId="71EC79B4">
      <w:pPr>
        <w:tabs>
          <w:tab w:val="left" w:pos="8364"/>
        </w:tabs>
        <w:rPr>
          <w:szCs w:val="32"/>
        </w:rPr>
      </w:pPr>
    </w:p>
    <w:p w14:paraId="68AFDBC0">
      <w:pPr>
        <w:tabs>
          <w:tab w:val="left" w:pos="8364"/>
        </w:tabs>
        <w:rPr>
          <w:szCs w:val="32"/>
        </w:rPr>
      </w:pPr>
    </w:p>
    <w:p w14:paraId="1EAE9365">
      <w:pPr>
        <w:tabs>
          <w:tab w:val="left" w:pos="8364"/>
        </w:tabs>
        <w:rPr>
          <w:szCs w:val="32"/>
        </w:rPr>
      </w:pPr>
    </w:p>
    <w:p w14:paraId="7988354C">
      <w:pPr>
        <w:tabs>
          <w:tab w:val="left" w:pos="8364"/>
        </w:tabs>
        <w:rPr>
          <w:szCs w:val="32"/>
        </w:rPr>
      </w:pPr>
    </w:p>
    <w:p w14:paraId="0A00068B">
      <w:pPr>
        <w:tabs>
          <w:tab w:val="left" w:pos="8364"/>
        </w:tabs>
        <w:rPr>
          <w:szCs w:val="32"/>
        </w:rPr>
      </w:pPr>
    </w:p>
    <w:p w14:paraId="5D61CEA3">
      <w:pPr>
        <w:tabs>
          <w:tab w:val="left" w:pos="8364"/>
        </w:tabs>
        <w:rPr>
          <w:szCs w:val="32"/>
        </w:rPr>
      </w:pPr>
    </w:p>
    <w:p w14:paraId="4D2FA5B6">
      <w:pPr>
        <w:tabs>
          <w:tab w:val="left" w:pos="8364"/>
        </w:tabs>
        <w:rPr>
          <w:szCs w:val="32"/>
        </w:rPr>
      </w:pPr>
    </w:p>
    <w:p w14:paraId="1F8ED521">
      <w:pPr>
        <w:tabs>
          <w:tab w:val="left" w:pos="8364"/>
        </w:tabs>
        <w:rPr>
          <w:szCs w:val="32"/>
        </w:rPr>
      </w:pPr>
    </w:p>
    <w:p w14:paraId="6110BC2E">
      <w:pPr>
        <w:tabs>
          <w:tab w:val="left" w:pos="8364"/>
        </w:tabs>
        <w:rPr>
          <w:szCs w:val="32"/>
        </w:rPr>
      </w:pPr>
    </w:p>
    <w:p w14:paraId="75307F54">
      <w:pPr>
        <w:tabs>
          <w:tab w:val="left" w:pos="8364"/>
        </w:tabs>
        <w:rPr>
          <w:szCs w:val="32"/>
        </w:rPr>
      </w:pPr>
    </w:p>
    <w:p w14:paraId="6E6FFBB9">
      <w:pPr>
        <w:tabs>
          <w:tab w:val="left" w:pos="8364"/>
        </w:tabs>
        <w:rPr>
          <w:szCs w:val="32"/>
        </w:rPr>
      </w:pPr>
      <w:r>
        <w:rPr>
          <w:szCs w:val="32"/>
        </w:rPr>
        <w:pict>
          <v:shape id="自选图形 6" o:spid="_x0000_s2051" o:spt="32" type="#_x0000_t32" style="position:absolute;left:0pt;margin-left:-0.35pt;margin-top:28.65pt;height:0pt;width:442.2pt;z-index:251663360;mso-width-relative:page;mso-height-relative:page;" filled="f" coordsize="21600,21600" o:gfxdata="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6x1jUAAAABwEAAA8AAAAAAAAAAQAgAAAAIgAAAGRycy9kb3ducmV2LnhtbFBLAQIUABQA&#10;AAAIAIdO4kCFIbRG9AEAAOMDAAAOAAAAAAAAAAEAIAAAACMBAABkcnMvZTJvRG9jLnhtbFBLBQYA&#10;AAAABgAGAFkBAACJBQAAAAA=&#10;">
            <v:path arrowok="t"/>
            <v:fill on="f" focussize="0,0"/>
            <v:stroke/>
            <v:imagedata o:title=""/>
            <o:lock v:ext="edit"/>
          </v:shape>
        </w:pict>
      </w:r>
    </w:p>
    <w:p w14:paraId="5A36ED5C">
      <w:pPr>
        <w:tabs>
          <w:tab w:val="left" w:pos="8364"/>
          <w:tab w:val="left" w:pos="8528"/>
        </w:tabs>
        <w:rPr>
          <w:sz w:val="28"/>
          <w:szCs w:val="28"/>
        </w:rPr>
      </w:pPr>
      <w:r>
        <w:rPr>
          <w:sz w:val="28"/>
          <w:szCs w:val="28"/>
        </w:rPr>
        <w:pict>
          <v:shape id="自选图形 3" o:spid="_x0000_s2050" o:spt="32" type="#_x0000_t32" style="position:absolute;left:0pt;margin-left:-0.25pt;margin-top:30.15pt;height:0pt;width:442.2pt;z-index:251662336;mso-width-relative:page;mso-height-relative:page;" filled="f" coordsize="21600,21600" o:gfxdata="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ujMyR1QAAAAcBAAAPAAAAAAAAAAEAIAAAACIAAABkcnMvZG93bnJldi54bWxQSwECFAAU&#10;AAAACACHTuJAcTQfpfQBAADjAwAADgAAAAAAAAABACAAAAAkAQAAZHJzL2Uyb0RvYy54bWxQSwUG&#10;AAAAAAYABgBZAQAAigUAAAAA&#10;">
            <v:path arrowok="t"/>
            <v:fill on="f" focussize="0,0"/>
            <v:stroke/>
            <v:imagedata o:title=""/>
            <o:lock v:ext="edit"/>
          </v:shape>
        </w:pict>
      </w:r>
      <w:r>
        <w:rPr>
          <w:rFonts w:hint="eastAsia"/>
          <w:sz w:val="28"/>
          <w:szCs w:val="28"/>
        </w:rPr>
        <w:t xml:space="preserve">  </w:t>
      </w:r>
      <w:r>
        <w:rPr>
          <w:sz w:val="28"/>
          <w:szCs w:val="28"/>
        </w:rPr>
        <w:t xml:space="preserve">城口县林业局                          </w:t>
      </w:r>
      <w:r>
        <w:rPr>
          <w:rFonts w:hint="eastAsia"/>
          <w:sz w:val="28"/>
          <w:szCs w:val="28"/>
        </w:rPr>
        <w:t xml:space="preserve"> </w:t>
      </w:r>
      <w:r>
        <w:rPr>
          <w:sz w:val="28"/>
          <w:szCs w:val="28"/>
        </w:rPr>
        <w:t>20</w:t>
      </w:r>
      <w:r>
        <w:rPr>
          <w:rFonts w:hint="eastAsia"/>
          <w:sz w:val="28"/>
          <w:szCs w:val="28"/>
        </w:rPr>
        <w:t>24</w:t>
      </w:r>
      <w:r>
        <w:rPr>
          <w:sz w:val="28"/>
          <w:szCs w:val="28"/>
        </w:rPr>
        <w:t>年</w:t>
      </w:r>
      <w:r>
        <w:rPr>
          <w:rFonts w:hint="eastAsia"/>
          <w:sz w:val="28"/>
          <w:szCs w:val="28"/>
        </w:rPr>
        <w:t>12</w:t>
      </w:r>
      <w:r>
        <w:rPr>
          <w:sz w:val="28"/>
          <w:szCs w:val="28"/>
        </w:rPr>
        <w:t>月</w:t>
      </w:r>
      <w:r>
        <w:rPr>
          <w:rFonts w:hint="eastAsia"/>
          <w:sz w:val="28"/>
          <w:szCs w:val="28"/>
        </w:rPr>
        <w:t>23</w:t>
      </w:r>
      <w:r>
        <w:rPr>
          <w:sz w:val="28"/>
          <w:szCs w:val="28"/>
        </w:rPr>
        <w:t>日印发</w:t>
      </w:r>
    </w:p>
    <w:sectPr>
      <w:footerReference r:id="rId3" w:type="default"/>
      <w:footerReference r:id="rId4" w:type="even"/>
      <w:pgSz w:w="11906" w:h="16838"/>
      <w:pgMar w:top="1962" w:right="1474" w:bottom="1848" w:left="1587" w:header="1134" w:footer="113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E674A">
    <w:pPr>
      <w:pStyle w:val="8"/>
      <w:ind w:firstLine="7380" w:firstLineChars="4100"/>
    </w:pPr>
    <w:r>
      <w:pict>
        <v:shape id="_x0000_s3074" o:spid="_x0000_s3074" o:spt="202" type="#_x0000_t202" style="position:absolute;left:0pt;margin-left:365.35pt;margin-top:-6.75pt;height:144pt;width:62.65pt;mso-position-horizontal-relative:margin;z-index:251659264;mso-width-relative:page;mso-height-relative:page;" filled="f" stroked="f" coordsize="21600,21600" o:gfxdata="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0gbK3aAAAACwEAAA8AAAAAAAAAAQAgAAAAIgAAAGRycy9k&#10;b3ducmV2LnhtbFBLAQIUABQAAAAIAIdO4kBAdhJzOQIAAGIEAAAOAAAAAAAAAAEAIAAAACkBAABk&#10;cnMvZTJvRG9jLnhtbFBLBQYAAAAABgAGAFkBAADUBQAAAAA=&#10;">
          <v:path/>
          <v:fill on="f" focussize="0,0"/>
          <v:stroke on="f" weight="0.5pt" joinstyle="miter"/>
          <v:imagedata o:title=""/>
          <o:lock v:ext="edit"/>
          <v:textbox inset="0mm,0mm,0mm,0mm" style="mso-fit-shape-to-text:t;">
            <w:txbxContent>
              <w:p w14:paraId="435BC618">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28E4">
    <w:pPr>
      <w:pStyle w:val="8"/>
      <w:ind w:firstLine="360" w:firstLineChars="200"/>
    </w:pPr>
    <w:r>
      <w:pict>
        <v:shape id="_x0000_s3073" o:spid="_x0000_s3073" o:spt="202" type="#_x0000_t202" style="position:absolute;left:0pt;margin-left:1.5pt;margin-top:-6.75pt;height:144pt;width:144pt;mso-position-horizontal-relative:margin;mso-wrap-style:none;z-index:251660288;mso-width-relative:page;mso-height-relative:page;" filled="f" stroked="f" coordsize="21600,21600" o:gfxdata="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roiMNcAAAAJAQAADwAAAAAAAAABACAAAAAiAAAAZHJzL2Rvd25yZXYueG1s&#10;UEsBAhQAFAAAAAgAh07iQH+OrREyAgAAYQQAAA4AAAAAAAAAAQAgAAAAJgEAAGRycy9lMm9Eb2Mu&#10;eG1sUEsFBgAAAAAGAAYAWQEAAMoFAAAAAA==&#10;">
          <v:path/>
          <v:fill on="f" focussize="0,0"/>
          <v:stroke on="f" weight="0.5pt" joinstyle="miter"/>
          <v:imagedata o:title=""/>
          <o:lock v:ext="edit"/>
          <v:textbox inset="0mm,0mm,0mm,0mm" style="mso-fit-shape-to-text:t;">
            <w:txbxContent>
              <w:p w14:paraId="11A9C659">
                <w:pPr>
                  <w:pStyle w:val="8"/>
                  <w:ind w:firstLine="280" w:firstLineChars="100"/>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kZDUxNDdmZDI4ZmIzMzI4MWJlYzI3NDdhODYxYmMifQ=="/>
  </w:docVars>
  <w:rsids>
    <w:rsidRoot w:val="00DE6101"/>
    <w:rsid w:val="00027128"/>
    <w:rsid w:val="00057E3C"/>
    <w:rsid w:val="00062921"/>
    <w:rsid w:val="000643DA"/>
    <w:rsid w:val="000701B5"/>
    <w:rsid w:val="00071611"/>
    <w:rsid w:val="000842A9"/>
    <w:rsid w:val="00087DBB"/>
    <w:rsid w:val="00092E65"/>
    <w:rsid w:val="000A6972"/>
    <w:rsid w:val="000D1C02"/>
    <w:rsid w:val="000F7B1F"/>
    <w:rsid w:val="00112071"/>
    <w:rsid w:val="001160DF"/>
    <w:rsid w:val="00116B44"/>
    <w:rsid w:val="00120D7D"/>
    <w:rsid w:val="00135135"/>
    <w:rsid w:val="00170EB6"/>
    <w:rsid w:val="001B0B1E"/>
    <w:rsid w:val="001B7008"/>
    <w:rsid w:val="001B7219"/>
    <w:rsid w:val="001E3288"/>
    <w:rsid w:val="00202E29"/>
    <w:rsid w:val="002040B2"/>
    <w:rsid w:val="00212028"/>
    <w:rsid w:val="00245DB4"/>
    <w:rsid w:val="0025124D"/>
    <w:rsid w:val="00256F44"/>
    <w:rsid w:val="0029200C"/>
    <w:rsid w:val="00292060"/>
    <w:rsid w:val="002D34EA"/>
    <w:rsid w:val="00301197"/>
    <w:rsid w:val="00336DCF"/>
    <w:rsid w:val="00367A30"/>
    <w:rsid w:val="00376B10"/>
    <w:rsid w:val="00397189"/>
    <w:rsid w:val="003A3138"/>
    <w:rsid w:val="003A63D4"/>
    <w:rsid w:val="003B349B"/>
    <w:rsid w:val="003F59B6"/>
    <w:rsid w:val="00401A28"/>
    <w:rsid w:val="00421708"/>
    <w:rsid w:val="0043224F"/>
    <w:rsid w:val="00455A75"/>
    <w:rsid w:val="004633DD"/>
    <w:rsid w:val="004705DD"/>
    <w:rsid w:val="00476E65"/>
    <w:rsid w:val="00481CCB"/>
    <w:rsid w:val="004828A7"/>
    <w:rsid w:val="00482F77"/>
    <w:rsid w:val="00496C3E"/>
    <w:rsid w:val="004B78C4"/>
    <w:rsid w:val="004C592B"/>
    <w:rsid w:val="004D1276"/>
    <w:rsid w:val="004F130A"/>
    <w:rsid w:val="005017C0"/>
    <w:rsid w:val="00515DDA"/>
    <w:rsid w:val="00517E03"/>
    <w:rsid w:val="005255D0"/>
    <w:rsid w:val="00571842"/>
    <w:rsid w:val="00571851"/>
    <w:rsid w:val="00577A3D"/>
    <w:rsid w:val="005A4C70"/>
    <w:rsid w:val="005C137C"/>
    <w:rsid w:val="005C5517"/>
    <w:rsid w:val="006029FC"/>
    <w:rsid w:val="0062327F"/>
    <w:rsid w:val="00663889"/>
    <w:rsid w:val="006714C4"/>
    <w:rsid w:val="00684451"/>
    <w:rsid w:val="00684816"/>
    <w:rsid w:val="00685970"/>
    <w:rsid w:val="00693175"/>
    <w:rsid w:val="00697B5E"/>
    <w:rsid w:val="006B6A64"/>
    <w:rsid w:val="006C31F6"/>
    <w:rsid w:val="006D74EE"/>
    <w:rsid w:val="006E4750"/>
    <w:rsid w:val="006F4C44"/>
    <w:rsid w:val="007041D4"/>
    <w:rsid w:val="0071329F"/>
    <w:rsid w:val="007165E9"/>
    <w:rsid w:val="00720E5D"/>
    <w:rsid w:val="007A49C6"/>
    <w:rsid w:val="007C3C50"/>
    <w:rsid w:val="007E11C0"/>
    <w:rsid w:val="00805F94"/>
    <w:rsid w:val="00806BDD"/>
    <w:rsid w:val="008102CA"/>
    <w:rsid w:val="00810BC1"/>
    <w:rsid w:val="00837C5B"/>
    <w:rsid w:val="00855B6E"/>
    <w:rsid w:val="00856172"/>
    <w:rsid w:val="008833A7"/>
    <w:rsid w:val="008A14F0"/>
    <w:rsid w:val="008A6378"/>
    <w:rsid w:val="008C7FD3"/>
    <w:rsid w:val="008E3033"/>
    <w:rsid w:val="008E4041"/>
    <w:rsid w:val="008F4D20"/>
    <w:rsid w:val="00900B4D"/>
    <w:rsid w:val="009A27C9"/>
    <w:rsid w:val="009B0BAC"/>
    <w:rsid w:val="00A06E29"/>
    <w:rsid w:val="00A21E5B"/>
    <w:rsid w:val="00A24251"/>
    <w:rsid w:val="00A41CED"/>
    <w:rsid w:val="00A74DFB"/>
    <w:rsid w:val="00A81BA6"/>
    <w:rsid w:val="00A83EBB"/>
    <w:rsid w:val="00A863B6"/>
    <w:rsid w:val="00A96147"/>
    <w:rsid w:val="00A973B6"/>
    <w:rsid w:val="00AB7A92"/>
    <w:rsid w:val="00AC2FCB"/>
    <w:rsid w:val="00AF7461"/>
    <w:rsid w:val="00B035C1"/>
    <w:rsid w:val="00B62B3A"/>
    <w:rsid w:val="00B94052"/>
    <w:rsid w:val="00BA3F62"/>
    <w:rsid w:val="00BB4B5E"/>
    <w:rsid w:val="00BC78C4"/>
    <w:rsid w:val="00C02A51"/>
    <w:rsid w:val="00C14EB4"/>
    <w:rsid w:val="00C33AC2"/>
    <w:rsid w:val="00C53A1B"/>
    <w:rsid w:val="00C57C34"/>
    <w:rsid w:val="00C64B45"/>
    <w:rsid w:val="00C809E8"/>
    <w:rsid w:val="00C9771E"/>
    <w:rsid w:val="00CC4F3A"/>
    <w:rsid w:val="00CD20E5"/>
    <w:rsid w:val="00D07C3C"/>
    <w:rsid w:val="00D10328"/>
    <w:rsid w:val="00D1315C"/>
    <w:rsid w:val="00D63AC3"/>
    <w:rsid w:val="00D80B1C"/>
    <w:rsid w:val="00D963B8"/>
    <w:rsid w:val="00DC1C7D"/>
    <w:rsid w:val="00DC65EC"/>
    <w:rsid w:val="00DE3FF6"/>
    <w:rsid w:val="00DE4CFE"/>
    <w:rsid w:val="00DE6101"/>
    <w:rsid w:val="00E01814"/>
    <w:rsid w:val="00E038C3"/>
    <w:rsid w:val="00E04172"/>
    <w:rsid w:val="00E10B24"/>
    <w:rsid w:val="00E17507"/>
    <w:rsid w:val="00E3530F"/>
    <w:rsid w:val="00E5005E"/>
    <w:rsid w:val="00E66216"/>
    <w:rsid w:val="00E66ABB"/>
    <w:rsid w:val="00E77B1A"/>
    <w:rsid w:val="00E92EFC"/>
    <w:rsid w:val="00EB1834"/>
    <w:rsid w:val="00EB4BEE"/>
    <w:rsid w:val="00F16E12"/>
    <w:rsid w:val="00F25220"/>
    <w:rsid w:val="00F269B8"/>
    <w:rsid w:val="00F376A8"/>
    <w:rsid w:val="00F4767F"/>
    <w:rsid w:val="00F72E76"/>
    <w:rsid w:val="00F73775"/>
    <w:rsid w:val="00FB5462"/>
    <w:rsid w:val="00FC03D3"/>
    <w:rsid w:val="00FC0D6A"/>
    <w:rsid w:val="00FE38EA"/>
    <w:rsid w:val="00FE44D1"/>
    <w:rsid w:val="00FF1651"/>
    <w:rsid w:val="00FF529D"/>
    <w:rsid w:val="01A52208"/>
    <w:rsid w:val="04835EBA"/>
    <w:rsid w:val="050B0AD1"/>
    <w:rsid w:val="05632BE0"/>
    <w:rsid w:val="058C7E64"/>
    <w:rsid w:val="06AC0092"/>
    <w:rsid w:val="07016159"/>
    <w:rsid w:val="08DD153C"/>
    <w:rsid w:val="09FB3451"/>
    <w:rsid w:val="0A9B4EF3"/>
    <w:rsid w:val="0BD47E6F"/>
    <w:rsid w:val="0E656872"/>
    <w:rsid w:val="0E8F62CF"/>
    <w:rsid w:val="0F665DD1"/>
    <w:rsid w:val="0F710BC9"/>
    <w:rsid w:val="10CA3499"/>
    <w:rsid w:val="11E06E41"/>
    <w:rsid w:val="11EF719D"/>
    <w:rsid w:val="143811B7"/>
    <w:rsid w:val="15DA2525"/>
    <w:rsid w:val="15FB249C"/>
    <w:rsid w:val="1AAC1194"/>
    <w:rsid w:val="1C256F5B"/>
    <w:rsid w:val="1D5D57EA"/>
    <w:rsid w:val="1ED1023E"/>
    <w:rsid w:val="1ED870B9"/>
    <w:rsid w:val="1EDB10BC"/>
    <w:rsid w:val="20F326ED"/>
    <w:rsid w:val="21957C48"/>
    <w:rsid w:val="21BA7A65"/>
    <w:rsid w:val="22A5210D"/>
    <w:rsid w:val="232F19D7"/>
    <w:rsid w:val="24CD14A7"/>
    <w:rsid w:val="259A582D"/>
    <w:rsid w:val="25C35001"/>
    <w:rsid w:val="26C2664B"/>
    <w:rsid w:val="27BF77CD"/>
    <w:rsid w:val="284321AC"/>
    <w:rsid w:val="2A6301AA"/>
    <w:rsid w:val="2A727DAB"/>
    <w:rsid w:val="2CA43608"/>
    <w:rsid w:val="2DA84860"/>
    <w:rsid w:val="2E390884"/>
    <w:rsid w:val="2EE71204"/>
    <w:rsid w:val="2F407C63"/>
    <w:rsid w:val="301E14CD"/>
    <w:rsid w:val="30850E88"/>
    <w:rsid w:val="31217884"/>
    <w:rsid w:val="31D245A1"/>
    <w:rsid w:val="328C46E4"/>
    <w:rsid w:val="32A42941"/>
    <w:rsid w:val="337412EC"/>
    <w:rsid w:val="34936269"/>
    <w:rsid w:val="364C2B2F"/>
    <w:rsid w:val="36EC1C61"/>
    <w:rsid w:val="372E4578"/>
    <w:rsid w:val="37492C0F"/>
    <w:rsid w:val="37745163"/>
    <w:rsid w:val="37DE375E"/>
    <w:rsid w:val="37DF17C6"/>
    <w:rsid w:val="380B4369"/>
    <w:rsid w:val="38AF7CB7"/>
    <w:rsid w:val="396A029A"/>
    <w:rsid w:val="397F6DBC"/>
    <w:rsid w:val="39B50A30"/>
    <w:rsid w:val="3AC7657F"/>
    <w:rsid w:val="3ADB33BF"/>
    <w:rsid w:val="3B0A4DAB"/>
    <w:rsid w:val="3C4936B2"/>
    <w:rsid w:val="3CD94A35"/>
    <w:rsid w:val="3EF26D09"/>
    <w:rsid w:val="3F736106"/>
    <w:rsid w:val="40324B88"/>
    <w:rsid w:val="40500239"/>
    <w:rsid w:val="408607C2"/>
    <w:rsid w:val="41404308"/>
    <w:rsid w:val="4403315F"/>
    <w:rsid w:val="440A3726"/>
    <w:rsid w:val="440F6F8F"/>
    <w:rsid w:val="44330ECF"/>
    <w:rsid w:val="44C87A06"/>
    <w:rsid w:val="44D206E8"/>
    <w:rsid w:val="44D53C94"/>
    <w:rsid w:val="47394A4E"/>
    <w:rsid w:val="47BA5221"/>
    <w:rsid w:val="47E80223"/>
    <w:rsid w:val="49170DBF"/>
    <w:rsid w:val="496560A3"/>
    <w:rsid w:val="4A463145"/>
    <w:rsid w:val="4F6C1739"/>
    <w:rsid w:val="4F7F321A"/>
    <w:rsid w:val="503E6C32"/>
    <w:rsid w:val="52DC1483"/>
    <w:rsid w:val="53234805"/>
    <w:rsid w:val="5362532D"/>
    <w:rsid w:val="55314FB7"/>
    <w:rsid w:val="553F2356"/>
    <w:rsid w:val="564F34A5"/>
    <w:rsid w:val="568F2FAD"/>
    <w:rsid w:val="58095D77"/>
    <w:rsid w:val="581932D8"/>
    <w:rsid w:val="583A2298"/>
    <w:rsid w:val="59777658"/>
    <w:rsid w:val="5A5E47A5"/>
    <w:rsid w:val="5BCC1717"/>
    <w:rsid w:val="5C4C26D6"/>
    <w:rsid w:val="5E80388A"/>
    <w:rsid w:val="5F7A39FE"/>
    <w:rsid w:val="60172FFB"/>
    <w:rsid w:val="605E0C2A"/>
    <w:rsid w:val="60AA20C1"/>
    <w:rsid w:val="61AB5FF0"/>
    <w:rsid w:val="62214605"/>
    <w:rsid w:val="62392981"/>
    <w:rsid w:val="62864468"/>
    <w:rsid w:val="64BF2F67"/>
    <w:rsid w:val="64C34367"/>
    <w:rsid w:val="64E536C8"/>
    <w:rsid w:val="656960A7"/>
    <w:rsid w:val="65FC6F1B"/>
    <w:rsid w:val="68662D72"/>
    <w:rsid w:val="68B24209"/>
    <w:rsid w:val="691E364C"/>
    <w:rsid w:val="69780FAF"/>
    <w:rsid w:val="6A4D41E9"/>
    <w:rsid w:val="6D982B8C"/>
    <w:rsid w:val="6F3D09AC"/>
    <w:rsid w:val="6FC40B3B"/>
    <w:rsid w:val="70071E66"/>
    <w:rsid w:val="70904E30"/>
    <w:rsid w:val="70A63EDD"/>
    <w:rsid w:val="70E909E4"/>
    <w:rsid w:val="71881FAB"/>
    <w:rsid w:val="71EC3365"/>
    <w:rsid w:val="727F33AE"/>
    <w:rsid w:val="73027B3B"/>
    <w:rsid w:val="733F2B3D"/>
    <w:rsid w:val="7422193C"/>
    <w:rsid w:val="749B295F"/>
    <w:rsid w:val="75644ADD"/>
    <w:rsid w:val="75A9C288"/>
    <w:rsid w:val="78590AF9"/>
    <w:rsid w:val="787B4617"/>
    <w:rsid w:val="78AB7555"/>
    <w:rsid w:val="78B660B5"/>
    <w:rsid w:val="79D0629D"/>
    <w:rsid w:val="7ADD197D"/>
    <w:rsid w:val="7B354213"/>
    <w:rsid w:val="7C4A67DB"/>
    <w:rsid w:val="7C5D7789"/>
    <w:rsid w:val="7C805F01"/>
    <w:rsid w:val="7D42510D"/>
    <w:rsid w:val="7E17093E"/>
    <w:rsid w:val="7EF649F8"/>
    <w:rsid w:val="7EFA6869"/>
    <w:rsid w:val="7FFF3700"/>
    <w:rsid w:val="EF2F8603"/>
    <w:rsid w:val="FDD7FA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自选图形 3"/>
        <o:r id="V:Rule2" type="connector" idref="#自选图形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qFormat/>
    <w:uiPriority w:val="9"/>
    <w:pPr>
      <w:spacing w:line="560" w:lineRule="exact"/>
      <w:jc w:val="center"/>
      <w:outlineLvl w:val="0"/>
    </w:pPr>
    <w:rPr>
      <w:rFonts w:ascii="方正小标宋_GBK" w:eastAsia="方正小标宋_GBK" w:cs="Times New Roman"/>
      <w:sz w:val="44"/>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方正书宋简体" w:cs="Times New Roman"/>
      <w:szCs w:val="24"/>
    </w:rPr>
  </w:style>
  <w:style w:type="paragraph" w:styleId="4">
    <w:name w:val="Body Text"/>
    <w:basedOn w:val="1"/>
    <w:next w:val="5"/>
    <w:link w:val="18"/>
    <w:unhideWhenUsed/>
    <w:qFormat/>
    <w:uiPriority w:val="99"/>
    <w:pPr>
      <w:spacing w:after="120"/>
    </w:pPr>
    <w:rPr>
      <w:rFonts w:eastAsia="方正书宋简体" w:cs="Times New Roman"/>
      <w:szCs w:val="24"/>
    </w:rPr>
  </w:style>
  <w:style w:type="paragraph" w:styleId="5">
    <w:name w:val="Balloon Text"/>
    <w:basedOn w:val="1"/>
    <w:unhideWhenUsed/>
    <w:qFormat/>
    <w:uiPriority w:val="0"/>
    <w:rPr>
      <w:rFonts w:ascii="Calibri" w:hAnsi="Calibri" w:eastAsia="宋体" w:cs="Times New Roman"/>
      <w:sz w:val="18"/>
      <w:szCs w:val="18"/>
    </w:rPr>
  </w:style>
  <w:style w:type="paragraph" w:styleId="6">
    <w:name w:val="toc 5"/>
    <w:basedOn w:val="1"/>
    <w:next w:val="1"/>
    <w:semiHidden/>
    <w:unhideWhenUsed/>
    <w:qFormat/>
    <w:uiPriority w:val="39"/>
    <w:pPr>
      <w:ind w:left="1680" w:leftChars="800"/>
    </w:pPr>
  </w:style>
  <w:style w:type="paragraph" w:styleId="7">
    <w:name w:val="Date"/>
    <w:basedOn w:val="1"/>
    <w:next w:val="1"/>
    <w:link w:val="17"/>
    <w:semiHidden/>
    <w:unhideWhenUsed/>
    <w:qFormat/>
    <w:uiPriority w:val="99"/>
    <w:pPr>
      <w:ind w:left="100" w:leftChars="25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rPr>
      <w:rFonts w:asciiTheme="minorHAnsi" w:hAnsiTheme="minorHAnsi" w:eastAsiaTheme="minorEastAsia"/>
      <w:sz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无间隔1"/>
    <w:basedOn w:val="1"/>
    <w:qFormat/>
    <w:uiPriority w:val="0"/>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日期 Char"/>
    <w:basedOn w:val="13"/>
    <w:link w:val="7"/>
    <w:semiHidden/>
    <w:qFormat/>
    <w:uiPriority w:val="99"/>
  </w:style>
  <w:style w:type="character" w:customStyle="1" w:styleId="18">
    <w:name w:val="正文文本 Char"/>
    <w:basedOn w:val="13"/>
    <w:link w:val="4"/>
    <w:qFormat/>
    <w:uiPriority w:val="99"/>
    <w:rPr>
      <w:rFonts w:ascii="Times New Roman" w:hAnsi="Times New Roman" w:eastAsia="方正书宋简体" w:cs="Times New Roman"/>
      <w:sz w:val="32"/>
      <w:szCs w:val="24"/>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4265</Words>
  <Characters>4314</Characters>
  <Lines>40</Lines>
  <Paragraphs>11</Paragraphs>
  <TotalTime>0</TotalTime>
  <ScaleCrop>false</ScaleCrop>
  <LinksUpToDate>false</LinksUpToDate>
  <CharactersWithSpaces>4888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2024-05-10T03:26:00Z</dcterms:created>
  <dc:creator>zengyulian</dc:creator>
  <cp:lastModifiedBy>℡妍</cp:lastModifiedBy>
  <cp:lastPrinted>2024-12-08T06:35:00Z</cp:lastPrinted>
  <dcterms:modified xsi:type="dcterms:W3CDTF">2025-01-21T08:52:11Z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3EA425F9F4B34DD6AD2F7D53CDF308DF_13</vt:lpwstr>
  </property>
  <property fmtid="{D5CDD505-2E9C-101B-9397-08002B2CF9AE}" pid="4" name="KSOTemplateDocerSaveRecord">
    <vt:lpwstr>eyJoZGlkIjoiM2YxMDBkNWVmZmZhMzM4Yzc2ZmIyZDdkM2QxNWVjOGMiLCJ1c2VySWQiOiIyNzM0NTM4NjQifQ==</vt:lpwstr>
  </property>
</Properties>
</file>