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600" w:lineRule="exact"/>
        <w:ind w:right="1379" w:rightChars="431"/>
        <w:jc w:val="left"/>
        <w:rPr>
          <w:rFonts w:eastAsia="方正黑体_GBK"/>
        </w:rPr>
      </w:pPr>
      <w:r>
        <w:rPr>
          <w:rFonts w:hint="eastAsia" w:ascii="方正黑体_GBK" w:hAnsi="黑体" w:eastAsia="方正黑体_GBK" w:cs="仿宋_GB2312"/>
        </w:rPr>
        <w:t>附件</w:t>
      </w:r>
      <w:r>
        <w:rPr>
          <w:rFonts w:eastAsia="方正黑体_GBK"/>
        </w:rPr>
        <w:t>4</w:t>
      </w:r>
    </w:p>
    <w:p>
      <w:pPr>
        <w:autoSpaceDE w:val="0"/>
        <w:adjustRightInd w:val="0"/>
        <w:snapToGrid w:val="0"/>
        <w:spacing w:line="540" w:lineRule="exact"/>
        <w:jc w:val="center"/>
        <w:rPr>
          <w:rFonts w:hint="eastAsia" w:ascii="方正小标宋_GBK" w:hAnsi="宋体" w:eastAsia="方正小标宋_GBK" w:cs="宋体"/>
          <w:kern w:val="0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</w:rPr>
        <w:t>城区义务教育阶段学校招生流动人口随迁子女入学</w:t>
      </w:r>
    </w:p>
    <w:p>
      <w:pPr>
        <w:autoSpaceDE w:val="0"/>
        <w:adjustRightInd w:val="0"/>
        <w:snapToGrid w:val="0"/>
        <w:spacing w:line="540" w:lineRule="exact"/>
        <w:jc w:val="center"/>
        <w:rPr>
          <w:rFonts w:hint="eastAsia" w:ascii="方正小标宋_GBK" w:hAnsi="宋体" w:eastAsia="方正小标宋_GBK" w:cs="宋体"/>
          <w:kern w:val="0"/>
        </w:rPr>
      </w:pPr>
      <w:r>
        <w:rPr>
          <w:rFonts w:hint="eastAsia" w:ascii="方正小标宋_GBK" w:hAnsi="宋体" w:eastAsia="方正小标宋_GBK" w:cs="宋体"/>
          <w:kern w:val="0"/>
        </w:rPr>
        <w:t>验审材料</w:t>
      </w:r>
    </w:p>
    <w:bookmarkEnd w:id="0"/>
    <w:tbl>
      <w:tblPr>
        <w:tblStyle w:val="3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1"/>
        <w:gridCol w:w="1134"/>
        <w:gridCol w:w="1854"/>
        <w:gridCol w:w="5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</w:trPr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ind w:firstLine="56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类别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证件材料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要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ascii="方正仿宋_GBK"/>
                <w:sz w:val="24"/>
                <w:szCs w:val="24"/>
              </w:rPr>
              <w:t>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/>
                <w:sz w:val="24"/>
                <w:szCs w:val="24"/>
              </w:rPr>
              <w:t>购房有</w:t>
            </w:r>
          </w:p>
          <w:p>
            <w:pPr>
              <w:autoSpaceDE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/>
                <w:sz w:val="24"/>
                <w:szCs w:val="24"/>
              </w:rPr>
              <w:t>房产证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rFonts w:ascii="方正仿宋_GBK"/>
                <w:sz w:val="24"/>
                <w:szCs w:val="24"/>
              </w:rPr>
              <w:t>房产证、户口本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ascii="方正仿宋_GBK"/>
                <w:sz w:val="24"/>
                <w:szCs w:val="24"/>
              </w:rPr>
              <w:t>房产证与户口本相吻合</w:t>
            </w:r>
            <w:r>
              <w:rPr>
                <w:rFonts w:hint="eastAsia" w:ascii="方正仿宋_GBK"/>
                <w:sz w:val="24"/>
                <w:szCs w:val="24"/>
              </w:rPr>
              <w:t>，</w:t>
            </w:r>
            <w:r>
              <w:rPr>
                <w:rFonts w:ascii="方正仿宋_GBK"/>
                <w:sz w:val="24"/>
                <w:szCs w:val="24"/>
              </w:rPr>
              <w:t>且在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asci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8</w:t>
            </w:r>
            <w:r>
              <w:rPr>
                <w:rFonts w:ascii="方正仿宋_GBK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31</w:t>
            </w:r>
            <w:r>
              <w:rPr>
                <w:rFonts w:ascii="方正仿宋_GBK"/>
                <w:sz w:val="24"/>
                <w:szCs w:val="24"/>
              </w:rPr>
              <w:t>日前入住满一年。</w:t>
            </w:r>
          </w:p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ascii="方正仿宋_GBK"/>
                <w:sz w:val="24"/>
                <w:szCs w:val="24"/>
              </w:rPr>
              <w:t>水、电、气等发票姓名与户主姓名一致，提供截止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asci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8</w:t>
            </w:r>
            <w:r>
              <w:rPr>
                <w:rFonts w:ascii="方正仿宋_GBK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31</w:t>
            </w:r>
            <w:r>
              <w:rPr>
                <w:rFonts w:ascii="方正仿宋_GBK"/>
                <w:sz w:val="24"/>
                <w:szCs w:val="24"/>
              </w:rPr>
              <w:t>日前至少满一年的有效票据至少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方正仿宋_GBK"/>
                <w:sz w:val="24"/>
                <w:szCs w:val="24"/>
              </w:rPr>
              <w:t>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2" w:hRule="atLeas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/>
                <w:sz w:val="24"/>
                <w:szCs w:val="24"/>
              </w:rPr>
              <w:t>购房有正规购房合同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rFonts w:ascii="方正仿宋_GBK"/>
                <w:sz w:val="24"/>
                <w:szCs w:val="24"/>
              </w:rPr>
              <w:t>购房合同、户口本、房管局备案登记表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ascii="方正仿宋_GBK"/>
                <w:sz w:val="24"/>
                <w:szCs w:val="24"/>
              </w:rPr>
              <w:t>购房合同、住房管理部门备案登记表与户口本相吻合，且在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asci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8</w:t>
            </w:r>
            <w:r>
              <w:rPr>
                <w:rFonts w:ascii="方正仿宋_GBK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31</w:t>
            </w:r>
            <w:r>
              <w:rPr>
                <w:rFonts w:ascii="方正仿宋_GBK"/>
                <w:sz w:val="24"/>
                <w:szCs w:val="24"/>
              </w:rPr>
              <w:t>日前入住满一年。</w:t>
            </w:r>
          </w:p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ascii="方正仿宋_GBK"/>
                <w:sz w:val="24"/>
                <w:szCs w:val="24"/>
              </w:rPr>
              <w:t>水、电、气等发票姓名与户主姓名一致，提供截止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asci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8</w:t>
            </w:r>
            <w:r>
              <w:rPr>
                <w:rFonts w:ascii="方正仿宋_GBK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31</w:t>
            </w:r>
            <w:r>
              <w:rPr>
                <w:rFonts w:ascii="方正仿宋_GBK"/>
                <w:sz w:val="24"/>
                <w:szCs w:val="24"/>
              </w:rPr>
              <w:t>日前至少满一年的有效票据至少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方正仿宋_GBK"/>
                <w:sz w:val="24"/>
                <w:szCs w:val="24"/>
              </w:rPr>
              <w:t>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8" w:hRule="atLeas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/>
                <w:sz w:val="24"/>
                <w:szCs w:val="24"/>
              </w:rPr>
              <w:t>购房无正规合同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rFonts w:ascii="方正仿宋_GBK"/>
                <w:sz w:val="24"/>
                <w:szCs w:val="24"/>
              </w:rPr>
              <w:t>居住证，购房合同，户口本，水、电、气发票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ascii="方正仿宋_GBK"/>
                <w:sz w:val="24"/>
                <w:szCs w:val="24"/>
              </w:rPr>
              <w:t>居住证，购房合同与户口本相吻合</w:t>
            </w:r>
            <w:r>
              <w:rPr>
                <w:rFonts w:hint="eastAsia" w:ascii="方正仿宋_GBK"/>
                <w:sz w:val="24"/>
                <w:szCs w:val="24"/>
              </w:rPr>
              <w:t>，</w:t>
            </w:r>
            <w:r>
              <w:rPr>
                <w:rFonts w:ascii="方正仿宋_GBK"/>
                <w:sz w:val="24"/>
                <w:szCs w:val="24"/>
              </w:rPr>
              <w:t>且在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asci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8</w:t>
            </w:r>
            <w:r>
              <w:rPr>
                <w:rFonts w:ascii="方正仿宋_GBK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31</w:t>
            </w:r>
            <w:r>
              <w:rPr>
                <w:rFonts w:ascii="方正仿宋_GBK"/>
                <w:sz w:val="24"/>
                <w:szCs w:val="24"/>
              </w:rPr>
              <w:t>日前入住满一年。</w:t>
            </w:r>
          </w:p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ascii="方正仿宋_GBK"/>
                <w:sz w:val="24"/>
                <w:szCs w:val="24"/>
              </w:rPr>
              <w:t>水、电、气等发票姓名与户主姓名一致，提供截止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asci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8</w:t>
            </w:r>
            <w:r>
              <w:rPr>
                <w:rFonts w:ascii="方正仿宋_GBK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31</w:t>
            </w:r>
            <w:r>
              <w:rPr>
                <w:rFonts w:ascii="方正仿宋_GBK"/>
                <w:sz w:val="24"/>
                <w:szCs w:val="24"/>
              </w:rPr>
              <w:t>日前至少满一年的有效票据至少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方正仿宋_GBK"/>
                <w:sz w:val="24"/>
                <w:szCs w:val="24"/>
              </w:rPr>
              <w:t>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8" w:hRule="atLeast"/>
        </w:trPr>
        <w:tc>
          <w:tcPr>
            <w:tcW w:w="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ascii="方正仿宋_GBK"/>
                <w:sz w:val="24"/>
                <w:szCs w:val="24"/>
              </w:rPr>
              <w:t>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/>
                <w:sz w:val="24"/>
                <w:szCs w:val="24"/>
              </w:rPr>
              <w:t>开办公司、企业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rFonts w:ascii="方正仿宋_GBK"/>
                <w:sz w:val="24"/>
                <w:szCs w:val="24"/>
              </w:rPr>
              <w:t>居住证、公司执照、企业法人证、户口本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ascii="方正仿宋_GBK"/>
                <w:sz w:val="24"/>
                <w:szCs w:val="24"/>
              </w:rPr>
              <w:t>提供由公安机关出具的有效证明，截止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asci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8</w:t>
            </w:r>
            <w:r>
              <w:rPr>
                <w:rFonts w:ascii="方正仿宋_GBK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31</w:t>
            </w:r>
            <w:r>
              <w:rPr>
                <w:rFonts w:ascii="方正仿宋_GBK"/>
                <w:sz w:val="24"/>
                <w:szCs w:val="24"/>
              </w:rPr>
              <w:t>日满至少一年。</w:t>
            </w:r>
          </w:p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ascii="方正仿宋_GBK"/>
                <w:sz w:val="24"/>
                <w:szCs w:val="24"/>
              </w:rPr>
              <w:t>执照办理时间截止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asci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8</w:t>
            </w:r>
            <w:r>
              <w:rPr>
                <w:rFonts w:ascii="方正仿宋_GBK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31</w:t>
            </w:r>
            <w:r>
              <w:rPr>
                <w:rFonts w:ascii="方正仿宋_GBK"/>
                <w:sz w:val="24"/>
                <w:szCs w:val="24"/>
              </w:rPr>
              <w:t>日满一年且实际经营的。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2" w:hRule="atLeas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/>
                <w:sz w:val="24"/>
                <w:szCs w:val="24"/>
              </w:rPr>
              <w:t>个体经商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rFonts w:ascii="方正仿宋_GBK"/>
                <w:sz w:val="24"/>
                <w:szCs w:val="24"/>
              </w:rPr>
              <w:t>居住证、营业执照、户口本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ascii="方正仿宋_GBK"/>
                <w:sz w:val="24"/>
                <w:szCs w:val="24"/>
              </w:rPr>
              <w:t>提供由公安机关出具的有效证明，截止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asci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8</w:t>
            </w:r>
            <w:r>
              <w:rPr>
                <w:rFonts w:ascii="方正仿宋_GBK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31</w:t>
            </w:r>
            <w:r>
              <w:rPr>
                <w:rFonts w:ascii="方正仿宋_GBK"/>
                <w:sz w:val="24"/>
                <w:szCs w:val="24"/>
              </w:rPr>
              <w:t>日满至少一年。</w:t>
            </w:r>
          </w:p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ascii="方正仿宋_GBK"/>
                <w:sz w:val="24"/>
                <w:szCs w:val="24"/>
              </w:rPr>
              <w:t>执照办理时间截止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asci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8</w:t>
            </w:r>
            <w:r>
              <w:rPr>
                <w:rFonts w:ascii="方正仿宋_GBK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31</w:t>
            </w:r>
            <w:r>
              <w:rPr>
                <w:rFonts w:ascii="方正仿宋_GBK"/>
                <w:sz w:val="24"/>
                <w:szCs w:val="24"/>
              </w:rPr>
              <w:t>日满一年且实际经营的。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3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ascii="方正仿宋_GBK"/>
                <w:sz w:val="24"/>
                <w:szCs w:val="24"/>
              </w:rPr>
              <w:t>类</w:t>
            </w:r>
          </w:p>
          <w:p>
            <w:pPr>
              <w:autoSpaceDE w:val="0"/>
              <w:spacing w:line="340" w:lineRule="exact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/>
                <w:sz w:val="24"/>
                <w:szCs w:val="24"/>
              </w:rPr>
              <w:t>进城务工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rFonts w:ascii="方正仿宋_GBK"/>
                <w:sz w:val="24"/>
                <w:szCs w:val="24"/>
              </w:rPr>
              <w:t>居住证、工作证明、户口本、工资领取花名册或有效工资证明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ascii="方正仿宋_GBK"/>
                <w:sz w:val="24"/>
                <w:szCs w:val="24"/>
              </w:rPr>
              <w:t>提供由公安机关出具的有效证明，工作证明，截止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asci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8</w:t>
            </w:r>
            <w:r>
              <w:rPr>
                <w:rFonts w:ascii="方正仿宋_GBK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31</w:t>
            </w:r>
            <w:r>
              <w:rPr>
                <w:rFonts w:ascii="方正仿宋_GBK"/>
                <w:sz w:val="24"/>
                <w:szCs w:val="24"/>
              </w:rPr>
              <w:t>日满至少一年。</w:t>
            </w:r>
          </w:p>
          <w:p>
            <w:pPr>
              <w:autoSpaceDE w:val="0"/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ascii="方正仿宋_GBK"/>
                <w:sz w:val="24"/>
                <w:szCs w:val="24"/>
              </w:rPr>
              <w:t>工资领取花名册或有效的工资领取证明，截止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ascii="方正仿宋_GBK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8</w:t>
            </w:r>
            <w:r>
              <w:rPr>
                <w:rFonts w:ascii="方正仿宋_GBK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31</w:t>
            </w:r>
            <w:r>
              <w:rPr>
                <w:rFonts w:ascii="方正仿宋_GBK"/>
                <w:sz w:val="24"/>
                <w:szCs w:val="24"/>
              </w:rPr>
              <w:t>日满至少一年。</w:t>
            </w:r>
          </w:p>
        </w:tc>
      </w:tr>
    </w:tbl>
    <w:p>
      <w:pPr>
        <w:autoSpaceDE w:val="0"/>
        <w:spacing w:line="600" w:lineRule="exact"/>
        <w:ind w:firstLine="640"/>
        <w:rPr>
          <w:rFonts w:hint="eastAsia"/>
          <w:kern w:val="0"/>
          <w:sz w:val="28"/>
          <w:szCs w:val="28"/>
        </w:rPr>
      </w:pPr>
      <w:r>
        <w:rPr>
          <w:rFonts w:ascii="方正仿宋_GBK"/>
          <w:kern w:val="0"/>
          <w:sz w:val="28"/>
          <w:szCs w:val="28"/>
        </w:rPr>
        <w:t>备注：居住证指县公安局或派出所出具的法定证明，居住证办理时间为</w:t>
      </w:r>
      <w:r>
        <w:rPr>
          <w:kern w:val="0"/>
          <w:sz w:val="28"/>
          <w:szCs w:val="28"/>
        </w:rPr>
        <w:t>20</w:t>
      </w:r>
      <w:r>
        <w:rPr>
          <w:rFonts w:hint="eastAsia"/>
          <w:kern w:val="0"/>
          <w:sz w:val="28"/>
          <w:szCs w:val="28"/>
        </w:rPr>
        <w:t>22</w:t>
      </w:r>
      <w:r>
        <w:rPr>
          <w:rFonts w:ascii="方正仿宋_GBK"/>
          <w:kern w:val="0"/>
          <w:sz w:val="28"/>
          <w:szCs w:val="28"/>
        </w:rPr>
        <w:t>年</w:t>
      </w:r>
      <w:r>
        <w:rPr>
          <w:kern w:val="0"/>
          <w:sz w:val="28"/>
          <w:szCs w:val="28"/>
        </w:rPr>
        <w:t>8</w:t>
      </w:r>
      <w:r>
        <w:rPr>
          <w:rFonts w:ascii="方正仿宋_GBK"/>
          <w:kern w:val="0"/>
          <w:sz w:val="28"/>
          <w:szCs w:val="28"/>
        </w:rPr>
        <w:t>月</w:t>
      </w:r>
      <w:r>
        <w:rPr>
          <w:kern w:val="0"/>
          <w:sz w:val="28"/>
          <w:szCs w:val="28"/>
        </w:rPr>
        <w:t>31</w:t>
      </w:r>
      <w:r>
        <w:rPr>
          <w:rFonts w:ascii="方正仿宋_GBK"/>
          <w:kern w:val="0"/>
          <w:sz w:val="28"/>
          <w:szCs w:val="28"/>
        </w:rPr>
        <w:t>日前至少满一年</w:t>
      </w:r>
      <w:r>
        <w:rPr>
          <w:rFonts w:hint="eastAsia" w:ascii="方正仿宋_GBK"/>
          <w:kern w:val="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方正公文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方正公文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OTUyZjRjMWI2ZjQzMTk3ZGNmMzVlMjgyODQ2NWIifQ=="/>
  </w:docVars>
  <w:rsids>
    <w:rsidRoot w:val="03015645"/>
    <w:rsid w:val="03015645"/>
    <w:rsid w:val="3F6251B6"/>
    <w:rsid w:val="55D6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327</Characters>
  <Lines>0</Lines>
  <Paragraphs>0</Paragraphs>
  <TotalTime>1</TotalTime>
  <ScaleCrop>false</ScaleCrop>
  <LinksUpToDate>false</LinksUpToDate>
  <CharactersWithSpaces>327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2023-01-05T03:15:00Z</dcterms:created>
  <dc:creator>風雲乞丐</dc:creator>
  <cp:lastModifiedBy>風雲乞丐</cp:lastModifiedBy>
  <dcterms:modified xsi:type="dcterms:W3CDTF">2023-01-05T03:19:48Z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DC323FBDF32E431FBC4DBEBE0948C2AA</vt:lpwstr>
  </property>
</Properties>
</file>