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F4C22"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2025年</w:t>
      </w:r>
      <w:bookmarkStart w:id="0" w:name="_GoBack"/>
      <w:bookmarkEnd w:id="0"/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 xml:space="preserve">城口县城区幼儿园招生范围 </w:t>
      </w:r>
    </w:p>
    <w:p w14:paraId="13E12EB4"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tbl>
      <w:tblPr>
        <w:tblStyle w:val="3"/>
        <w:tblW w:w="9139" w:type="dxa"/>
        <w:tblInd w:w="-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4253"/>
        <w:gridCol w:w="1767"/>
      </w:tblGrid>
      <w:tr w14:paraId="51BA0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438F05">
            <w:pPr>
              <w:widowControl/>
              <w:spacing w:line="600" w:lineRule="exact"/>
              <w:jc w:val="center"/>
              <w:rPr>
                <w:rFonts w:eastAsia="方正黑体_GBK"/>
                <w:color w:val="auto"/>
                <w:kern w:val="0"/>
                <w:sz w:val="30"/>
                <w:szCs w:val="30"/>
              </w:rPr>
            </w:pPr>
            <w:r>
              <w:rPr>
                <w:rFonts w:eastAsia="方正黑体_GBK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CE1C">
            <w:pPr>
              <w:widowControl/>
              <w:spacing w:line="600" w:lineRule="exact"/>
              <w:jc w:val="center"/>
              <w:rPr>
                <w:rFonts w:eastAsia="方正黑体_GBK"/>
                <w:color w:val="auto"/>
                <w:kern w:val="0"/>
                <w:sz w:val="30"/>
                <w:szCs w:val="30"/>
              </w:rPr>
            </w:pPr>
            <w:r>
              <w:rPr>
                <w:rFonts w:eastAsia="方正黑体_GBK"/>
                <w:color w:val="auto"/>
                <w:kern w:val="0"/>
                <w:sz w:val="30"/>
                <w:szCs w:val="30"/>
              </w:rPr>
              <w:t>学校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A537F8">
            <w:pPr>
              <w:widowControl/>
              <w:spacing w:line="600" w:lineRule="exact"/>
              <w:jc w:val="center"/>
              <w:rPr>
                <w:rFonts w:eastAsia="方正黑体_GBK"/>
                <w:color w:val="auto"/>
                <w:kern w:val="0"/>
                <w:sz w:val="30"/>
                <w:szCs w:val="30"/>
              </w:rPr>
            </w:pPr>
            <w:r>
              <w:rPr>
                <w:rFonts w:eastAsia="方正黑体_GBK"/>
                <w:color w:val="auto"/>
                <w:kern w:val="0"/>
                <w:sz w:val="30"/>
                <w:szCs w:val="30"/>
              </w:rPr>
              <w:t>划片区域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936BB3">
            <w:pPr>
              <w:widowControl/>
              <w:spacing w:line="600" w:lineRule="exact"/>
              <w:jc w:val="center"/>
              <w:rPr>
                <w:rFonts w:eastAsia="方正黑体_GBK"/>
                <w:color w:val="auto"/>
                <w:kern w:val="0"/>
                <w:sz w:val="30"/>
                <w:szCs w:val="30"/>
              </w:rPr>
            </w:pPr>
            <w:r>
              <w:rPr>
                <w:rFonts w:eastAsia="方正黑体_GBK"/>
                <w:color w:val="auto"/>
                <w:kern w:val="0"/>
                <w:sz w:val="30"/>
                <w:szCs w:val="30"/>
              </w:rPr>
              <w:t>备注</w:t>
            </w:r>
          </w:p>
        </w:tc>
      </w:tr>
      <w:tr w14:paraId="3B40B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F51E09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AD5E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示范幼儿园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6A35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主要招收户籍在葛城街道的幼儿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0EE4">
            <w:pPr>
              <w:adjustRightInd w:val="0"/>
              <w:snapToGrid w:val="0"/>
              <w:spacing w:line="6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在招收招生范围内后仍有空缺学位，可招收随迁子女入园（小区幼儿园先小区，后辖区，再流动）。</w:t>
            </w:r>
          </w:p>
        </w:tc>
      </w:tr>
      <w:tr w14:paraId="24261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1BF8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73B923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复兴幼儿园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02DD7F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主要招收户籍在复兴街道的幼儿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F5ED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  <w:tr w14:paraId="2B206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1420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82DC47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示范幼儿园（星辰分园）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C78F4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主要招收户籍在葛城街道的幼儿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B9236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  <w:tr w14:paraId="669C4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E4BA3B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4477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任河小学幼儿园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10BD">
            <w:pPr>
              <w:spacing w:line="6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主要招收户籍在复兴街道的幼儿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2641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  <w:tr w14:paraId="2AFF6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80448C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9BCBE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sz w:val="28"/>
                <w:szCs w:val="28"/>
              </w:rPr>
              <w:t>阳光幼儿园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454B">
            <w:pPr>
              <w:spacing w:line="600" w:lineRule="exact"/>
              <w:jc w:val="both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sz w:val="28"/>
                <w:szCs w:val="28"/>
              </w:rPr>
              <w:t>主要招收阳光水岸小区内幼儿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DC5E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  <w:tr w14:paraId="78800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4270EF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7EEB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sz w:val="28"/>
                <w:szCs w:val="28"/>
              </w:rPr>
              <w:t>崇扬幼儿园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752D">
            <w:pPr>
              <w:spacing w:line="600" w:lineRule="exact"/>
              <w:jc w:val="both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sz w:val="28"/>
                <w:szCs w:val="28"/>
              </w:rPr>
              <w:t>主要招收逸城国际小区内幼儿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35D4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  <w:tr w14:paraId="3AF92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D6E614">
            <w:pPr>
              <w:spacing w:line="6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B0D8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sz w:val="28"/>
                <w:szCs w:val="28"/>
              </w:rPr>
              <w:t>星光幼儿园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70DB">
            <w:pPr>
              <w:spacing w:line="600" w:lineRule="exact"/>
              <w:jc w:val="both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sz w:val="28"/>
                <w:szCs w:val="28"/>
              </w:rPr>
              <w:t>主要招收美都香榭小区内幼儿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E644">
            <w:pPr>
              <w:widowControl/>
              <w:jc w:val="left"/>
              <w:rPr>
                <w:color w:val="auto"/>
                <w:sz w:val="28"/>
                <w:szCs w:val="28"/>
              </w:rPr>
            </w:pPr>
          </w:p>
        </w:tc>
      </w:tr>
      <w:tr w14:paraId="2DCFB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8A58D2"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DAD9"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5D9F"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E33B">
            <w:pPr>
              <w:widowControl/>
              <w:jc w:val="left"/>
              <w:rPr>
                <w:color w:val="FF0000"/>
                <w:sz w:val="28"/>
                <w:szCs w:val="28"/>
              </w:rPr>
            </w:pPr>
          </w:p>
        </w:tc>
      </w:tr>
    </w:tbl>
    <w:p w14:paraId="30479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方正黑体_GBK"/>
        </w:rPr>
      </w:pPr>
    </w:p>
    <w:p w14:paraId="4CD8D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方正黑体_GBK"/>
        </w:rPr>
      </w:pPr>
    </w:p>
    <w:p w14:paraId="4BF3B751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6A6B87-E44B-4309-92B3-05EBD1486D7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7CF6577-3122-4276-B9AE-C22BB3D0585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BA2210F-C995-47A6-A2FC-05DF7FF0588A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D5BDBB82-9089-466A-97EB-3CA0CC3257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9610E"/>
    <w:rsid w:val="61BD6E19"/>
    <w:rsid w:val="61DD4C3B"/>
    <w:rsid w:val="711B3E31"/>
    <w:rsid w:val="7435737E"/>
    <w:rsid w:val="767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2024-10-23T01:31:00Z</dcterms:created>
  <dc:creator>Administrator</dc:creator>
  <cp:lastModifiedBy>Lair</cp:lastModifiedBy>
  <dcterms:modified xsi:type="dcterms:W3CDTF">2025-05-21T07:20:33Z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4196823C0EEC44668641C3C82BDE49F5_12</vt:lpwstr>
  </property>
  <property fmtid="{D5CDD505-2E9C-101B-9397-08002B2CF9AE}" pid="4" name="KSOTemplateDocerSaveRecord">
    <vt:lpwstr>eyJoZGlkIjoiYTE2ZDA3ZjRlYTgxNTdiMDNlYmZlODdjYjE4OTc1YTgiLCJ1c2VySWQiOiI2MTI1NzczMzkifQ==</vt:lpwstr>
  </property>
</Properties>
</file>