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eastAsia="方正小标宋_GBK"/>
          <w:bCs/>
          <w:sz w:val="44"/>
          <w:szCs w:val="44"/>
        </w:rPr>
      </w:pPr>
      <w:r>
        <w:rPr>
          <w:rFonts w:hint="eastAsia" w:eastAsia="方正小标宋_GBK"/>
          <w:bCs/>
          <w:sz w:val="44"/>
          <w:szCs w:val="44"/>
        </w:rPr>
        <w:t>城口县教育委员会</w:t>
      </w:r>
    </w:p>
    <w:p>
      <w:pPr>
        <w:spacing w:line="600" w:lineRule="exact"/>
        <w:jc w:val="center"/>
        <w:rPr>
          <w:rFonts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rPr>
        <w:t>关于进一步加强中小学教师考核工作的通知</w:t>
      </w:r>
    </w:p>
    <w:p>
      <w:pPr>
        <w:spacing w:line="600" w:lineRule="exact"/>
        <w:rPr>
          <w:color w:val="000000"/>
        </w:rPr>
      </w:pPr>
    </w:p>
    <w:bookmarkEnd w:id="0"/>
    <w:p>
      <w:pPr>
        <w:spacing w:line="600" w:lineRule="exact"/>
        <w:rPr>
          <w:color w:val="000000"/>
        </w:rPr>
      </w:pPr>
      <w:r>
        <w:rPr>
          <w:color w:val="000000"/>
        </w:rPr>
        <w:t>各中小学、幼儿园：</w:t>
      </w:r>
    </w:p>
    <w:p>
      <w:pPr>
        <w:spacing w:line="600" w:lineRule="exact"/>
        <w:ind w:firstLine="640" w:firstLineChars="200"/>
        <w:rPr>
          <w:color w:val="000000"/>
        </w:rPr>
      </w:pPr>
      <w:r>
        <w:rPr>
          <w:color w:val="000000"/>
        </w:rPr>
        <w:t>为切实加强教师队伍管理，激</w:t>
      </w:r>
      <w:r>
        <w:rPr>
          <w:rFonts w:hint="eastAsia"/>
          <w:color w:val="000000"/>
        </w:rPr>
        <w:t>发</w:t>
      </w:r>
      <w:r>
        <w:rPr>
          <w:color w:val="000000"/>
        </w:rPr>
        <w:t>教师队伍活力，突出全面育人导向</w:t>
      </w:r>
      <w:r>
        <w:rPr>
          <w:rFonts w:hint="eastAsia"/>
          <w:color w:val="000000"/>
        </w:rPr>
        <w:t>，</w:t>
      </w:r>
      <w:r>
        <w:rPr>
          <w:color w:val="000000"/>
        </w:rPr>
        <w:t>整体提升教育质量，根据《中共城口县委城口县人民政府关于进一步深化新时代教师队伍建设改革的实施意见》（城委发〔20</w:t>
      </w:r>
      <w:r>
        <w:rPr>
          <w:rFonts w:hint="eastAsia"/>
          <w:color w:val="000000"/>
        </w:rPr>
        <w:t>20</w:t>
      </w:r>
      <w:r>
        <w:rPr>
          <w:color w:val="000000"/>
        </w:rPr>
        <w:t>〕</w:t>
      </w:r>
      <w:r>
        <w:rPr>
          <w:rFonts w:hint="eastAsia"/>
          <w:color w:val="000000"/>
        </w:rPr>
        <w:t>5</w:t>
      </w:r>
      <w:r>
        <w:rPr>
          <w:color w:val="000000"/>
        </w:rPr>
        <w:t>号）精神，结合教育系统实际，现就进一步加强教师</w:t>
      </w:r>
      <w:r>
        <w:rPr>
          <w:rFonts w:hint="eastAsia"/>
          <w:color w:val="000000"/>
        </w:rPr>
        <w:t>的年度考核、绩效分配考核及职称评聘</w:t>
      </w:r>
      <w:r>
        <w:rPr>
          <w:color w:val="000000"/>
        </w:rPr>
        <w:t>考核</w:t>
      </w:r>
      <w:r>
        <w:rPr>
          <w:rFonts w:hint="eastAsia"/>
          <w:color w:val="000000"/>
        </w:rPr>
        <w:t>等</w:t>
      </w:r>
      <w:r>
        <w:rPr>
          <w:color w:val="000000"/>
        </w:rPr>
        <w:t>工作通知如下。</w:t>
      </w:r>
    </w:p>
    <w:p>
      <w:pPr>
        <w:spacing w:line="600" w:lineRule="exact"/>
        <w:ind w:firstLine="640"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一、进一步明确考核原则</w:t>
      </w:r>
    </w:p>
    <w:p>
      <w:pPr>
        <w:spacing w:line="600" w:lineRule="exact"/>
        <w:ind w:firstLine="640" w:firstLineChars="200"/>
        <w:rPr>
          <w:color w:val="000000"/>
        </w:rPr>
      </w:pPr>
      <w:r>
        <w:rPr>
          <w:rFonts w:hint="eastAsia" w:ascii="方正楷体_GBK" w:eastAsia="方正楷体_GBK"/>
          <w:bCs/>
          <w:color w:val="000000"/>
        </w:rPr>
        <w:t>师德为先的原则。</w:t>
      </w:r>
      <w:r>
        <w:rPr>
          <w:rFonts w:hint="eastAsia"/>
          <w:color w:val="000000"/>
        </w:rPr>
        <w:t>严格执行师德失范一票否决制，树立有德者优先的鲜明导向。</w:t>
      </w:r>
      <w:r>
        <w:rPr>
          <w:rFonts w:hint="eastAsia" w:ascii="方正楷体_GBK" w:eastAsia="方正楷体_GBK"/>
          <w:bCs/>
          <w:color w:val="000000"/>
        </w:rPr>
        <w:t>注重实绩的原则。</w:t>
      </w:r>
      <w:r>
        <w:rPr>
          <w:rFonts w:hint="eastAsia"/>
          <w:color w:val="000000"/>
        </w:rPr>
        <w:t>重点考核完成工作的数量、质量以及服务对象满意度等，树立</w:t>
      </w:r>
      <w:r>
        <w:rPr>
          <w:color w:val="000000"/>
        </w:rPr>
        <w:t>有能</w:t>
      </w:r>
      <w:r>
        <w:rPr>
          <w:rFonts w:hint="eastAsia"/>
          <w:color w:val="000000"/>
        </w:rPr>
        <w:t>者</w:t>
      </w:r>
      <w:r>
        <w:rPr>
          <w:color w:val="000000"/>
        </w:rPr>
        <w:t>优先的鲜明导向。</w:t>
      </w:r>
      <w:r>
        <w:rPr>
          <w:rFonts w:hint="eastAsia" w:ascii="方正楷体_GBK" w:eastAsia="方正楷体_GBK"/>
          <w:bCs/>
          <w:color w:val="000000"/>
        </w:rPr>
        <w:t>客观公正的原则。</w:t>
      </w:r>
      <w:r>
        <w:rPr>
          <w:rFonts w:hint="eastAsia"/>
          <w:color w:val="000000"/>
        </w:rPr>
        <w:t>考核方案制定、实施过程和考核结果要公开透明，树立依法治校的鲜明导向。</w:t>
      </w:r>
      <w:r>
        <w:rPr>
          <w:rFonts w:hint="eastAsia" w:ascii="方正楷体_GBK" w:eastAsia="方正楷体_GBK"/>
          <w:bCs/>
          <w:color w:val="000000"/>
        </w:rPr>
        <w:t>奖惩分明的原则。</w:t>
      </w:r>
      <w:r>
        <w:rPr>
          <w:rFonts w:hint="eastAsia"/>
          <w:color w:val="000000"/>
        </w:rPr>
        <w:t>坚持正向激励和反向约束并举，树立优者奖、庸者惩、劣者汰的鲜明导向</w:t>
      </w:r>
      <w:r>
        <w:rPr>
          <w:color w:val="000000"/>
        </w:rPr>
        <w:t>。</w:t>
      </w:r>
    </w:p>
    <w:p>
      <w:pPr>
        <w:spacing w:line="600" w:lineRule="exact"/>
        <w:ind w:firstLine="640"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二、进一步突出</w:t>
      </w:r>
      <w:r>
        <w:rPr>
          <w:rFonts w:ascii="方正黑体_GBK" w:hAnsi="方正黑体_GBK" w:eastAsia="方正黑体_GBK" w:cs="方正黑体_GBK"/>
          <w:color w:val="000000"/>
        </w:rPr>
        <w:t>考核重点</w:t>
      </w:r>
    </w:p>
    <w:p>
      <w:pPr>
        <w:spacing w:line="600" w:lineRule="exact"/>
        <w:ind w:firstLine="640" w:firstLineChars="200"/>
        <w:rPr>
          <w:bCs/>
          <w:color w:val="000000"/>
        </w:rPr>
      </w:pPr>
      <w:r>
        <w:rPr>
          <w:rFonts w:hint="eastAsia" w:ascii="方正楷体_GBK" w:eastAsia="方正楷体_GBK"/>
          <w:bCs/>
          <w:color w:val="000000"/>
        </w:rPr>
        <w:t>（一）</w:t>
      </w:r>
      <w:r>
        <w:rPr>
          <w:rFonts w:ascii="方正楷体_GBK" w:eastAsia="方正楷体_GBK"/>
          <w:bCs/>
          <w:color w:val="000000"/>
        </w:rPr>
        <w:t>突出</w:t>
      </w:r>
      <w:r>
        <w:rPr>
          <w:rFonts w:hint="eastAsia" w:ascii="方正楷体_GBK" w:eastAsia="方正楷体_GBK"/>
          <w:bCs/>
          <w:color w:val="000000"/>
        </w:rPr>
        <w:t>师德</w:t>
      </w:r>
      <w:r>
        <w:rPr>
          <w:rFonts w:ascii="方正楷体_GBK" w:eastAsia="方正楷体_GBK"/>
          <w:bCs/>
          <w:color w:val="000000"/>
        </w:rPr>
        <w:t>师风重点</w:t>
      </w:r>
      <w:r>
        <w:rPr>
          <w:rFonts w:hint="eastAsia" w:ascii="方正楷体_GBK" w:eastAsia="方正楷体_GBK"/>
          <w:bCs/>
          <w:color w:val="000000"/>
        </w:rPr>
        <w:t>。</w:t>
      </w:r>
      <w:r>
        <w:rPr>
          <w:bCs/>
          <w:color w:val="000000"/>
        </w:rPr>
        <w:t>以《新时代中小学教师职业行为十项准则》《新时代幼儿园教师职业行为十项准则》</w:t>
      </w:r>
      <w:r>
        <w:rPr>
          <w:rFonts w:hint="eastAsia"/>
          <w:bCs/>
          <w:color w:val="000000"/>
        </w:rPr>
        <w:t>和《城口县教育系统师德师风负面清单》</w:t>
      </w:r>
      <w:r>
        <w:rPr>
          <w:bCs/>
          <w:color w:val="000000"/>
        </w:rPr>
        <w:t>为标尺，将教师的政治意识、大局意识、纪律意识、规矩意识作为重中之重，严格执行师德失范在评职晋级、年度考核、绩效分配、评优评先等工作中一票否决的规定。各单位在各类考核方案中师德考核占总权重的比例不得低于10%。</w:t>
      </w:r>
    </w:p>
    <w:p>
      <w:pPr>
        <w:spacing w:line="600" w:lineRule="exact"/>
        <w:ind w:firstLine="640" w:firstLineChars="200"/>
        <w:rPr>
          <w:bCs/>
          <w:color w:val="000000"/>
        </w:rPr>
      </w:pPr>
      <w:r>
        <w:rPr>
          <w:rFonts w:hint="eastAsia" w:ascii="方正楷体_GBK" w:eastAsia="方正楷体_GBK"/>
          <w:bCs/>
          <w:color w:val="000000"/>
        </w:rPr>
        <w:t>（</w:t>
      </w:r>
      <w:r>
        <w:rPr>
          <w:rFonts w:ascii="方正楷体_GBK" w:eastAsia="方正楷体_GBK"/>
          <w:bCs/>
          <w:color w:val="000000"/>
        </w:rPr>
        <w:t>二</w:t>
      </w:r>
      <w:r>
        <w:rPr>
          <w:rFonts w:hint="eastAsia" w:ascii="方正楷体_GBK" w:eastAsia="方正楷体_GBK"/>
          <w:bCs/>
          <w:color w:val="000000"/>
        </w:rPr>
        <w:t>）突出</w:t>
      </w:r>
      <w:r>
        <w:rPr>
          <w:rFonts w:ascii="方正楷体_GBK" w:eastAsia="方正楷体_GBK"/>
          <w:bCs/>
          <w:color w:val="000000"/>
        </w:rPr>
        <w:t>育人质量重点。</w:t>
      </w:r>
      <w:r>
        <w:rPr>
          <w:bCs/>
          <w:color w:val="000000"/>
        </w:rPr>
        <w:t>各学校要用城口县中小学202</w:t>
      </w:r>
      <w:r>
        <w:rPr>
          <w:rFonts w:hint="eastAsia"/>
          <w:bCs/>
          <w:color w:val="000000"/>
        </w:rPr>
        <w:t>2</w:t>
      </w:r>
      <w:r>
        <w:rPr>
          <w:bCs/>
          <w:color w:val="000000"/>
        </w:rPr>
        <w:t>年督导考核细则中的“学生发展”维度的指标体系全面考核教师，以学生五育成效来体现教师的育人质量。考核权重占比不得低于对教师考核总分值</w:t>
      </w:r>
      <w:r>
        <w:rPr>
          <w:rFonts w:hint="eastAsia"/>
          <w:bCs/>
          <w:color w:val="000000"/>
        </w:rPr>
        <w:t>的</w:t>
      </w:r>
      <w:r>
        <w:rPr>
          <w:bCs/>
          <w:color w:val="000000"/>
        </w:rPr>
        <w:t>60%，其中“学业发展”，即学科教学质量占比不得低于总分值的45%，突出教师的教育教学主责主业，树立五育并举、全面育人的鲜明导向。</w:t>
      </w:r>
    </w:p>
    <w:p>
      <w:pPr>
        <w:spacing w:line="600" w:lineRule="exact"/>
        <w:ind w:firstLine="640" w:firstLineChars="200"/>
        <w:rPr>
          <w:bCs/>
          <w:color w:val="000000"/>
        </w:rPr>
      </w:pPr>
      <w:r>
        <w:rPr>
          <w:rFonts w:hint="eastAsia" w:ascii="方正楷体_GBK" w:eastAsia="方正楷体_GBK"/>
          <w:bCs/>
          <w:color w:val="000000"/>
        </w:rPr>
        <w:t>（</w:t>
      </w:r>
      <w:r>
        <w:rPr>
          <w:rFonts w:ascii="方正楷体_GBK" w:eastAsia="方正楷体_GBK"/>
          <w:bCs/>
          <w:color w:val="000000"/>
        </w:rPr>
        <w:t>三</w:t>
      </w:r>
      <w:r>
        <w:rPr>
          <w:rFonts w:hint="eastAsia" w:ascii="方正楷体_GBK" w:eastAsia="方正楷体_GBK"/>
          <w:bCs/>
          <w:color w:val="000000"/>
        </w:rPr>
        <w:t>）</w:t>
      </w:r>
      <w:r>
        <w:rPr>
          <w:rFonts w:ascii="方正楷体_GBK" w:eastAsia="方正楷体_GBK"/>
          <w:bCs/>
          <w:color w:val="000000"/>
        </w:rPr>
        <w:t>突出师生</w:t>
      </w:r>
      <w:r>
        <w:rPr>
          <w:rFonts w:hint="eastAsia" w:ascii="方正楷体_GBK" w:eastAsia="方正楷体_GBK"/>
          <w:bCs/>
          <w:color w:val="000000"/>
        </w:rPr>
        <w:t>安全</w:t>
      </w:r>
      <w:r>
        <w:rPr>
          <w:rFonts w:ascii="方正楷体_GBK" w:eastAsia="方正楷体_GBK"/>
          <w:bCs/>
          <w:color w:val="000000"/>
        </w:rPr>
        <w:t>重点</w:t>
      </w:r>
      <w:r>
        <w:rPr>
          <w:rFonts w:hint="eastAsia" w:ascii="方正楷体_GBK" w:eastAsia="方正楷体_GBK"/>
          <w:bCs/>
          <w:color w:val="000000"/>
        </w:rPr>
        <w:t>。</w:t>
      </w:r>
      <w:r>
        <w:rPr>
          <w:bCs/>
          <w:color w:val="000000"/>
        </w:rPr>
        <w:t>各学校要用</w:t>
      </w:r>
      <w:r>
        <w:rPr>
          <w:rFonts w:hint="eastAsia"/>
          <w:bCs/>
          <w:color w:val="000000"/>
        </w:rPr>
        <w:t>《城口县校园安全稳定工作考核办法》</w:t>
      </w:r>
      <w:r>
        <w:rPr>
          <w:bCs/>
          <w:color w:val="000000"/>
        </w:rPr>
        <w:t>的各项指标全面考核教师在育人过程的安全管理成效。将教师自身的政治安全、意识形态</w:t>
      </w:r>
      <w:r>
        <w:rPr>
          <w:rFonts w:hint="eastAsia"/>
          <w:bCs/>
          <w:color w:val="000000"/>
        </w:rPr>
        <w:t>安全</w:t>
      </w:r>
      <w:r>
        <w:rPr>
          <w:bCs/>
          <w:color w:val="000000"/>
        </w:rPr>
        <w:t>、廉政安全、疫情防控安全，以及管理对象的心理健康安全、交通安全、疫情防控安全、生命安全等细化为可量化可操作的考核指标，作为考核的重中之重，考核权重占比不得低于对教师考核总分值</w:t>
      </w:r>
      <w:r>
        <w:rPr>
          <w:rFonts w:hint="eastAsia"/>
          <w:bCs/>
          <w:color w:val="000000"/>
        </w:rPr>
        <w:t>的</w:t>
      </w:r>
      <w:r>
        <w:rPr>
          <w:bCs/>
          <w:color w:val="000000"/>
        </w:rPr>
        <w:t>8%</w:t>
      </w:r>
      <w:r>
        <w:rPr>
          <w:rFonts w:hint="eastAsia"/>
          <w:bCs/>
          <w:color w:val="000000"/>
        </w:rPr>
        <w:t>。</w:t>
      </w:r>
    </w:p>
    <w:p>
      <w:pPr>
        <w:spacing w:line="600" w:lineRule="exact"/>
        <w:ind w:firstLine="640" w:firstLineChars="200"/>
        <w:rPr>
          <w:bCs/>
          <w:color w:val="000000"/>
        </w:rPr>
      </w:pPr>
      <w:r>
        <w:rPr>
          <w:rFonts w:hint="eastAsia" w:ascii="方正楷体_GBK" w:eastAsia="方正楷体_GBK"/>
          <w:bCs/>
          <w:color w:val="000000"/>
        </w:rPr>
        <w:t>（</w:t>
      </w:r>
      <w:r>
        <w:rPr>
          <w:rFonts w:ascii="方正楷体_GBK" w:eastAsia="方正楷体_GBK"/>
          <w:bCs/>
          <w:color w:val="000000"/>
        </w:rPr>
        <w:t>四</w:t>
      </w:r>
      <w:r>
        <w:rPr>
          <w:rFonts w:hint="eastAsia" w:ascii="方正楷体_GBK" w:eastAsia="方正楷体_GBK"/>
          <w:bCs/>
          <w:color w:val="000000"/>
        </w:rPr>
        <w:t>）突出</w:t>
      </w:r>
      <w:r>
        <w:rPr>
          <w:rFonts w:ascii="方正楷体_GBK" w:eastAsia="方正楷体_GBK"/>
          <w:bCs/>
          <w:color w:val="000000"/>
        </w:rPr>
        <w:t>自身</w:t>
      </w:r>
      <w:r>
        <w:rPr>
          <w:rFonts w:hint="eastAsia" w:ascii="方正楷体_GBK" w:eastAsia="方正楷体_GBK"/>
          <w:bCs/>
          <w:color w:val="000000"/>
        </w:rPr>
        <w:t>专业发展重点。</w:t>
      </w:r>
      <w:r>
        <w:rPr>
          <w:bCs/>
          <w:color w:val="000000"/>
        </w:rPr>
        <w:t>各学校</w:t>
      </w:r>
      <w:r>
        <w:rPr>
          <w:rFonts w:hint="eastAsia"/>
          <w:bCs/>
          <w:color w:val="000000"/>
        </w:rPr>
        <w:t>要将教师</w:t>
      </w:r>
      <w:r>
        <w:rPr>
          <w:bCs/>
          <w:color w:val="000000"/>
        </w:rPr>
        <w:t>科研成果获奖、论文获奖、教学现场竞赛获奖、指导学生获奖、获得各级政府表彰或荣誉称号、学历提升、承担培训任务等作为考核加分项纳入对教师的考核，引领教师主动走上专业成长之路，不断提升育人本领。</w:t>
      </w:r>
    </w:p>
    <w:p>
      <w:pPr>
        <w:spacing w:line="600" w:lineRule="exact"/>
        <w:ind w:firstLine="640" w:firstLineChars="200"/>
        <w:rPr>
          <w:rFonts w:ascii="方正黑体_GBK" w:hAnsi="方正黑体_GBK" w:eastAsia="方正黑体_GBK" w:cs="方正黑体_GBK"/>
          <w:color w:val="000000"/>
        </w:rPr>
      </w:pPr>
      <w:r>
        <w:rPr>
          <w:rFonts w:ascii="方正黑体_GBK" w:hAnsi="方正黑体_GBK" w:eastAsia="方正黑体_GBK" w:cs="方正黑体_GBK"/>
          <w:color w:val="000000"/>
        </w:rPr>
        <w:t>三、</w:t>
      </w:r>
      <w:r>
        <w:rPr>
          <w:rFonts w:hint="eastAsia" w:ascii="方正黑体_GBK" w:hAnsi="方正黑体_GBK" w:eastAsia="方正黑体_GBK" w:cs="方正黑体_GBK"/>
          <w:color w:val="000000"/>
        </w:rPr>
        <w:t>进一步强化</w:t>
      </w:r>
      <w:r>
        <w:rPr>
          <w:rFonts w:ascii="方正黑体_GBK" w:hAnsi="方正黑体_GBK" w:eastAsia="方正黑体_GBK" w:cs="方正黑体_GBK"/>
          <w:color w:val="000000"/>
        </w:rPr>
        <w:t>考核实施</w:t>
      </w:r>
    </w:p>
    <w:p>
      <w:pPr>
        <w:spacing w:line="600" w:lineRule="exact"/>
        <w:ind w:firstLine="736" w:firstLineChars="230"/>
        <w:rPr>
          <w:rFonts w:ascii="方正楷体_GBK" w:eastAsia="方正楷体_GBK"/>
          <w:bCs/>
          <w:color w:val="000000"/>
        </w:rPr>
      </w:pPr>
      <w:r>
        <w:rPr>
          <w:rFonts w:hint="eastAsia" w:ascii="方正楷体_GBK" w:eastAsia="方正楷体_GBK"/>
          <w:bCs/>
          <w:color w:val="000000"/>
        </w:rPr>
        <w:t>一是</w:t>
      </w:r>
      <w:r>
        <w:rPr>
          <w:rFonts w:ascii="方正楷体_GBK" w:eastAsia="方正楷体_GBK"/>
          <w:bCs/>
          <w:color w:val="000000"/>
        </w:rPr>
        <w:t>及时修订完善考核方案。</w:t>
      </w:r>
      <w:r>
        <w:rPr>
          <w:rFonts w:hint="eastAsia"/>
        </w:rPr>
        <w:t>各学校将</w:t>
      </w:r>
      <w:r>
        <w:t>年度考核与</w:t>
      </w:r>
      <w:r>
        <w:rPr>
          <w:rFonts w:hint="eastAsia"/>
        </w:rPr>
        <w:t>绩效考核、职称评聘量化考核等统筹安排，有效衔接，</w:t>
      </w:r>
      <w:r>
        <w:t>以</w:t>
      </w:r>
      <w:r>
        <w:rPr>
          <w:rFonts w:hint="eastAsia"/>
        </w:rPr>
        <w:t>本通知强调的原则、重点内容</w:t>
      </w:r>
      <w:r>
        <w:t>及权重</w:t>
      </w:r>
      <w:r>
        <w:rPr>
          <w:rFonts w:hint="eastAsia"/>
        </w:rPr>
        <w:t>、考核程序</w:t>
      </w:r>
      <w:r>
        <w:t>为准，</w:t>
      </w:r>
      <w:r>
        <w:rPr>
          <w:rFonts w:hint="eastAsia"/>
        </w:rPr>
        <w:t>立即启动</w:t>
      </w:r>
      <w:r>
        <w:t>对年度考核和绩效发放考核方案的修订工作，</w:t>
      </w:r>
      <w:r>
        <w:rPr>
          <w:rFonts w:hint="eastAsia"/>
        </w:rPr>
        <w:t>方案经教代会通过后在本学期结束前报县教委备案审查（联系人：庞先华；联系电话：13330348603）</w:t>
      </w:r>
      <w:r>
        <w:t>。同步</w:t>
      </w:r>
      <w:r>
        <w:rPr>
          <w:rFonts w:hint="eastAsia"/>
        </w:rPr>
        <w:t>要参照制定</w:t>
      </w:r>
      <w:r>
        <w:t>或修订</w:t>
      </w:r>
      <w:r>
        <w:rPr>
          <w:rFonts w:hint="eastAsia"/>
        </w:rPr>
        <w:t>管理岗、工勤岗等各类人员考核实施方案</w:t>
      </w:r>
      <w:r>
        <w:t>。职称评审推荐和岗位晋聘考核方案各</w:t>
      </w:r>
      <w:r>
        <w:rPr>
          <w:rFonts w:hint="eastAsia"/>
        </w:rPr>
        <w:t>学校</w:t>
      </w:r>
      <w:r>
        <w:t>结合</w:t>
      </w:r>
      <w:r>
        <w:rPr>
          <w:rFonts w:hint="eastAsia"/>
        </w:rPr>
        <w:t>实际</w:t>
      </w:r>
      <w:r>
        <w:t>逐步</w:t>
      </w:r>
      <w:r>
        <w:rPr>
          <w:rFonts w:hint="eastAsia"/>
        </w:rPr>
        <w:t>修订完善，在</w:t>
      </w:r>
      <w:r>
        <w:rPr>
          <w:rFonts w:hint="eastAsia"/>
          <w:color w:val="000000"/>
        </w:rPr>
        <w:t>2023年9月30日前将修订方案按程序报县教委备案审查</w:t>
      </w:r>
      <w:r>
        <w:rPr>
          <w:rFonts w:hint="eastAsia"/>
        </w:rPr>
        <w:t>（联系人：彭花林；联系电话：18996610139）。</w:t>
      </w:r>
    </w:p>
    <w:p>
      <w:pPr>
        <w:spacing w:line="600" w:lineRule="exact"/>
        <w:ind w:firstLine="640" w:firstLineChars="200"/>
        <w:rPr>
          <w:color w:val="000000"/>
        </w:rPr>
      </w:pPr>
      <w:r>
        <w:rPr>
          <w:rFonts w:ascii="方正楷体_GBK" w:eastAsia="方正楷体_GBK"/>
          <w:bCs/>
          <w:color w:val="000000"/>
        </w:rPr>
        <w:t>二是严格规范开展考核工作。</w:t>
      </w:r>
      <w:r>
        <w:rPr>
          <w:bCs/>
          <w:color w:val="000000"/>
        </w:rPr>
        <w:t>各</w:t>
      </w:r>
      <w:r>
        <w:rPr>
          <w:color w:val="000000"/>
        </w:rPr>
        <w:t>学校组织实施</w:t>
      </w:r>
      <w:r>
        <w:rPr>
          <w:rFonts w:hint="eastAsia"/>
          <w:color w:val="000000"/>
        </w:rPr>
        <w:t>教师</w:t>
      </w:r>
      <w:r>
        <w:rPr>
          <w:color w:val="000000"/>
        </w:rPr>
        <w:t>考核工作时要做到机构完善，程序规范，结果公开</w:t>
      </w:r>
      <w:r>
        <w:rPr>
          <w:rFonts w:hint="eastAsia"/>
          <w:color w:val="000000"/>
        </w:rPr>
        <w:t>。</w:t>
      </w:r>
      <w:r>
        <w:rPr>
          <w:color w:val="000000"/>
        </w:rPr>
        <w:t>要鼓励动员一线教师代表参与考核量化打分</w:t>
      </w:r>
      <w:r>
        <w:rPr>
          <w:rFonts w:hint="eastAsia"/>
          <w:color w:val="000000"/>
        </w:rPr>
        <w:t>，</w:t>
      </w:r>
      <w:r>
        <w:rPr>
          <w:color w:val="000000"/>
        </w:rPr>
        <w:t>充分发扬民主，健全监督机制，确保考核工作公平、公正、公开。</w:t>
      </w:r>
      <w:r>
        <w:rPr>
          <w:rFonts w:hint="eastAsia"/>
          <w:color w:val="000000"/>
        </w:rPr>
        <w:t>各学校</w:t>
      </w:r>
      <w:r>
        <w:rPr>
          <w:color w:val="000000"/>
        </w:rPr>
        <w:t>要科学合理</w:t>
      </w:r>
      <w:r>
        <w:rPr>
          <w:rFonts w:hint="eastAsia"/>
          <w:color w:val="000000"/>
        </w:rPr>
        <w:t>设定年度考核达标值，并于每学年末</w:t>
      </w:r>
      <w:r>
        <w:rPr>
          <w:rFonts w:hint="eastAsia"/>
          <w:bCs/>
          <w:color w:val="000000"/>
        </w:rPr>
        <w:t>将</w:t>
      </w:r>
      <w:r>
        <w:rPr>
          <w:rFonts w:hint="eastAsia"/>
          <w:color w:val="000000"/>
        </w:rPr>
        <w:t>年度</w:t>
      </w:r>
      <w:r>
        <w:rPr>
          <w:color w:val="000000"/>
        </w:rPr>
        <w:t>考核</w:t>
      </w:r>
      <w:r>
        <w:rPr>
          <w:rFonts w:hint="eastAsia"/>
          <w:color w:val="000000"/>
        </w:rPr>
        <w:t>不达标人员名单</w:t>
      </w:r>
      <w:r>
        <w:rPr>
          <w:color w:val="000000"/>
        </w:rPr>
        <w:t>上报</w:t>
      </w:r>
      <w:r>
        <w:rPr>
          <w:rFonts w:hint="eastAsia"/>
          <w:color w:val="000000"/>
        </w:rPr>
        <w:t>县</w:t>
      </w:r>
      <w:r>
        <w:rPr>
          <w:color w:val="000000"/>
        </w:rPr>
        <w:t>教委备案</w:t>
      </w:r>
      <w:r>
        <w:rPr>
          <w:rFonts w:hint="eastAsia"/>
          <w:color w:val="000000"/>
        </w:rPr>
        <w:t>。</w:t>
      </w:r>
      <w:r>
        <w:rPr>
          <w:color w:val="000000"/>
        </w:rPr>
        <w:t>对年度综合督导考核排名后</w:t>
      </w:r>
      <w:r>
        <w:rPr>
          <w:rFonts w:hint="eastAsia"/>
          <w:color w:val="000000"/>
        </w:rPr>
        <w:t>3</w:t>
      </w:r>
      <w:r>
        <w:rPr>
          <w:color w:val="000000"/>
        </w:rPr>
        <w:t>位且当年综合考核得分较上一年距全县平均分差值未缩小的学校，</w:t>
      </w:r>
      <w:r>
        <w:rPr>
          <w:rFonts w:hint="eastAsia"/>
          <w:color w:val="000000"/>
        </w:rPr>
        <w:t>或者综合考核同类学校排名下滑幅度超过50%的学校，</w:t>
      </w:r>
      <w:r>
        <w:rPr>
          <w:color w:val="000000"/>
        </w:rPr>
        <w:t>必须报1名考核不达标人员名单至县教委。</w:t>
      </w:r>
    </w:p>
    <w:p>
      <w:pPr>
        <w:spacing w:line="600" w:lineRule="exact"/>
        <w:ind w:firstLine="640" w:firstLineChars="200"/>
        <w:rPr>
          <w:rFonts w:hint="eastAsia"/>
          <w:color w:val="000000"/>
        </w:rPr>
      </w:pPr>
      <w:r>
        <w:rPr>
          <w:rFonts w:ascii="方正楷体_GBK" w:eastAsia="方正楷体_GBK"/>
          <w:bCs/>
          <w:color w:val="000000"/>
        </w:rPr>
        <w:t>三</w:t>
      </w:r>
      <w:r>
        <w:rPr>
          <w:rFonts w:hint="eastAsia" w:ascii="方正楷体_GBK" w:eastAsia="方正楷体_GBK"/>
          <w:bCs/>
          <w:color w:val="000000"/>
        </w:rPr>
        <w:t>是充分运用考核结果。</w:t>
      </w:r>
      <w:r>
        <w:rPr>
          <w:rFonts w:hint="eastAsia"/>
          <w:bCs/>
          <w:color w:val="000000"/>
        </w:rPr>
        <w:t>各学校将教师</w:t>
      </w:r>
      <w:r>
        <w:rPr>
          <w:rFonts w:hint="eastAsia"/>
          <w:color w:val="000000"/>
        </w:rPr>
        <w:t>年度</w:t>
      </w:r>
      <w:r>
        <w:rPr>
          <w:color w:val="000000"/>
        </w:rPr>
        <w:t>考核</w:t>
      </w:r>
      <w:r>
        <w:rPr>
          <w:rFonts w:hint="eastAsia"/>
          <w:color w:val="000000"/>
        </w:rPr>
        <w:t>结果</w:t>
      </w:r>
      <w:r>
        <w:rPr>
          <w:rFonts w:hint="eastAsia"/>
          <w:bCs/>
          <w:color w:val="000000"/>
        </w:rPr>
        <w:t>作为</w:t>
      </w:r>
      <w:r>
        <w:rPr>
          <w:bCs/>
          <w:color w:val="000000"/>
        </w:rPr>
        <w:t>教师</w:t>
      </w:r>
      <w:r>
        <w:rPr>
          <w:rFonts w:hint="eastAsia"/>
          <w:bCs/>
          <w:color w:val="000000"/>
        </w:rPr>
        <w:t>评先评优、工作调动</w:t>
      </w:r>
      <w:r>
        <w:rPr>
          <w:bCs/>
          <w:color w:val="000000"/>
        </w:rPr>
        <w:t>、</w:t>
      </w:r>
      <w:r>
        <w:rPr>
          <w:rFonts w:hint="eastAsia"/>
          <w:bCs/>
          <w:color w:val="000000"/>
        </w:rPr>
        <w:t>中层干部配备、校级干部推荐的重要依据</w:t>
      </w:r>
      <w:r>
        <w:rPr>
          <w:bCs/>
          <w:color w:val="000000"/>
        </w:rPr>
        <w:t>，</w:t>
      </w:r>
      <w:r>
        <w:rPr>
          <w:rFonts w:hint="eastAsia"/>
          <w:bCs/>
          <w:color w:val="000000"/>
        </w:rPr>
        <w:t>严格</w:t>
      </w:r>
      <w:r>
        <w:rPr>
          <w:bCs/>
          <w:color w:val="000000"/>
        </w:rPr>
        <w:t>以绩效考核结果发放绩效</w:t>
      </w:r>
      <w:r>
        <w:rPr>
          <w:rFonts w:hint="eastAsia"/>
          <w:color w:val="000000"/>
        </w:rPr>
        <w:t>。县教委每年在系统内对各学校不达标人员予以</w:t>
      </w:r>
      <w:r>
        <w:rPr>
          <w:color w:val="000000"/>
        </w:rPr>
        <w:t>通报，对连续两年考核</w:t>
      </w:r>
      <w:r>
        <w:rPr>
          <w:rFonts w:hint="eastAsia"/>
          <w:color w:val="000000"/>
        </w:rPr>
        <w:t>不达标人员</w:t>
      </w:r>
      <w:r>
        <w:rPr>
          <w:color w:val="000000"/>
        </w:rPr>
        <w:t>，</w:t>
      </w:r>
      <w:r>
        <w:rPr>
          <w:rFonts w:hint="eastAsia"/>
          <w:color w:val="000000"/>
        </w:rPr>
        <w:t>视情节轻重，给予降低岗位等级、</w:t>
      </w:r>
      <w:r>
        <w:rPr>
          <w:color w:val="000000"/>
        </w:rPr>
        <w:t>待岗</w:t>
      </w:r>
      <w:r>
        <w:rPr>
          <w:rFonts w:hint="eastAsia"/>
          <w:color w:val="000000"/>
        </w:rPr>
        <w:t>、</w:t>
      </w:r>
      <w:r>
        <w:rPr>
          <w:color w:val="000000"/>
        </w:rPr>
        <w:t>调离本系统等</w:t>
      </w:r>
      <w:r>
        <w:rPr>
          <w:rFonts w:hint="eastAsia"/>
          <w:color w:val="000000"/>
        </w:rPr>
        <w:t>组织</w:t>
      </w:r>
      <w:r>
        <w:rPr>
          <w:color w:val="000000"/>
        </w:rPr>
        <w:t>处理</w:t>
      </w:r>
      <w:r>
        <w:rPr>
          <w:rFonts w:hint="eastAsia"/>
          <w:color w:val="000000"/>
        </w:rPr>
        <w:t>或处分</w:t>
      </w:r>
      <w:r>
        <w:rPr>
          <w:color w:val="000000"/>
        </w:rPr>
        <w:t>。</w:t>
      </w:r>
    </w:p>
    <w:p>
      <w:pPr>
        <w:spacing w:line="600" w:lineRule="exact"/>
        <w:ind w:firstLine="640" w:firstLineChars="200"/>
        <w:rPr>
          <w:color w:val="000000"/>
        </w:rPr>
      </w:pPr>
      <w:r>
        <w:rPr>
          <w:rFonts w:hint="eastAsia" w:ascii="方正楷体_GBK" w:eastAsia="方正楷体_GBK"/>
          <w:bCs/>
          <w:color w:val="000000"/>
        </w:rPr>
        <w:t>四是</w:t>
      </w:r>
      <w:r>
        <w:rPr>
          <w:rFonts w:hint="eastAsia"/>
          <w:color w:val="000000"/>
        </w:rPr>
        <w:t>各单位在执行此文件过程中，要及时总结提炼好的经验做法，反馈遇到的困难问题，便于进一步优化完善考核工作。</w:t>
      </w:r>
    </w:p>
    <w:p>
      <w:pPr>
        <w:spacing w:line="600" w:lineRule="exact"/>
        <w:rPr>
          <w:color w:val="000000"/>
        </w:rPr>
      </w:pPr>
    </w:p>
    <w:p>
      <w:pPr>
        <w:spacing w:line="600" w:lineRule="exact"/>
        <w:ind w:firstLine="4960" w:firstLineChars="1550"/>
        <w:rPr>
          <w:color w:val="000000"/>
        </w:rPr>
      </w:pPr>
      <w:r>
        <w:rPr>
          <w:rFonts w:hint="eastAsia"/>
          <w:color w:val="000000"/>
        </w:rPr>
        <w:t>城口县教育委员会</w:t>
      </w:r>
    </w:p>
    <w:p>
      <w:pPr>
        <w:spacing w:line="600" w:lineRule="exact"/>
        <w:ind w:firstLine="5120" w:firstLineChars="1600"/>
        <w:rPr>
          <w:color w:val="000000"/>
        </w:rPr>
      </w:pPr>
      <w:r>
        <w:rPr>
          <w:rFonts w:hint="eastAsia"/>
          <w:color w:val="000000"/>
        </w:rPr>
        <w:t>2022年12月16日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OTUyZjRjMWI2ZjQzMTk3ZGNmMzVlMjgyODQ2NWIifQ=="/>
  </w:docVars>
  <w:rsids>
    <w:rsidRoot w:val="4A3548FD"/>
    <w:rsid w:val="4A35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2023-01-03T09:46:00Z</dcterms:created>
  <dc:creator>風雲乞丐</dc:creator>
  <cp:lastModifiedBy>風雲乞丐</cp:lastModifiedBy>
  <dcterms:modified xsi:type="dcterms:W3CDTF">2023-01-03T09:47:28Z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AEC02951718D45A58767A6DE19B13602</vt:lpwstr>
  </property>
</Properties>
</file>