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黑体"/>
          <w:color w:val="auto"/>
          <w:sz w:val="40"/>
          <w:szCs w:val="40"/>
        </w:rPr>
      </w:pPr>
      <w:r>
        <w:rPr>
          <w:rFonts w:ascii="Times New Roman" w:hAnsi="Times New Roman" w:eastAsia="黑体"/>
          <w:color w:val="auto"/>
          <w:sz w:val="40"/>
          <w:szCs w:val="40"/>
        </w:rPr>
        <w:t>重庆市</w:t>
      </w:r>
      <w:r>
        <w:rPr>
          <w:rFonts w:hint="eastAsia" w:ascii="Times New Roman" w:hAnsi="Times New Roman" w:eastAsia="黑体"/>
          <w:color w:val="auto"/>
          <w:sz w:val="40"/>
          <w:szCs w:val="40"/>
          <w:lang w:eastAsia="zh-CN"/>
        </w:rPr>
        <w:t>城口县工程建设项目剩余矿产资源</w:t>
      </w:r>
      <w:r>
        <w:rPr>
          <w:rFonts w:ascii="Times New Roman" w:hAnsi="Times New Roman" w:eastAsia="黑体"/>
          <w:color w:val="auto"/>
          <w:sz w:val="40"/>
          <w:szCs w:val="40"/>
        </w:rPr>
        <w:t>公开出让公告</w:t>
      </w:r>
    </w:p>
    <w:p>
      <w:pPr>
        <w:jc w:val="center"/>
        <w:rPr>
          <w:rFonts w:ascii="Times New Roman" w:hAnsi="Times New Roman" w:eastAsia="方正黑体_GBK"/>
          <w:color w:val="auto"/>
          <w:sz w:val="30"/>
          <w:szCs w:val="30"/>
        </w:rPr>
      </w:pPr>
      <w:r>
        <w:rPr>
          <w:rFonts w:hint="eastAsia" w:ascii="Times New Roman" w:hAnsi="Times New Roman" w:eastAsia="方正黑体_GBK"/>
          <w:color w:val="auto"/>
          <w:sz w:val="30"/>
          <w:szCs w:val="30"/>
          <w:lang w:eastAsia="zh-CN"/>
        </w:rPr>
        <w:t>城建</w:t>
      </w:r>
      <w:r>
        <w:rPr>
          <w:rFonts w:hint="eastAsia" w:ascii="Times New Roman" w:hAnsi="Times New Roman" w:eastAsia="方正黑体_GBK"/>
          <w:color w:val="auto"/>
          <w:sz w:val="30"/>
          <w:szCs w:val="30"/>
        </w:rPr>
        <w:t>矿出字〔202</w:t>
      </w:r>
      <w:r>
        <w:rPr>
          <w:rFonts w:hint="eastAsia" w:ascii="Times New Roman" w:hAnsi="Times New Roman" w:eastAsia="方正黑体_GBK"/>
          <w:color w:val="auto"/>
          <w:sz w:val="30"/>
          <w:szCs w:val="30"/>
          <w:lang w:val="en-US" w:eastAsia="zh-CN"/>
        </w:rPr>
        <w:t>2</w:t>
      </w:r>
      <w:r>
        <w:rPr>
          <w:rFonts w:hint="eastAsia" w:ascii="Times New Roman" w:hAnsi="Times New Roman" w:eastAsia="方正黑体_GBK"/>
          <w:color w:val="auto"/>
          <w:sz w:val="30"/>
          <w:szCs w:val="30"/>
        </w:rPr>
        <w:t>〕</w:t>
      </w:r>
      <w:r>
        <w:rPr>
          <w:rFonts w:hint="eastAsia" w:ascii="Times New Roman" w:hAnsi="Times New Roman" w:eastAsia="方正黑体_GBK"/>
          <w:color w:val="auto"/>
          <w:sz w:val="30"/>
          <w:szCs w:val="30"/>
          <w:lang w:val="en-US" w:eastAsia="zh-CN"/>
        </w:rPr>
        <w:t>1</w:t>
      </w:r>
      <w:r>
        <w:rPr>
          <w:rFonts w:hint="eastAsia" w:ascii="Times New Roman" w:hAnsi="Times New Roman" w:eastAsia="方正黑体_GBK"/>
          <w:color w:val="auto"/>
          <w:sz w:val="30"/>
          <w:szCs w:val="30"/>
        </w:rPr>
        <w:t>号</w:t>
      </w:r>
    </w:p>
    <w:p>
      <w:pPr>
        <w:spacing w:line="360" w:lineRule="exact"/>
        <w:ind w:firstLine="480" w:firstLineChars="200"/>
        <w:rPr>
          <w:rFonts w:asciiTheme="minorEastAsia" w:hAnsiTheme="minorEastAsia"/>
          <w:color w:val="auto"/>
          <w:sz w:val="24"/>
        </w:rPr>
      </w:pPr>
      <w:r>
        <w:rPr>
          <w:rFonts w:asciiTheme="minorEastAsia" w:hAnsiTheme="minorEastAsia"/>
          <w:color w:val="auto"/>
          <w:sz w:val="24"/>
        </w:rPr>
        <w:t>根据</w:t>
      </w:r>
      <w:r>
        <w:rPr>
          <w:rFonts w:hint="eastAsia" w:asciiTheme="minorEastAsia" w:hAnsiTheme="minorEastAsia"/>
          <w:color w:val="auto"/>
          <w:sz w:val="24"/>
        </w:rPr>
        <w:t>国家和重庆市的相关规定</w:t>
      </w:r>
      <w:r>
        <w:rPr>
          <w:rFonts w:asciiTheme="minorEastAsia" w:hAnsiTheme="minorEastAsia"/>
          <w:color w:val="auto"/>
          <w:sz w:val="24"/>
        </w:rPr>
        <w:t>，现对以下</w:t>
      </w:r>
      <w:r>
        <w:rPr>
          <w:rFonts w:hint="eastAsia" w:asciiTheme="minorEastAsia" w:hAnsiTheme="minorEastAsia"/>
          <w:color w:val="auto"/>
          <w:sz w:val="24"/>
          <w:lang w:eastAsia="zh-CN"/>
        </w:rPr>
        <w:t>工程建设项目剩余矿产资源</w:t>
      </w:r>
      <w:r>
        <w:rPr>
          <w:rFonts w:asciiTheme="minorEastAsia" w:hAnsiTheme="minorEastAsia"/>
          <w:color w:val="auto"/>
          <w:sz w:val="24"/>
        </w:rPr>
        <w:t>予以公告，公告时间为</w:t>
      </w:r>
      <w:r>
        <w:rPr>
          <w:rFonts w:hint="eastAsia" w:asciiTheme="minorEastAsia" w:hAnsiTheme="minorEastAsia"/>
          <w:color w:val="auto"/>
          <w:sz w:val="24"/>
        </w:rPr>
        <w:t>202</w:t>
      </w:r>
      <w:r>
        <w:rPr>
          <w:rFonts w:hint="eastAsia" w:asciiTheme="minorEastAsia" w:hAnsiTheme="minorEastAsia"/>
          <w:color w:val="auto"/>
          <w:sz w:val="24"/>
          <w:lang w:val="en-US" w:eastAsia="zh-CN"/>
        </w:rPr>
        <w:t>2</w:t>
      </w:r>
      <w:r>
        <w:rPr>
          <w:rFonts w:hint="eastAsia" w:asciiTheme="minorEastAsia" w:hAnsiTheme="minorEastAsia"/>
          <w:color w:val="auto"/>
          <w:sz w:val="24"/>
        </w:rPr>
        <w:t>年</w:t>
      </w:r>
      <w:r>
        <w:rPr>
          <w:rFonts w:hint="eastAsia" w:asciiTheme="minorEastAsia" w:hAnsiTheme="minorEastAsia"/>
          <w:color w:val="auto"/>
          <w:sz w:val="24"/>
          <w:lang w:val="en-US" w:eastAsia="zh-CN"/>
        </w:rPr>
        <w:t>8</w:t>
      </w:r>
      <w:r>
        <w:rPr>
          <w:rFonts w:hint="eastAsia" w:asciiTheme="minorEastAsia" w:hAnsiTheme="minorEastAsia"/>
          <w:color w:val="auto"/>
          <w:sz w:val="24"/>
        </w:rPr>
        <w:t>月</w:t>
      </w:r>
      <w:r>
        <w:rPr>
          <w:rFonts w:hint="eastAsia" w:asciiTheme="minorEastAsia" w:hAnsiTheme="minorEastAsia"/>
          <w:color w:val="auto"/>
          <w:sz w:val="24"/>
          <w:lang w:val="en-US" w:eastAsia="zh-CN"/>
        </w:rPr>
        <w:t>29</w:t>
      </w:r>
      <w:r>
        <w:rPr>
          <w:rFonts w:hint="eastAsia" w:asciiTheme="minorEastAsia" w:hAnsiTheme="minorEastAsia"/>
          <w:color w:val="auto"/>
          <w:sz w:val="24"/>
        </w:rPr>
        <w:t>日</w:t>
      </w:r>
      <w:r>
        <w:rPr>
          <w:rFonts w:hint="eastAsia" w:asciiTheme="minorEastAsia" w:hAnsiTheme="minorEastAsia"/>
          <w:color w:val="auto"/>
          <w:sz w:val="24"/>
          <w:lang w:val="en-US" w:eastAsia="zh-CN"/>
        </w:rPr>
        <w:t>9</w:t>
      </w:r>
      <w:r>
        <w:rPr>
          <w:rFonts w:hint="eastAsia" w:asciiTheme="minorEastAsia" w:hAnsiTheme="minorEastAsia"/>
          <w:color w:val="auto"/>
          <w:sz w:val="24"/>
        </w:rPr>
        <w:t>时</w:t>
      </w:r>
      <w:r>
        <w:rPr>
          <w:rFonts w:asciiTheme="minorEastAsia" w:hAnsiTheme="minorEastAsia"/>
          <w:color w:val="auto"/>
          <w:sz w:val="24"/>
        </w:rPr>
        <w:t>-</w:t>
      </w:r>
      <w:r>
        <w:rPr>
          <w:rFonts w:hint="eastAsia" w:asciiTheme="minorEastAsia" w:hAnsiTheme="minorEastAsia"/>
          <w:color w:val="auto"/>
          <w:sz w:val="24"/>
        </w:rPr>
        <w:t>202</w:t>
      </w:r>
      <w:r>
        <w:rPr>
          <w:rFonts w:hint="eastAsia" w:asciiTheme="minorEastAsia" w:hAnsiTheme="minorEastAsia"/>
          <w:color w:val="auto"/>
          <w:sz w:val="24"/>
          <w:lang w:val="en-US" w:eastAsia="zh-CN"/>
        </w:rPr>
        <w:t>2</w:t>
      </w:r>
      <w:r>
        <w:rPr>
          <w:rFonts w:hint="eastAsia" w:asciiTheme="minorEastAsia" w:hAnsiTheme="minorEastAsia"/>
          <w:color w:val="auto"/>
          <w:sz w:val="24"/>
        </w:rPr>
        <w:t>年</w:t>
      </w:r>
      <w:r>
        <w:rPr>
          <w:rFonts w:hint="eastAsia" w:asciiTheme="minorEastAsia" w:hAnsiTheme="minorEastAsia"/>
          <w:color w:val="auto"/>
          <w:sz w:val="24"/>
          <w:lang w:val="en-US" w:eastAsia="zh-CN"/>
        </w:rPr>
        <w:t>9</w:t>
      </w:r>
      <w:r>
        <w:rPr>
          <w:rFonts w:hint="eastAsia" w:asciiTheme="minorEastAsia" w:hAnsiTheme="minorEastAsia"/>
          <w:color w:val="auto"/>
          <w:sz w:val="24"/>
        </w:rPr>
        <w:t>月</w:t>
      </w:r>
      <w:r>
        <w:rPr>
          <w:rFonts w:hint="eastAsia" w:asciiTheme="minorEastAsia" w:hAnsiTheme="minorEastAsia"/>
          <w:color w:val="auto"/>
          <w:sz w:val="24"/>
          <w:lang w:val="en-US" w:eastAsia="zh-CN"/>
        </w:rPr>
        <w:t>23</w:t>
      </w:r>
      <w:r>
        <w:rPr>
          <w:rFonts w:hint="eastAsia" w:asciiTheme="minorEastAsia" w:hAnsiTheme="minorEastAsia"/>
          <w:color w:val="auto"/>
          <w:sz w:val="24"/>
        </w:rPr>
        <w:t>日</w:t>
      </w:r>
      <w:r>
        <w:rPr>
          <w:rFonts w:hint="eastAsia" w:asciiTheme="minorEastAsia" w:hAnsiTheme="minorEastAsia"/>
          <w:color w:val="auto"/>
          <w:sz w:val="24"/>
          <w:lang w:val="en-US" w:eastAsia="zh-CN"/>
        </w:rPr>
        <w:t xml:space="preserve"> 17</w:t>
      </w:r>
      <w:r>
        <w:rPr>
          <w:rFonts w:hint="eastAsia" w:asciiTheme="minorEastAsia" w:hAnsiTheme="minorEastAsia"/>
          <w:color w:val="auto"/>
          <w:sz w:val="24"/>
        </w:rPr>
        <w:t>时</w:t>
      </w:r>
      <w:r>
        <w:rPr>
          <w:rFonts w:asciiTheme="minorEastAsia" w:hAnsiTheme="minorEastAsia"/>
          <w:color w:val="auto"/>
          <w:sz w:val="24"/>
        </w:rPr>
        <w:t>。公告日期内有2家以上（含2家）申报的采取拍卖方式确定受让方，拍卖时间</w:t>
      </w:r>
      <w:r>
        <w:rPr>
          <w:rFonts w:hint="eastAsia" w:asciiTheme="minorEastAsia" w:hAnsiTheme="minorEastAsia"/>
          <w:color w:val="auto"/>
          <w:sz w:val="24"/>
          <w:lang w:val="en-US" w:eastAsia="zh-CN"/>
        </w:rPr>
        <w:t>2022年9月26日9时30分</w:t>
      </w:r>
      <w:r>
        <w:rPr>
          <w:rFonts w:asciiTheme="minorEastAsia" w:hAnsiTheme="minorEastAsia"/>
          <w:color w:val="auto"/>
          <w:sz w:val="24"/>
        </w:rPr>
        <w:t>；公告时间内只有1家单位申报的将采取挂牌出让。本次公开出让的</w:t>
      </w:r>
      <w:r>
        <w:rPr>
          <w:rFonts w:hint="eastAsia" w:asciiTheme="minorEastAsia" w:hAnsiTheme="minorEastAsia"/>
          <w:color w:val="auto"/>
          <w:sz w:val="24"/>
          <w:lang w:eastAsia="zh-CN"/>
        </w:rPr>
        <w:t>工程建设项目剩余矿产资源</w:t>
      </w:r>
      <w:r>
        <w:rPr>
          <w:rFonts w:asciiTheme="minorEastAsia" w:hAnsiTheme="minorEastAsia"/>
          <w:color w:val="auto"/>
          <w:sz w:val="24"/>
        </w:rPr>
        <w:t>采用</w:t>
      </w:r>
      <w:r>
        <w:rPr>
          <w:rFonts w:hint="eastAsia" w:asciiTheme="minorEastAsia" w:hAnsiTheme="minorEastAsia"/>
          <w:color w:val="auto"/>
          <w:sz w:val="24"/>
        </w:rPr>
        <w:t>现场交易</w:t>
      </w:r>
      <w:r>
        <w:rPr>
          <w:rFonts w:asciiTheme="minorEastAsia" w:hAnsiTheme="minorEastAsia"/>
          <w:color w:val="auto"/>
          <w:sz w:val="24"/>
        </w:rPr>
        <w:t>，出让详细资料和具体要求，竞买申请人可在公告截止前到</w:t>
      </w:r>
      <w:r>
        <w:rPr>
          <w:rFonts w:hint="eastAsia" w:asciiTheme="minorEastAsia" w:hAnsiTheme="minorEastAsia"/>
          <w:color w:val="auto"/>
          <w:sz w:val="24"/>
        </w:rPr>
        <w:t>重庆市</w:t>
      </w:r>
      <w:r>
        <w:rPr>
          <w:rFonts w:hint="eastAsia" w:asciiTheme="minorEastAsia" w:hAnsiTheme="minorEastAsia"/>
          <w:color w:val="auto"/>
          <w:sz w:val="24"/>
          <w:lang w:eastAsia="zh-CN"/>
        </w:rPr>
        <w:t>城口县</w:t>
      </w:r>
      <w:r>
        <w:rPr>
          <w:rFonts w:hint="eastAsia" w:asciiTheme="minorEastAsia" w:hAnsiTheme="minorEastAsia"/>
          <w:color w:val="auto"/>
          <w:sz w:val="24"/>
        </w:rPr>
        <w:t>公共资源</w:t>
      </w:r>
      <w:r>
        <w:rPr>
          <w:rFonts w:hint="eastAsia" w:asciiTheme="minorEastAsia" w:hAnsiTheme="minorEastAsia"/>
          <w:color w:val="auto"/>
          <w:sz w:val="24"/>
          <w:lang w:eastAsia="zh-CN"/>
        </w:rPr>
        <w:t>交易中心</w:t>
      </w:r>
      <w:r>
        <w:rPr>
          <w:rFonts w:asciiTheme="minorEastAsia" w:hAnsiTheme="minorEastAsia"/>
          <w:color w:val="auto"/>
          <w:sz w:val="24"/>
        </w:rPr>
        <w:t>索取相关资料并进行报名。地址：</w:t>
      </w:r>
      <w:r>
        <w:rPr>
          <w:rFonts w:hint="eastAsia" w:asciiTheme="minorEastAsia" w:hAnsiTheme="minorEastAsia"/>
          <w:color w:val="auto"/>
          <w:sz w:val="24"/>
          <w:lang w:eastAsia="zh-CN"/>
        </w:rPr>
        <w:t>城口县葛城</w:t>
      </w:r>
      <w:r>
        <w:rPr>
          <w:rFonts w:hint="eastAsia" w:asciiTheme="minorEastAsia" w:hAnsiTheme="minorEastAsia"/>
          <w:color w:val="auto"/>
          <w:sz w:val="24"/>
        </w:rPr>
        <w:t>街道</w:t>
      </w:r>
      <w:r>
        <w:rPr>
          <w:rFonts w:hint="eastAsia" w:asciiTheme="minorEastAsia" w:hAnsiTheme="minorEastAsia"/>
          <w:color w:val="auto"/>
          <w:sz w:val="24"/>
          <w:lang w:eastAsia="zh-CN"/>
        </w:rPr>
        <w:t>北大街禹田花园</w:t>
      </w:r>
      <w:r>
        <w:rPr>
          <w:rFonts w:hint="eastAsia" w:asciiTheme="minorEastAsia" w:hAnsiTheme="minorEastAsia"/>
          <w:color w:val="auto"/>
          <w:sz w:val="24"/>
          <w:lang w:val="en-US" w:eastAsia="zh-CN"/>
        </w:rPr>
        <w:t>6栋2楼国有资源交易科</w:t>
      </w:r>
      <w:r>
        <w:rPr>
          <w:rFonts w:asciiTheme="minorEastAsia" w:hAnsiTheme="minorEastAsia"/>
          <w:color w:val="auto"/>
          <w:sz w:val="24"/>
        </w:rPr>
        <w:t>，联系电话：</w:t>
      </w:r>
      <w:r>
        <w:rPr>
          <w:rFonts w:hint="default" w:asciiTheme="minorEastAsia" w:hAnsiTheme="minorEastAsia"/>
          <w:color w:val="auto"/>
          <w:sz w:val="24"/>
        </w:rPr>
        <w:t>023-592</w:t>
      </w:r>
      <w:r>
        <w:rPr>
          <w:rFonts w:hint="eastAsia" w:asciiTheme="minorEastAsia" w:hAnsiTheme="minorEastAsia"/>
          <w:color w:val="auto"/>
          <w:sz w:val="24"/>
          <w:lang w:val="en-US" w:eastAsia="zh-CN"/>
        </w:rPr>
        <w:t>11388</w:t>
      </w:r>
      <w:r>
        <w:rPr>
          <w:rFonts w:asciiTheme="minorEastAsia" w:hAnsiTheme="minorEastAsia"/>
          <w:color w:val="auto"/>
          <w:sz w:val="24"/>
        </w:rPr>
        <w:t>，联系人：</w:t>
      </w:r>
      <w:r>
        <w:rPr>
          <w:rFonts w:hint="eastAsia" w:asciiTheme="minorEastAsia" w:hAnsiTheme="minorEastAsia"/>
          <w:color w:val="auto"/>
          <w:sz w:val="24"/>
          <w:lang w:eastAsia="zh-CN"/>
        </w:rPr>
        <w:t>卢</w:t>
      </w:r>
      <w:r>
        <w:rPr>
          <w:rFonts w:hint="eastAsia" w:asciiTheme="minorEastAsia" w:hAnsiTheme="minorEastAsia"/>
          <w:color w:val="auto"/>
          <w:sz w:val="24"/>
        </w:rPr>
        <w:t>老师</w:t>
      </w:r>
      <w:r>
        <w:rPr>
          <w:rFonts w:asciiTheme="minorEastAsia" w:hAnsiTheme="minorEastAsia"/>
          <w:color w:val="auto"/>
          <w:sz w:val="24"/>
        </w:rPr>
        <w:t>。</w:t>
      </w:r>
    </w:p>
    <w:p>
      <w:pPr>
        <w:spacing w:line="360" w:lineRule="exact"/>
        <w:ind w:firstLine="480" w:firstLineChars="200"/>
        <w:rPr>
          <w:rFonts w:ascii="Times New Roman" w:hAnsi="Times New Roman"/>
          <w:color w:val="auto"/>
          <w:sz w:val="24"/>
        </w:rPr>
      </w:pPr>
      <w:r>
        <w:rPr>
          <w:rFonts w:asciiTheme="minorEastAsia" w:hAnsiTheme="minorEastAsia"/>
          <w:color w:val="auto"/>
          <w:sz w:val="24"/>
        </w:rPr>
        <w:t>本次公告</w:t>
      </w:r>
      <w:r>
        <w:rPr>
          <w:rFonts w:hint="eastAsia" w:asciiTheme="minorEastAsia" w:hAnsiTheme="minorEastAsia"/>
          <w:color w:val="auto"/>
          <w:sz w:val="24"/>
        </w:rPr>
        <w:t>同步发布的网站：重庆市公共资源交易网</w:t>
      </w:r>
      <w:r>
        <w:rPr>
          <w:rFonts w:hint="eastAsia" w:asciiTheme="minorEastAsia" w:hAnsiTheme="minorEastAsia"/>
          <w:color w:val="auto"/>
          <w:sz w:val="24"/>
          <w:lang w:eastAsia="zh-CN"/>
        </w:rPr>
        <w:t>－</w:t>
      </w:r>
      <w:r>
        <w:rPr>
          <w:rFonts w:hint="eastAsia" w:asciiTheme="minorEastAsia" w:hAnsiTheme="minorEastAsia"/>
          <w:color w:val="auto"/>
          <w:sz w:val="24"/>
        </w:rPr>
        <w:t>城口县</w:t>
      </w:r>
      <w:r>
        <w:rPr>
          <w:rFonts w:asciiTheme="minorEastAsia" w:hAnsiTheme="minorEastAsia"/>
          <w:color w:val="auto"/>
          <w:sz w:val="24"/>
        </w:rPr>
        <w:t>：</w:t>
      </w:r>
      <w:r>
        <w:rPr>
          <w:rFonts w:hint="eastAsia" w:asciiTheme="minorEastAsia" w:hAnsiTheme="minorEastAsia"/>
          <w:color w:val="auto"/>
          <w:sz w:val="24"/>
        </w:rPr>
        <w:t>https://www.cqggzy.com/chengkouweb/、重庆市</w:t>
      </w:r>
      <w:r>
        <w:rPr>
          <w:rFonts w:hint="eastAsia" w:asciiTheme="minorEastAsia" w:hAnsiTheme="minorEastAsia"/>
          <w:color w:val="auto"/>
          <w:sz w:val="24"/>
          <w:lang w:eastAsia="zh-CN"/>
        </w:rPr>
        <w:t>城口县</w:t>
      </w:r>
      <w:r>
        <w:rPr>
          <w:rFonts w:hint="eastAsia" w:asciiTheme="minorEastAsia" w:hAnsiTheme="minorEastAsia"/>
          <w:color w:val="auto"/>
          <w:sz w:val="24"/>
        </w:rPr>
        <w:t>规划和自然资源局门户网站 http://www.cqck.gov.cn/bm/ghzrzyj/</w:t>
      </w:r>
      <w:r>
        <w:rPr>
          <w:rFonts w:ascii="Times New Roman" w:hAnsi="Times New Roman"/>
          <w:color w:val="auto"/>
          <w:sz w:val="24"/>
        </w:rPr>
        <w:t>。</w:t>
      </w:r>
    </w:p>
    <w:p>
      <w:pPr>
        <w:spacing w:line="360" w:lineRule="exact"/>
        <w:ind w:firstLine="480" w:firstLineChars="200"/>
        <w:rPr>
          <w:rFonts w:ascii="Times New Roman" w:hAnsi="Times New Roman"/>
          <w:color w:val="auto"/>
          <w:sz w:val="24"/>
        </w:rPr>
      </w:pPr>
    </w:p>
    <w:tbl>
      <w:tblPr>
        <w:tblStyle w:val="5"/>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7"/>
        <w:gridCol w:w="2621"/>
        <w:gridCol w:w="1515"/>
        <w:gridCol w:w="1320"/>
        <w:gridCol w:w="2325"/>
        <w:gridCol w:w="3300"/>
        <w:gridCol w:w="20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trPr>
        <w:tc>
          <w:tcPr>
            <w:tcW w:w="1037" w:type="dxa"/>
            <w:vAlign w:val="center"/>
          </w:tcPr>
          <w:p>
            <w:pPr>
              <w:jc w:val="center"/>
              <w:rPr>
                <w:rFonts w:ascii="Times New Roman" w:hAnsi="Times New Roman"/>
                <w:color w:val="auto"/>
                <w:szCs w:val="21"/>
              </w:rPr>
            </w:pPr>
            <w:r>
              <w:rPr>
                <w:rFonts w:ascii="Times New Roman" w:hAnsi="Times New Roman"/>
                <w:color w:val="auto"/>
                <w:szCs w:val="21"/>
              </w:rPr>
              <w:t>序号</w:t>
            </w:r>
          </w:p>
        </w:tc>
        <w:tc>
          <w:tcPr>
            <w:tcW w:w="2621" w:type="dxa"/>
            <w:vAlign w:val="center"/>
          </w:tcPr>
          <w:p>
            <w:pPr>
              <w:jc w:val="center"/>
              <w:rPr>
                <w:rFonts w:ascii="Times New Roman" w:hAnsi="Times New Roman"/>
                <w:color w:val="auto"/>
                <w:szCs w:val="21"/>
              </w:rPr>
            </w:pPr>
            <w:r>
              <w:rPr>
                <w:rFonts w:hint="eastAsia" w:ascii="Times New Roman" w:hAnsi="Times New Roman"/>
                <w:color w:val="auto"/>
                <w:szCs w:val="21"/>
                <w:lang w:eastAsia="zh-CN"/>
              </w:rPr>
              <w:t>建设工程项目名称</w:t>
            </w:r>
            <w:r>
              <w:rPr>
                <w:rFonts w:ascii="Times New Roman" w:hAnsi="Times New Roman"/>
                <w:color w:val="auto"/>
                <w:szCs w:val="21"/>
              </w:rPr>
              <w:t>（暂定名）</w:t>
            </w:r>
          </w:p>
        </w:tc>
        <w:tc>
          <w:tcPr>
            <w:tcW w:w="1515" w:type="dxa"/>
            <w:vAlign w:val="center"/>
          </w:tcPr>
          <w:p>
            <w:pPr>
              <w:jc w:val="center"/>
              <w:rPr>
                <w:rFonts w:ascii="Times New Roman" w:hAnsi="Times New Roman"/>
                <w:color w:val="auto"/>
                <w:szCs w:val="21"/>
              </w:rPr>
            </w:pPr>
            <w:r>
              <w:rPr>
                <w:rFonts w:ascii="Times New Roman" w:hAnsi="Times New Roman"/>
                <w:color w:val="auto"/>
                <w:szCs w:val="21"/>
              </w:rPr>
              <w:t>地理位置</w:t>
            </w:r>
          </w:p>
        </w:tc>
        <w:tc>
          <w:tcPr>
            <w:tcW w:w="1320" w:type="dxa"/>
            <w:vAlign w:val="center"/>
          </w:tcPr>
          <w:p>
            <w:pPr>
              <w:jc w:val="center"/>
              <w:rPr>
                <w:rFonts w:hint="eastAsia" w:ascii="Times New Roman" w:hAnsi="Times New Roman" w:eastAsiaTheme="minorEastAsia"/>
                <w:color w:val="auto"/>
                <w:szCs w:val="21"/>
                <w:lang w:eastAsia="zh-CN"/>
              </w:rPr>
            </w:pPr>
            <w:r>
              <w:rPr>
                <w:rFonts w:hint="eastAsia" w:ascii="Times New Roman" w:hAnsi="Times New Roman"/>
                <w:color w:val="auto"/>
                <w:szCs w:val="21"/>
                <w:lang w:eastAsia="zh-CN"/>
              </w:rPr>
              <w:t>矿种</w:t>
            </w:r>
          </w:p>
        </w:tc>
        <w:tc>
          <w:tcPr>
            <w:tcW w:w="2325" w:type="dxa"/>
            <w:vAlign w:val="center"/>
          </w:tcPr>
          <w:p>
            <w:pPr>
              <w:jc w:val="center"/>
              <w:rPr>
                <w:rFonts w:hint="eastAsia" w:ascii="Times New Roman" w:hAnsi="Times New Roman" w:eastAsiaTheme="minorEastAsia"/>
                <w:color w:val="auto"/>
                <w:szCs w:val="21"/>
                <w:lang w:eastAsia="zh-CN"/>
              </w:rPr>
            </w:pPr>
            <w:r>
              <w:rPr>
                <w:rFonts w:ascii="Times New Roman" w:hAnsi="Times New Roman"/>
                <w:color w:val="auto"/>
                <w:szCs w:val="21"/>
              </w:rPr>
              <w:t>资源储量</w:t>
            </w:r>
            <w:r>
              <w:rPr>
                <w:rFonts w:hint="eastAsia" w:ascii="Times New Roman" w:hAnsi="Times New Roman"/>
                <w:color w:val="auto"/>
                <w:szCs w:val="21"/>
                <w:lang w:eastAsia="zh-CN"/>
              </w:rPr>
              <w:t>（万吨）</w:t>
            </w:r>
          </w:p>
        </w:tc>
        <w:tc>
          <w:tcPr>
            <w:tcW w:w="3300" w:type="dxa"/>
            <w:vAlign w:val="center"/>
          </w:tcPr>
          <w:p>
            <w:pPr>
              <w:jc w:val="center"/>
              <w:rPr>
                <w:rFonts w:ascii="Times New Roman" w:hAnsi="Times New Roman"/>
                <w:color w:val="auto"/>
                <w:szCs w:val="21"/>
              </w:rPr>
            </w:pPr>
            <w:r>
              <w:rPr>
                <w:rFonts w:hint="eastAsia" w:ascii="Times New Roman" w:hAnsi="Times New Roman"/>
                <w:color w:val="auto"/>
                <w:szCs w:val="21"/>
                <w:lang w:eastAsia="zh-CN"/>
              </w:rPr>
              <w:t>矿产资源利用收益起始价</w:t>
            </w:r>
            <w:r>
              <w:rPr>
                <w:rFonts w:ascii="Times New Roman" w:hAnsi="Times New Roman"/>
                <w:color w:val="auto"/>
                <w:szCs w:val="21"/>
              </w:rPr>
              <w:t>（万元）</w:t>
            </w:r>
          </w:p>
        </w:tc>
        <w:tc>
          <w:tcPr>
            <w:tcW w:w="2055" w:type="dxa"/>
            <w:vAlign w:val="center"/>
          </w:tcPr>
          <w:p>
            <w:pPr>
              <w:jc w:val="center"/>
              <w:rPr>
                <w:rFonts w:ascii="Times New Roman" w:hAnsi="Times New Roman"/>
                <w:color w:val="auto"/>
                <w:szCs w:val="21"/>
              </w:rPr>
            </w:pPr>
            <w:r>
              <w:rPr>
                <w:rFonts w:ascii="Times New Roman" w:hAnsi="Times New Roman"/>
                <w:color w:val="auto"/>
                <w:szCs w:val="21"/>
              </w:rPr>
              <w:t>保证金金额(万元)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1037" w:type="dxa"/>
          </w:tcPr>
          <w:p>
            <w:pPr>
              <w:jc w:val="center"/>
              <w:rPr>
                <w:rFonts w:hint="eastAsia" w:ascii="Times New Roman" w:hAnsi="Times New Roman" w:eastAsiaTheme="minorEastAsia"/>
                <w:color w:val="auto"/>
                <w:szCs w:val="21"/>
                <w:lang w:val="en-US" w:eastAsia="zh-CN"/>
              </w:rPr>
            </w:pPr>
            <w:r>
              <w:rPr>
                <w:rFonts w:hint="eastAsia" w:ascii="Times New Roman" w:hAnsi="Times New Roman"/>
                <w:color w:val="auto"/>
                <w:szCs w:val="21"/>
                <w:lang w:val="en-US" w:eastAsia="zh-CN"/>
              </w:rPr>
              <w:t>1</w:t>
            </w:r>
          </w:p>
        </w:tc>
        <w:tc>
          <w:tcPr>
            <w:tcW w:w="2621" w:type="dxa"/>
          </w:tcPr>
          <w:p>
            <w:pPr>
              <w:jc w:val="center"/>
              <w:rPr>
                <w:rFonts w:hint="eastAsia" w:ascii="Times New Roman" w:hAnsi="Times New Roman" w:eastAsiaTheme="minorEastAsia"/>
                <w:color w:val="auto"/>
                <w:szCs w:val="21"/>
                <w:lang w:eastAsia="zh-CN"/>
              </w:rPr>
            </w:pPr>
            <w:r>
              <w:rPr>
                <w:rFonts w:hint="eastAsia" w:ascii="Times New Roman" w:hAnsi="Times New Roman" w:eastAsiaTheme="minorEastAsia"/>
                <w:color w:val="auto"/>
                <w:szCs w:val="21"/>
                <w:lang w:eastAsia="zh-CN"/>
              </w:rPr>
              <w:t>重庆市</w:t>
            </w:r>
            <w:r>
              <w:rPr>
                <w:rFonts w:hint="eastAsia" w:ascii="Times New Roman" w:hAnsi="Times New Roman"/>
                <w:color w:val="auto"/>
                <w:szCs w:val="21"/>
                <w:lang w:eastAsia="zh-CN"/>
              </w:rPr>
              <w:t>城口县高燕镇五峰村王家岩建筑石料用灰岩矿山溜矿槽建设项</w:t>
            </w:r>
            <w:r>
              <w:rPr>
                <w:rFonts w:hint="eastAsia" w:ascii="Times New Roman" w:hAnsi="Times New Roman" w:eastAsiaTheme="minorEastAsia"/>
                <w:color w:val="auto"/>
                <w:szCs w:val="21"/>
                <w:lang w:eastAsia="zh-CN"/>
              </w:rPr>
              <w:t>目剩余</w:t>
            </w:r>
            <w:r>
              <w:rPr>
                <w:rFonts w:hint="eastAsia" w:ascii="Times New Roman" w:hAnsi="Times New Roman"/>
                <w:color w:val="auto"/>
                <w:szCs w:val="21"/>
                <w:lang w:eastAsia="zh-CN"/>
              </w:rPr>
              <w:t>矿产</w:t>
            </w:r>
            <w:r>
              <w:rPr>
                <w:rFonts w:hint="eastAsia" w:ascii="Times New Roman" w:hAnsi="Times New Roman" w:eastAsiaTheme="minorEastAsia"/>
                <w:color w:val="auto"/>
                <w:szCs w:val="21"/>
                <w:lang w:eastAsia="zh-CN"/>
              </w:rPr>
              <w:t>资源</w:t>
            </w:r>
          </w:p>
        </w:tc>
        <w:tc>
          <w:tcPr>
            <w:tcW w:w="1515" w:type="dxa"/>
          </w:tcPr>
          <w:p>
            <w:pPr>
              <w:jc w:val="center"/>
              <w:rPr>
                <w:rFonts w:hint="eastAsia" w:ascii="Times New Roman" w:hAnsi="Times New Roman" w:eastAsiaTheme="minorEastAsia"/>
                <w:color w:val="auto"/>
                <w:szCs w:val="21"/>
                <w:lang w:eastAsia="zh-CN"/>
              </w:rPr>
            </w:pPr>
            <w:r>
              <w:rPr>
                <w:rFonts w:hint="eastAsia" w:ascii="Times New Roman" w:hAnsi="Times New Roman"/>
                <w:color w:val="auto"/>
                <w:szCs w:val="21"/>
                <w:lang w:eastAsia="zh-CN"/>
              </w:rPr>
              <w:t>城口县高燕镇五峰村</w:t>
            </w:r>
          </w:p>
        </w:tc>
        <w:tc>
          <w:tcPr>
            <w:tcW w:w="1320" w:type="dxa"/>
          </w:tcPr>
          <w:p>
            <w:pPr>
              <w:jc w:val="center"/>
              <w:rPr>
                <w:rFonts w:hint="eastAsia" w:ascii="Times New Roman" w:hAnsi="Times New Roman" w:eastAsiaTheme="minorEastAsia"/>
                <w:color w:val="auto"/>
                <w:szCs w:val="21"/>
                <w:lang w:eastAsia="zh-CN"/>
              </w:rPr>
            </w:pPr>
            <w:r>
              <w:rPr>
                <w:rFonts w:hint="eastAsia" w:ascii="Times New Roman" w:hAnsi="Times New Roman"/>
                <w:color w:val="auto"/>
                <w:szCs w:val="21"/>
                <w:lang w:eastAsia="zh-CN"/>
              </w:rPr>
              <w:t>建筑石料用灰岩</w:t>
            </w:r>
          </w:p>
        </w:tc>
        <w:tc>
          <w:tcPr>
            <w:tcW w:w="2325" w:type="dxa"/>
          </w:tcPr>
          <w:p>
            <w:pPr>
              <w:jc w:val="center"/>
              <w:rPr>
                <w:rFonts w:hint="eastAsia" w:ascii="Times New Roman" w:hAnsi="Times New Roman" w:eastAsiaTheme="minorEastAsia"/>
                <w:color w:val="auto"/>
                <w:szCs w:val="21"/>
                <w:lang w:val="en-US" w:eastAsia="zh-CN"/>
              </w:rPr>
            </w:pPr>
            <w:r>
              <w:rPr>
                <w:rFonts w:hint="eastAsia" w:ascii="Times New Roman" w:hAnsi="Times New Roman"/>
                <w:color w:val="auto"/>
                <w:szCs w:val="21"/>
                <w:lang w:val="en-US" w:eastAsia="zh-CN"/>
              </w:rPr>
              <w:t>14.18</w:t>
            </w:r>
          </w:p>
        </w:tc>
        <w:tc>
          <w:tcPr>
            <w:tcW w:w="3300" w:type="dxa"/>
          </w:tcPr>
          <w:p>
            <w:pPr>
              <w:jc w:val="center"/>
              <w:rPr>
                <w:rFonts w:hint="default" w:ascii="Times New Roman" w:hAnsi="Times New Roman" w:eastAsiaTheme="minorEastAsia"/>
                <w:color w:val="auto"/>
                <w:szCs w:val="21"/>
                <w:lang w:val="en-US" w:eastAsia="zh-CN"/>
              </w:rPr>
            </w:pPr>
            <w:r>
              <w:rPr>
                <w:rFonts w:hint="eastAsia" w:ascii="Times New Roman" w:hAnsi="Times New Roman"/>
                <w:color w:val="auto"/>
                <w:szCs w:val="21"/>
                <w:lang w:val="en-US" w:eastAsia="zh-CN"/>
              </w:rPr>
              <w:t>42.04</w:t>
            </w:r>
          </w:p>
        </w:tc>
        <w:tc>
          <w:tcPr>
            <w:tcW w:w="2055" w:type="dxa"/>
          </w:tcPr>
          <w:p>
            <w:pPr>
              <w:jc w:val="center"/>
              <w:rPr>
                <w:rFonts w:hint="default" w:ascii="Times New Roman" w:hAnsi="Times New Roman" w:eastAsiaTheme="minorEastAsia"/>
                <w:color w:val="auto"/>
                <w:szCs w:val="21"/>
                <w:lang w:val="en-US" w:eastAsia="zh-CN"/>
              </w:rPr>
            </w:pPr>
            <w:r>
              <w:rPr>
                <w:rFonts w:hint="eastAsia" w:ascii="Times New Roman" w:hAnsi="Times New Roman"/>
                <w:color w:val="auto"/>
                <w:szCs w:val="21"/>
                <w:lang w:val="en-US" w:eastAsia="zh-CN"/>
              </w:rPr>
              <w:t>42.04</w:t>
            </w:r>
          </w:p>
        </w:tc>
      </w:tr>
    </w:tbl>
    <w:p>
      <w:pPr>
        <w:spacing w:before="156" w:beforeLines="50" w:line="360" w:lineRule="exact"/>
        <w:rPr>
          <w:rFonts w:asciiTheme="minorEastAsia" w:hAnsiTheme="minorEastAsia"/>
          <w:color w:val="auto"/>
          <w:sz w:val="24"/>
          <w:szCs w:val="24"/>
        </w:rPr>
      </w:pPr>
      <w:r>
        <w:rPr>
          <w:rFonts w:asciiTheme="minorEastAsia" w:hAnsiTheme="minorEastAsia"/>
          <w:color w:val="auto"/>
          <w:sz w:val="24"/>
          <w:szCs w:val="24"/>
        </w:rPr>
        <w:t>备注：</w:t>
      </w:r>
    </w:p>
    <w:p>
      <w:pPr>
        <w:spacing w:line="360" w:lineRule="exact"/>
        <w:ind w:firstLine="480"/>
        <w:rPr>
          <w:rFonts w:asciiTheme="minorEastAsia" w:hAnsiTheme="minorEastAsia"/>
          <w:color w:val="auto"/>
          <w:sz w:val="24"/>
          <w:szCs w:val="24"/>
        </w:rPr>
      </w:pPr>
      <w:r>
        <w:rPr>
          <w:rFonts w:asciiTheme="minorEastAsia" w:hAnsiTheme="minorEastAsia"/>
          <w:color w:val="auto"/>
          <w:sz w:val="24"/>
          <w:szCs w:val="24"/>
        </w:rPr>
        <w:t>一、</w:t>
      </w:r>
      <w:r>
        <w:rPr>
          <w:rFonts w:hint="eastAsia" w:asciiTheme="minorEastAsia" w:hAnsiTheme="minorEastAsia"/>
          <w:color w:val="auto"/>
          <w:sz w:val="24"/>
          <w:szCs w:val="24"/>
          <w:lang w:eastAsia="zh-CN"/>
        </w:rPr>
        <w:t>工程建设项目剩余矿产资源</w:t>
      </w:r>
      <w:r>
        <w:rPr>
          <w:rFonts w:asciiTheme="minorEastAsia" w:hAnsiTheme="minorEastAsia"/>
          <w:color w:val="auto"/>
          <w:sz w:val="24"/>
          <w:szCs w:val="24"/>
        </w:rPr>
        <w:t>出让人：</w:t>
      </w:r>
      <w:r>
        <w:rPr>
          <w:rFonts w:hint="eastAsia" w:asciiTheme="minorEastAsia" w:hAnsiTheme="minorEastAsia"/>
          <w:color w:val="auto"/>
          <w:sz w:val="24"/>
          <w:szCs w:val="24"/>
        </w:rPr>
        <w:t>重庆市</w:t>
      </w:r>
      <w:r>
        <w:rPr>
          <w:rFonts w:hint="eastAsia" w:asciiTheme="minorEastAsia" w:hAnsiTheme="minorEastAsia"/>
          <w:color w:val="auto"/>
          <w:sz w:val="24"/>
          <w:szCs w:val="24"/>
          <w:lang w:eastAsia="zh-CN"/>
        </w:rPr>
        <w:t>城口县</w:t>
      </w:r>
      <w:r>
        <w:rPr>
          <w:rFonts w:hint="eastAsia" w:asciiTheme="minorEastAsia" w:hAnsiTheme="minorEastAsia"/>
          <w:color w:val="auto"/>
          <w:sz w:val="24"/>
          <w:szCs w:val="24"/>
        </w:rPr>
        <w:t>规划和自然资源局</w:t>
      </w:r>
      <w:r>
        <w:rPr>
          <w:rFonts w:asciiTheme="minorEastAsia" w:hAnsiTheme="minorEastAsia"/>
          <w:color w:val="auto"/>
          <w:sz w:val="24"/>
          <w:szCs w:val="24"/>
        </w:rPr>
        <w:t>，地址：</w:t>
      </w:r>
      <w:r>
        <w:rPr>
          <w:rFonts w:hint="eastAsia" w:cs="宋体" w:asciiTheme="minorEastAsia" w:hAnsiTheme="minorEastAsia"/>
          <w:color w:val="auto"/>
          <w:sz w:val="24"/>
          <w:szCs w:val="24"/>
          <w:lang w:eastAsia="zh-CN"/>
        </w:rPr>
        <w:t>城口县葛城</w:t>
      </w:r>
      <w:r>
        <w:rPr>
          <w:rFonts w:hint="eastAsia" w:cs="宋体" w:asciiTheme="minorEastAsia" w:hAnsiTheme="minorEastAsia"/>
          <w:color w:val="auto"/>
          <w:sz w:val="24"/>
          <w:szCs w:val="24"/>
        </w:rPr>
        <w:t>街道</w:t>
      </w:r>
      <w:r>
        <w:rPr>
          <w:rFonts w:hint="eastAsia" w:cs="宋体" w:asciiTheme="minorEastAsia" w:hAnsiTheme="minorEastAsia"/>
          <w:color w:val="auto"/>
          <w:sz w:val="24"/>
          <w:szCs w:val="24"/>
          <w:lang w:eastAsia="zh-CN"/>
        </w:rPr>
        <w:t>东方红社区北大街行政综合楼</w:t>
      </w:r>
      <w:r>
        <w:rPr>
          <w:rFonts w:asciiTheme="minorEastAsia" w:hAnsiTheme="minorEastAsia"/>
          <w:color w:val="auto"/>
          <w:sz w:val="24"/>
          <w:szCs w:val="24"/>
        </w:rPr>
        <w:t>，联系人：</w:t>
      </w:r>
      <w:r>
        <w:rPr>
          <w:rFonts w:hint="eastAsia" w:cs="宋体" w:asciiTheme="minorEastAsia" w:hAnsiTheme="minorEastAsia"/>
          <w:color w:val="auto"/>
          <w:sz w:val="24"/>
          <w:szCs w:val="24"/>
          <w:lang w:eastAsia="zh-CN"/>
        </w:rPr>
        <w:t>谢</w:t>
      </w:r>
      <w:r>
        <w:rPr>
          <w:rFonts w:hint="eastAsia" w:cs="宋体" w:asciiTheme="minorEastAsia" w:hAnsiTheme="minorEastAsia"/>
          <w:color w:val="auto"/>
          <w:sz w:val="24"/>
          <w:szCs w:val="24"/>
        </w:rPr>
        <w:t>老师</w:t>
      </w:r>
      <w:r>
        <w:rPr>
          <w:rFonts w:asciiTheme="minorEastAsia" w:hAnsiTheme="minorEastAsia"/>
          <w:color w:val="auto"/>
          <w:sz w:val="24"/>
          <w:szCs w:val="24"/>
        </w:rPr>
        <w:t>，联系电话：</w:t>
      </w:r>
      <w:r>
        <w:rPr>
          <w:rFonts w:hint="eastAsia" w:asciiTheme="minorEastAsia" w:hAnsiTheme="minorEastAsia"/>
          <w:color w:val="auto"/>
          <w:sz w:val="24"/>
          <w:szCs w:val="24"/>
        </w:rPr>
        <w:t>023-</w:t>
      </w:r>
      <w:r>
        <w:rPr>
          <w:rFonts w:hint="eastAsia" w:asciiTheme="minorEastAsia" w:hAnsiTheme="minorEastAsia"/>
          <w:color w:val="auto"/>
          <w:sz w:val="24"/>
          <w:szCs w:val="24"/>
          <w:lang w:val="en-US" w:eastAsia="zh-CN"/>
        </w:rPr>
        <w:t>59225370</w:t>
      </w:r>
      <w:r>
        <w:rPr>
          <w:rFonts w:asciiTheme="minorEastAsia" w:hAnsiTheme="minorEastAsia"/>
          <w:color w:val="auto"/>
          <w:sz w:val="24"/>
          <w:szCs w:val="24"/>
        </w:rPr>
        <w:t>。</w:t>
      </w:r>
    </w:p>
    <w:p>
      <w:pPr>
        <w:spacing w:line="360" w:lineRule="exact"/>
        <w:ind w:firstLine="480" w:firstLineChars="200"/>
        <w:rPr>
          <w:rFonts w:hint="eastAsia" w:asciiTheme="minorEastAsia" w:hAnsiTheme="minorEastAsia"/>
          <w:color w:val="auto"/>
          <w:sz w:val="24"/>
          <w:szCs w:val="24"/>
          <w:lang w:eastAsia="zh-CN"/>
        </w:rPr>
      </w:pPr>
      <w:r>
        <w:rPr>
          <w:rFonts w:asciiTheme="minorEastAsia" w:hAnsiTheme="minorEastAsia"/>
          <w:color w:val="auto"/>
          <w:sz w:val="24"/>
          <w:szCs w:val="24"/>
        </w:rPr>
        <w:t>二、保证金户名：</w:t>
      </w:r>
      <w:r>
        <w:rPr>
          <w:rFonts w:hint="default" w:asciiTheme="minorEastAsia" w:hAnsiTheme="minorEastAsia"/>
          <w:color w:val="auto"/>
          <w:sz w:val="24"/>
          <w:szCs w:val="24"/>
        </w:rPr>
        <w:t>开户单位：城口县公共资源交易中心</w:t>
      </w:r>
      <w:r>
        <w:rPr>
          <w:rFonts w:hint="eastAsia" w:asciiTheme="minorEastAsia" w:hAnsiTheme="minorEastAsia"/>
          <w:color w:val="auto"/>
          <w:sz w:val="24"/>
          <w:szCs w:val="24"/>
          <w:lang w:eastAsia="zh-CN"/>
        </w:rPr>
        <w:t>，</w:t>
      </w:r>
      <w:r>
        <w:rPr>
          <w:rFonts w:hint="default" w:asciiTheme="minorEastAsia" w:hAnsiTheme="minorEastAsia"/>
          <w:color w:val="auto"/>
          <w:sz w:val="24"/>
          <w:szCs w:val="24"/>
        </w:rPr>
        <w:t>开户银行：农行城口县支行南大街分理处</w:t>
      </w:r>
      <w:r>
        <w:rPr>
          <w:rFonts w:hint="eastAsia" w:asciiTheme="minorEastAsia" w:hAnsiTheme="minorEastAsia"/>
          <w:color w:val="auto"/>
          <w:sz w:val="24"/>
          <w:szCs w:val="24"/>
          <w:lang w:eastAsia="zh-CN"/>
        </w:rPr>
        <w:t>，</w:t>
      </w:r>
      <w:r>
        <w:rPr>
          <w:rFonts w:hint="default" w:asciiTheme="minorEastAsia" w:hAnsiTheme="minorEastAsia"/>
          <w:color w:val="auto"/>
          <w:sz w:val="24"/>
          <w:szCs w:val="24"/>
        </w:rPr>
        <w:t>银行</w:t>
      </w:r>
      <w:r>
        <w:rPr>
          <w:rFonts w:hint="eastAsia" w:asciiTheme="minorEastAsia" w:hAnsiTheme="minorEastAsia"/>
          <w:color w:val="auto"/>
          <w:sz w:val="24"/>
          <w:szCs w:val="24"/>
          <w:lang w:val="en-US" w:eastAsia="zh-CN"/>
        </w:rPr>
        <w:t>账号</w:t>
      </w:r>
      <w:r>
        <w:rPr>
          <w:rFonts w:hint="default" w:asciiTheme="minorEastAsia" w:hAnsiTheme="minorEastAsia"/>
          <w:color w:val="auto"/>
          <w:sz w:val="24"/>
          <w:szCs w:val="24"/>
        </w:rPr>
        <w:t>：31510201040001361</w:t>
      </w:r>
      <w:r>
        <w:rPr>
          <w:rFonts w:hint="eastAsia" w:asciiTheme="minorEastAsia" w:hAnsiTheme="minorEastAsia"/>
          <w:color w:val="auto"/>
          <w:sz w:val="24"/>
          <w:szCs w:val="24"/>
          <w:lang w:eastAsia="zh-CN"/>
        </w:rPr>
        <w:t>。</w:t>
      </w:r>
    </w:p>
    <w:p>
      <w:pPr>
        <w:spacing w:line="360" w:lineRule="exact"/>
        <w:ind w:firstLine="480" w:firstLineChars="200"/>
        <w:rPr>
          <w:rFonts w:asciiTheme="minorEastAsia" w:hAnsiTheme="minorEastAsia"/>
          <w:color w:val="auto"/>
          <w:sz w:val="24"/>
        </w:rPr>
      </w:pPr>
      <w:r>
        <w:rPr>
          <w:rFonts w:asciiTheme="minorEastAsia" w:hAnsiTheme="minorEastAsia"/>
          <w:color w:val="auto"/>
          <w:sz w:val="24"/>
        </w:rPr>
        <w:t>竞买保证金到账截止时间为：</w:t>
      </w:r>
      <w:r>
        <w:rPr>
          <w:rFonts w:hint="eastAsia" w:asciiTheme="minorEastAsia" w:hAnsiTheme="minorEastAsia"/>
          <w:color w:val="auto"/>
          <w:sz w:val="24"/>
        </w:rPr>
        <w:t>202</w:t>
      </w:r>
      <w:r>
        <w:rPr>
          <w:rFonts w:hint="eastAsia" w:asciiTheme="minorEastAsia" w:hAnsiTheme="minorEastAsia"/>
          <w:color w:val="auto"/>
          <w:sz w:val="24"/>
          <w:lang w:val="en-US" w:eastAsia="zh-CN"/>
        </w:rPr>
        <w:t>2</w:t>
      </w:r>
      <w:r>
        <w:rPr>
          <w:rFonts w:hint="eastAsia" w:asciiTheme="minorEastAsia" w:hAnsiTheme="minorEastAsia"/>
          <w:color w:val="auto"/>
          <w:sz w:val="24"/>
        </w:rPr>
        <w:t>年</w:t>
      </w:r>
      <w:r>
        <w:rPr>
          <w:rFonts w:hint="eastAsia" w:asciiTheme="minorEastAsia" w:hAnsiTheme="minorEastAsia"/>
          <w:color w:val="auto"/>
          <w:sz w:val="24"/>
          <w:lang w:val="en-US" w:eastAsia="zh-CN"/>
        </w:rPr>
        <w:t>9</w:t>
      </w:r>
      <w:r>
        <w:rPr>
          <w:rFonts w:hint="eastAsia" w:asciiTheme="minorEastAsia" w:hAnsiTheme="minorEastAsia"/>
          <w:color w:val="auto"/>
          <w:sz w:val="24"/>
        </w:rPr>
        <w:t>月</w:t>
      </w:r>
      <w:r>
        <w:rPr>
          <w:rFonts w:hint="eastAsia" w:asciiTheme="minorEastAsia" w:hAnsiTheme="minorEastAsia"/>
          <w:color w:val="auto"/>
          <w:sz w:val="24"/>
          <w:lang w:val="en-US" w:eastAsia="zh-CN"/>
        </w:rPr>
        <w:t>23</w:t>
      </w:r>
      <w:r>
        <w:rPr>
          <w:rFonts w:hint="eastAsia" w:asciiTheme="minorEastAsia" w:hAnsiTheme="minorEastAsia"/>
          <w:color w:val="auto"/>
          <w:sz w:val="24"/>
        </w:rPr>
        <w:t>日17时</w:t>
      </w:r>
      <w:r>
        <w:rPr>
          <w:rFonts w:asciiTheme="minorEastAsia" w:hAnsiTheme="minorEastAsia"/>
          <w:color w:val="auto"/>
          <w:sz w:val="24"/>
        </w:rPr>
        <w:t>。如成功竞得，已缴纳的保证金可抵作</w:t>
      </w:r>
      <w:r>
        <w:rPr>
          <w:rFonts w:hint="eastAsia" w:asciiTheme="minorEastAsia" w:hAnsiTheme="minorEastAsia"/>
          <w:color w:val="auto"/>
          <w:sz w:val="24"/>
          <w:lang w:eastAsia="zh-CN"/>
        </w:rPr>
        <w:t>矿产资源利用收益</w:t>
      </w:r>
      <w:r>
        <w:rPr>
          <w:rFonts w:asciiTheme="minorEastAsia" w:hAnsiTheme="minorEastAsia"/>
          <w:color w:val="auto"/>
          <w:sz w:val="24"/>
        </w:rPr>
        <w:t>，由竞得人委托</w:t>
      </w:r>
      <w:r>
        <w:rPr>
          <w:rFonts w:hint="eastAsia" w:asciiTheme="minorEastAsia" w:hAnsiTheme="minorEastAsia"/>
          <w:color w:val="auto"/>
          <w:sz w:val="24"/>
        </w:rPr>
        <w:t>重庆市</w:t>
      </w:r>
      <w:r>
        <w:rPr>
          <w:rFonts w:hint="eastAsia" w:asciiTheme="minorEastAsia" w:hAnsiTheme="minorEastAsia"/>
          <w:color w:val="auto"/>
          <w:sz w:val="24"/>
          <w:lang w:eastAsia="zh-CN"/>
        </w:rPr>
        <w:t>城口县</w:t>
      </w:r>
      <w:r>
        <w:rPr>
          <w:rFonts w:hint="eastAsia" w:asciiTheme="minorEastAsia" w:hAnsiTheme="minorEastAsia"/>
          <w:color w:val="auto"/>
          <w:sz w:val="24"/>
        </w:rPr>
        <w:t>公共资源交易中心</w:t>
      </w:r>
      <w:r>
        <w:rPr>
          <w:rFonts w:asciiTheme="minorEastAsia" w:hAnsiTheme="minorEastAsia"/>
          <w:color w:val="auto"/>
          <w:sz w:val="24"/>
        </w:rPr>
        <w:t>支付至</w:t>
      </w:r>
      <w:r>
        <w:rPr>
          <w:rFonts w:hint="eastAsia" w:asciiTheme="minorEastAsia" w:hAnsiTheme="minorEastAsia"/>
          <w:color w:val="auto"/>
          <w:sz w:val="24"/>
          <w:lang w:eastAsia="zh-CN"/>
        </w:rPr>
        <w:t>税务</w:t>
      </w:r>
      <w:r>
        <w:rPr>
          <w:rFonts w:asciiTheme="minorEastAsia" w:hAnsiTheme="minorEastAsia"/>
          <w:color w:val="auto"/>
          <w:sz w:val="24"/>
        </w:rPr>
        <w:t>非税收入专户；如未竞得，可在成交日之后1个工作日内办理退还手续，不计利息。</w:t>
      </w:r>
    </w:p>
    <w:p>
      <w:pPr>
        <w:spacing w:line="360" w:lineRule="exact"/>
        <w:ind w:firstLine="480" w:firstLineChars="200"/>
        <w:rPr>
          <w:rFonts w:ascii="Times New Roman" w:hAnsi="Times New Roman" w:eastAsia="宋体"/>
          <w:color w:val="auto"/>
          <w:sz w:val="24"/>
        </w:rPr>
      </w:pPr>
      <w:r>
        <w:rPr>
          <w:rFonts w:hint="eastAsia" w:ascii="Times New Roman" w:hAnsi="Times New Roman"/>
          <w:color w:val="auto"/>
          <w:sz w:val="24"/>
        </w:rPr>
        <w:t>三</w:t>
      </w:r>
      <w:r>
        <w:rPr>
          <w:rFonts w:ascii="Times New Roman" w:hAnsi="Times New Roman"/>
          <w:color w:val="auto"/>
          <w:sz w:val="24"/>
        </w:rPr>
        <w:t>、</w:t>
      </w:r>
      <w:r>
        <w:rPr>
          <w:rFonts w:hint="eastAsia" w:ascii="Times New Roman" w:hAnsi="Times New Roman"/>
          <w:color w:val="auto"/>
          <w:sz w:val="24"/>
          <w:lang w:eastAsia="zh-CN"/>
        </w:rPr>
        <w:t>矿产资源利用收益</w:t>
      </w:r>
      <w:r>
        <w:rPr>
          <w:rFonts w:ascii="Times New Roman" w:hAnsi="Times New Roman"/>
          <w:color w:val="auto"/>
          <w:sz w:val="24"/>
        </w:rPr>
        <w:t>缴纳方式</w:t>
      </w:r>
      <w:r>
        <w:rPr>
          <w:rFonts w:ascii="Times New Roman" w:hAnsi="Times New Roman" w:cs="Times New Roman"/>
          <w:color w:val="auto"/>
          <w:sz w:val="24"/>
        </w:rPr>
        <w:t>详见《竞买须知》</w:t>
      </w:r>
      <w:r>
        <w:rPr>
          <w:rFonts w:hint="eastAsia" w:ascii="Times New Roman" w:hAnsi="Times New Roman" w:cs="Times New Roman"/>
          <w:color w:val="auto"/>
          <w:sz w:val="24"/>
        </w:rPr>
        <w:t>。</w:t>
      </w:r>
    </w:p>
    <w:p>
      <w:pPr>
        <w:spacing w:line="360" w:lineRule="exact"/>
        <w:ind w:firstLine="480" w:firstLineChars="200"/>
        <w:rPr>
          <w:rFonts w:ascii="Times New Roman" w:hAnsi="Times New Roman"/>
          <w:color w:val="auto"/>
          <w:sz w:val="24"/>
        </w:rPr>
      </w:pPr>
      <w:r>
        <w:rPr>
          <w:rFonts w:hint="eastAsia" w:ascii="Times New Roman" w:hAnsi="Times New Roman"/>
          <w:color w:val="auto"/>
          <w:sz w:val="24"/>
        </w:rPr>
        <w:t>四</w:t>
      </w:r>
      <w:r>
        <w:rPr>
          <w:rFonts w:ascii="Times New Roman" w:hAnsi="Times New Roman"/>
          <w:color w:val="auto"/>
          <w:sz w:val="24"/>
        </w:rPr>
        <w:t>、</w:t>
      </w:r>
      <w:r>
        <w:rPr>
          <w:rFonts w:hint="eastAsia" w:ascii="Times New Roman" w:hAnsi="Times New Roman"/>
          <w:color w:val="auto"/>
          <w:sz w:val="24"/>
          <w:lang w:eastAsia="zh-CN"/>
        </w:rPr>
        <w:t>建设项目剩余矿产资源</w:t>
      </w:r>
      <w:r>
        <w:rPr>
          <w:rFonts w:ascii="Times New Roman" w:hAnsi="Times New Roman"/>
          <w:color w:val="auto"/>
          <w:sz w:val="24"/>
        </w:rPr>
        <w:t>竞买申请人资格要求：</w:t>
      </w:r>
    </w:p>
    <w:p>
      <w:pPr>
        <w:spacing w:line="360" w:lineRule="exact"/>
        <w:ind w:firstLine="480" w:firstLineChars="200"/>
        <w:rPr>
          <w:rFonts w:hint="eastAsia" w:ascii="Times New Roman" w:hAnsi="Times New Roman" w:cs="Times New Roman"/>
          <w:color w:val="auto"/>
          <w:sz w:val="24"/>
          <w:lang w:val="en-US" w:eastAsia="zh-CN"/>
        </w:rPr>
      </w:pPr>
      <w:r>
        <w:rPr>
          <w:rFonts w:hint="eastAsia" w:ascii="Times New Roman" w:hAnsi="Times New Roman" w:cs="Times New Roman"/>
          <w:color w:val="auto"/>
          <w:sz w:val="24"/>
          <w:lang w:val="en-US" w:eastAsia="zh-CN"/>
        </w:rPr>
        <w:t>凡未纳入重庆市信用惩戒严重失信主体限制或禁止“黑名单”的营利法人、自然人均可参与公开交易。</w:t>
      </w:r>
    </w:p>
    <w:p>
      <w:pPr>
        <w:spacing w:line="360" w:lineRule="exact"/>
        <w:ind w:firstLine="480" w:firstLineChars="200"/>
        <w:rPr>
          <w:rFonts w:ascii="Times New Roman" w:hAnsi="Times New Roman"/>
          <w:color w:val="auto"/>
          <w:sz w:val="24"/>
        </w:rPr>
      </w:pPr>
      <w:r>
        <w:rPr>
          <w:rFonts w:hint="eastAsia" w:ascii="Times New Roman" w:hAnsi="Times New Roman"/>
          <w:color w:val="auto"/>
          <w:sz w:val="24"/>
        </w:rPr>
        <w:t>五</w:t>
      </w:r>
      <w:r>
        <w:rPr>
          <w:rFonts w:ascii="Times New Roman" w:hAnsi="Times New Roman"/>
          <w:color w:val="auto"/>
          <w:sz w:val="24"/>
        </w:rPr>
        <w:t>、风险提示：</w:t>
      </w:r>
    </w:p>
    <w:p>
      <w:pPr>
        <w:spacing w:line="360" w:lineRule="exact"/>
        <w:ind w:firstLine="480" w:firstLineChars="200"/>
        <w:rPr>
          <w:rFonts w:hint="eastAsia" w:ascii="Times New Roman" w:hAnsi="Times New Roman" w:eastAsiaTheme="minorEastAsia"/>
          <w:color w:val="auto"/>
          <w:sz w:val="24"/>
          <w:lang w:eastAsia="zh-CN"/>
        </w:rPr>
      </w:pPr>
      <w:r>
        <w:rPr>
          <w:rFonts w:hint="eastAsia" w:ascii="Times New Roman" w:hAnsi="Times New Roman"/>
          <w:color w:val="auto"/>
          <w:sz w:val="24"/>
          <w:lang w:eastAsia="zh-CN"/>
        </w:rPr>
        <w:t>工程建设项目剩余矿产资源</w:t>
      </w:r>
      <w:r>
        <w:rPr>
          <w:rFonts w:ascii="Times New Roman" w:hAnsi="Times New Roman"/>
          <w:color w:val="auto"/>
          <w:sz w:val="24"/>
        </w:rPr>
        <w:t>投资存在有</w:t>
      </w:r>
      <w:r>
        <w:rPr>
          <w:rFonts w:hint="eastAsia" w:ascii="Times New Roman" w:hAnsi="Times New Roman"/>
          <w:color w:val="auto"/>
          <w:sz w:val="24"/>
          <w:lang w:eastAsia="zh-CN"/>
        </w:rPr>
        <w:t>一定</w:t>
      </w:r>
      <w:r>
        <w:rPr>
          <w:rFonts w:ascii="Times New Roman" w:hAnsi="Times New Roman"/>
          <w:color w:val="auto"/>
          <w:sz w:val="24"/>
        </w:rPr>
        <w:t>的风险，</w:t>
      </w:r>
      <w:r>
        <w:rPr>
          <w:rFonts w:hint="eastAsia" w:ascii="Times New Roman" w:hAnsi="Times New Roman"/>
          <w:color w:val="auto"/>
          <w:sz w:val="24"/>
          <w:lang w:eastAsia="zh-CN"/>
        </w:rPr>
        <w:t>为</w:t>
      </w:r>
      <w:r>
        <w:rPr>
          <w:rFonts w:ascii="Times New Roman" w:hAnsi="Times New Roman"/>
          <w:color w:val="auto"/>
          <w:sz w:val="24"/>
        </w:rPr>
        <w:t>竞买须知所表述的有关</w:t>
      </w:r>
      <w:r>
        <w:rPr>
          <w:rFonts w:hint="eastAsia" w:ascii="Times New Roman" w:hAnsi="Times New Roman"/>
          <w:color w:val="auto"/>
          <w:sz w:val="24"/>
          <w:lang w:eastAsia="zh-CN"/>
        </w:rPr>
        <w:t>剩余矿产</w:t>
      </w:r>
      <w:r>
        <w:rPr>
          <w:rFonts w:ascii="Times New Roman" w:hAnsi="Times New Roman"/>
          <w:color w:val="auto"/>
          <w:sz w:val="24"/>
        </w:rPr>
        <w:t>资源量与实际</w:t>
      </w:r>
      <w:r>
        <w:rPr>
          <w:rFonts w:hint="eastAsia" w:ascii="Times New Roman" w:hAnsi="Times New Roman"/>
          <w:color w:val="auto"/>
          <w:sz w:val="24"/>
          <w:lang w:eastAsia="zh-CN"/>
        </w:rPr>
        <w:t>资源量</w:t>
      </w:r>
      <w:r>
        <w:rPr>
          <w:rFonts w:ascii="Times New Roman" w:hAnsi="Times New Roman"/>
          <w:color w:val="auto"/>
          <w:sz w:val="24"/>
        </w:rPr>
        <w:t>有差距的风险</w:t>
      </w:r>
      <w:r>
        <w:rPr>
          <w:rFonts w:hint="eastAsia" w:ascii="Times New Roman" w:hAnsi="Times New Roman"/>
          <w:color w:val="auto"/>
          <w:sz w:val="24"/>
          <w:lang w:eastAsia="zh-CN"/>
        </w:rPr>
        <w:t>。本次出让标的物为工程建设剩余建筑石料用灰岩矿产资源，并非矿业权出让，竞得人需及时转运竞得建筑石料用灰岩矿产资源，自行负责运输和堆码问题。</w:t>
      </w:r>
    </w:p>
    <w:p>
      <w:pPr>
        <w:spacing w:line="360" w:lineRule="exact"/>
        <w:ind w:firstLine="480" w:firstLineChars="200"/>
        <w:rPr>
          <w:rFonts w:ascii="Times New Roman" w:hAnsi="Times New Roman"/>
          <w:color w:val="auto"/>
          <w:kern w:val="0"/>
          <w:sz w:val="24"/>
        </w:rPr>
      </w:pPr>
      <w:r>
        <w:rPr>
          <w:rFonts w:hint="eastAsia" w:ascii="Times New Roman" w:hAnsi="Times New Roman"/>
          <w:color w:val="auto"/>
          <w:kern w:val="0"/>
          <w:sz w:val="24"/>
        </w:rPr>
        <w:t>六</w:t>
      </w:r>
      <w:r>
        <w:rPr>
          <w:rFonts w:ascii="Times New Roman" w:hAnsi="Times New Roman"/>
          <w:color w:val="auto"/>
          <w:kern w:val="0"/>
          <w:sz w:val="24"/>
        </w:rPr>
        <w:t>、提出异议的方式与途径：</w:t>
      </w:r>
    </w:p>
    <w:p>
      <w:pPr>
        <w:spacing w:line="360" w:lineRule="exact"/>
        <w:ind w:firstLine="480" w:firstLineChars="200"/>
        <w:rPr>
          <w:rFonts w:ascii="Times New Roman" w:hAnsi="Times New Roman"/>
          <w:b/>
          <w:color w:val="auto"/>
          <w:kern w:val="0"/>
          <w:sz w:val="24"/>
        </w:rPr>
      </w:pPr>
      <w:r>
        <w:rPr>
          <w:rFonts w:ascii="Times New Roman" w:hAnsi="Times New Roman"/>
          <w:color w:val="auto"/>
          <w:kern w:val="0"/>
          <w:sz w:val="24"/>
        </w:rPr>
        <w:t>对本次出让的</w:t>
      </w:r>
      <w:r>
        <w:rPr>
          <w:rFonts w:hint="eastAsia" w:ascii="Times New Roman" w:hAnsi="Times New Roman"/>
          <w:color w:val="auto"/>
          <w:kern w:val="0"/>
          <w:sz w:val="24"/>
          <w:lang w:eastAsia="zh-CN"/>
        </w:rPr>
        <w:t>工程建设项目剩余矿产资源利用</w:t>
      </w:r>
      <w:r>
        <w:rPr>
          <w:rFonts w:ascii="Times New Roman" w:hAnsi="Times New Roman"/>
          <w:color w:val="auto"/>
          <w:kern w:val="0"/>
          <w:sz w:val="24"/>
        </w:rPr>
        <w:t>存有异议的，应在公示期截止前以书</w:t>
      </w:r>
      <w:r>
        <w:rPr>
          <w:rFonts w:asciiTheme="minorEastAsia" w:hAnsiTheme="minorEastAsia"/>
          <w:color w:val="auto"/>
          <w:kern w:val="0"/>
          <w:sz w:val="24"/>
        </w:rPr>
        <w:t>面方式向</w:t>
      </w:r>
      <w:r>
        <w:rPr>
          <w:rFonts w:hint="eastAsia" w:asciiTheme="minorEastAsia" w:hAnsiTheme="minorEastAsia"/>
          <w:color w:val="auto"/>
          <w:sz w:val="24"/>
        </w:rPr>
        <w:t>重庆市</w:t>
      </w:r>
      <w:r>
        <w:rPr>
          <w:rFonts w:hint="eastAsia" w:asciiTheme="minorEastAsia" w:hAnsiTheme="minorEastAsia"/>
          <w:color w:val="auto"/>
          <w:sz w:val="24"/>
          <w:lang w:eastAsia="zh-CN"/>
        </w:rPr>
        <w:t>城口县</w:t>
      </w:r>
      <w:r>
        <w:rPr>
          <w:rFonts w:hint="eastAsia" w:asciiTheme="minorEastAsia" w:hAnsiTheme="minorEastAsia"/>
          <w:color w:val="auto"/>
          <w:sz w:val="24"/>
        </w:rPr>
        <w:t>规划和自然资源局</w:t>
      </w:r>
      <w:r>
        <w:rPr>
          <w:rFonts w:asciiTheme="minorEastAsia" w:hAnsiTheme="minorEastAsia"/>
          <w:color w:val="auto"/>
          <w:kern w:val="0"/>
          <w:sz w:val="24"/>
        </w:rPr>
        <w:t>提</w:t>
      </w:r>
      <w:r>
        <w:rPr>
          <w:rFonts w:ascii="Times New Roman" w:hAnsi="Times New Roman"/>
          <w:color w:val="auto"/>
          <w:kern w:val="0"/>
          <w:sz w:val="24"/>
        </w:rPr>
        <w:t>出；对出让交易程序存有异议的，应在公示期截止前以书面方式向</w:t>
      </w:r>
      <w:r>
        <w:rPr>
          <w:rFonts w:hint="eastAsia" w:ascii="Times New Roman" w:hAnsi="Times New Roman"/>
          <w:color w:val="auto"/>
          <w:sz w:val="24"/>
        </w:rPr>
        <w:t>重庆市</w:t>
      </w:r>
      <w:r>
        <w:rPr>
          <w:rFonts w:hint="eastAsia" w:ascii="Times New Roman" w:hAnsi="Times New Roman"/>
          <w:color w:val="auto"/>
          <w:sz w:val="24"/>
          <w:lang w:eastAsia="zh-CN"/>
        </w:rPr>
        <w:t>城口县</w:t>
      </w:r>
      <w:r>
        <w:rPr>
          <w:rFonts w:hint="eastAsia" w:ascii="Times New Roman" w:hAnsi="Times New Roman"/>
          <w:color w:val="auto"/>
          <w:sz w:val="24"/>
        </w:rPr>
        <w:t>公共资源</w:t>
      </w:r>
      <w:r>
        <w:rPr>
          <w:rFonts w:hint="eastAsia" w:ascii="Times New Roman" w:hAnsi="Times New Roman"/>
          <w:color w:val="auto"/>
          <w:sz w:val="24"/>
          <w:lang w:eastAsia="zh-CN"/>
        </w:rPr>
        <w:t>交易中心</w:t>
      </w:r>
      <w:r>
        <w:rPr>
          <w:rFonts w:ascii="Times New Roman" w:hAnsi="Times New Roman"/>
          <w:color w:val="auto"/>
          <w:kern w:val="0"/>
          <w:sz w:val="24"/>
        </w:rPr>
        <w:t>提出。根据所提异议的具体情况，按照</w:t>
      </w:r>
      <w:r>
        <w:rPr>
          <w:rFonts w:ascii="Times New Roman" w:hAnsi="Times New Roman"/>
          <w:color w:val="auto"/>
          <w:sz w:val="24"/>
        </w:rPr>
        <w:t>规定进行妥善处置。</w:t>
      </w:r>
    </w:p>
    <w:p>
      <w:pPr>
        <w:spacing w:line="360" w:lineRule="exact"/>
        <w:ind w:firstLine="480" w:firstLineChars="200"/>
        <w:rPr>
          <w:rFonts w:ascii="Times New Roman" w:hAnsi="Times New Roman"/>
          <w:color w:val="auto"/>
          <w:kern w:val="0"/>
          <w:sz w:val="24"/>
        </w:rPr>
        <w:sectPr>
          <w:pgSz w:w="16838" w:h="11906" w:orient="landscape"/>
          <w:pgMar w:top="567" w:right="1134" w:bottom="567" w:left="1134" w:header="851" w:footer="992" w:gutter="0"/>
          <w:cols w:space="720" w:num="1"/>
          <w:docGrid w:type="lines" w:linePitch="312" w:charSpace="0"/>
        </w:sectPr>
      </w:pPr>
    </w:p>
    <w:p>
      <w:pPr>
        <w:keepNext w:val="0"/>
        <w:keepLines w:val="0"/>
        <w:pageBreakBefore/>
        <w:widowControl/>
        <w:kinsoku/>
        <w:wordWrap/>
        <w:overflowPunct/>
        <w:topLinePunct w:val="0"/>
        <w:autoSpaceDE/>
        <w:autoSpaceDN/>
        <w:bidi w:val="0"/>
        <w:adjustRightInd/>
        <w:snapToGrid/>
        <w:spacing w:line="560" w:lineRule="exact"/>
        <w:jc w:val="center"/>
        <w:textAlignment w:val="auto"/>
        <w:rPr>
          <w:rFonts w:ascii="Times New Roman" w:hAnsi="Times New Roman" w:eastAsia="方正小标宋_GBK"/>
          <w:color w:val="auto"/>
          <w:kern w:val="0"/>
          <w:sz w:val="28"/>
          <w:szCs w:val="28"/>
        </w:rPr>
      </w:pPr>
      <w:r>
        <w:rPr>
          <w:rFonts w:hint="eastAsia" w:ascii="Times New Roman" w:hAnsi="Times New Roman" w:eastAsia="方正小标宋_GBK"/>
          <w:color w:val="auto"/>
          <w:kern w:val="0"/>
          <w:sz w:val="28"/>
          <w:szCs w:val="28"/>
          <w:lang w:eastAsia="zh-CN"/>
        </w:rPr>
        <w:t>重庆市城口县高燕镇五峰村王家岩建筑石料用灰岩矿山溜矿槽建设项目剩余矿产资源</w:t>
      </w:r>
      <w:r>
        <w:rPr>
          <w:rFonts w:ascii="Times New Roman" w:hAnsi="Times New Roman" w:eastAsia="方正小标宋_GBK"/>
          <w:color w:val="auto"/>
          <w:kern w:val="0"/>
          <w:sz w:val="28"/>
          <w:szCs w:val="28"/>
        </w:rPr>
        <w:t>竞买须知</w:t>
      </w:r>
    </w:p>
    <w:p>
      <w:pPr>
        <w:widowControl/>
        <w:spacing w:line="360" w:lineRule="exact"/>
        <w:jc w:val="right"/>
        <w:rPr>
          <w:rFonts w:ascii="Times New Roman" w:hAnsi="Times New Roman"/>
          <w:color w:val="auto"/>
          <w:kern w:val="0"/>
          <w:szCs w:val="21"/>
        </w:rPr>
      </w:pPr>
    </w:p>
    <w:p>
      <w:pPr>
        <w:widowControl/>
        <w:wordWrap w:val="0"/>
        <w:spacing w:line="360" w:lineRule="exact"/>
        <w:jc w:val="right"/>
        <w:rPr>
          <w:rFonts w:hint="eastAsia" w:ascii="Times New Roman" w:hAnsi="Times New Roman" w:eastAsiaTheme="minorEastAsia"/>
          <w:b/>
          <w:color w:val="auto"/>
          <w:kern w:val="0"/>
          <w:szCs w:val="21"/>
          <w:lang w:val="en-US" w:eastAsia="zh-CN"/>
        </w:rPr>
      </w:pPr>
      <w:r>
        <w:rPr>
          <w:rFonts w:hint="eastAsia" w:ascii="Times New Roman" w:hAnsi="Times New Roman"/>
          <w:color w:val="auto"/>
          <w:szCs w:val="21"/>
          <w:lang w:val="en-US" w:eastAsia="zh-CN"/>
        </w:rPr>
        <w:t xml:space="preserve">          </w:t>
      </w:r>
    </w:p>
    <w:p>
      <w:pPr>
        <w:spacing w:line="360" w:lineRule="exact"/>
        <w:ind w:firstLine="480" w:firstLineChars="200"/>
        <w:rPr>
          <w:rStyle w:val="7"/>
          <w:rFonts w:ascii="Times New Roman" w:hAnsi="Times New Roman"/>
          <w:color w:val="auto"/>
          <w:sz w:val="24"/>
          <w:szCs w:val="24"/>
        </w:rPr>
      </w:pPr>
      <w:r>
        <w:rPr>
          <w:rFonts w:hint="eastAsia" w:ascii="Times New Roman" w:hAnsi="Times New Roman"/>
          <w:color w:val="auto"/>
          <w:kern w:val="0"/>
          <w:sz w:val="24"/>
          <w:szCs w:val="24"/>
          <w:lang w:eastAsia="zh-CN"/>
        </w:rPr>
        <w:t>重庆市城口县高燕镇五峰村王家岩建筑石料用灰岩矿山溜矿槽建设</w:t>
      </w:r>
      <w:r>
        <w:rPr>
          <w:rFonts w:hint="eastAsia" w:ascii="Times New Roman" w:hAnsi="Times New Roman"/>
          <w:color w:val="auto"/>
          <w:kern w:val="0"/>
          <w:sz w:val="24"/>
          <w:szCs w:val="24"/>
        </w:rPr>
        <w:t>项目</w:t>
      </w:r>
      <w:r>
        <w:rPr>
          <w:rFonts w:ascii="Times New Roman" w:hAnsi="Times New Roman"/>
          <w:color w:val="auto"/>
          <w:kern w:val="0"/>
          <w:sz w:val="24"/>
          <w:szCs w:val="24"/>
        </w:rPr>
        <w:t>位于</w:t>
      </w:r>
      <w:r>
        <w:rPr>
          <w:rFonts w:hint="eastAsia" w:ascii="Times New Roman" w:hAnsi="Times New Roman"/>
          <w:color w:val="auto"/>
          <w:kern w:val="0"/>
          <w:sz w:val="24"/>
          <w:szCs w:val="24"/>
          <w:lang w:eastAsia="zh-CN"/>
        </w:rPr>
        <w:t>重庆市城口县高燕镇五峰村</w:t>
      </w:r>
      <w:r>
        <w:rPr>
          <w:rFonts w:ascii="Times New Roman" w:hAnsi="Times New Roman"/>
          <w:color w:val="auto"/>
          <w:kern w:val="0"/>
          <w:sz w:val="24"/>
          <w:szCs w:val="24"/>
        </w:rPr>
        <w:t>，</w:t>
      </w:r>
      <w:r>
        <w:rPr>
          <w:rFonts w:hint="eastAsia" w:ascii="Times New Roman" w:hAnsi="Times New Roman"/>
          <w:color w:val="auto"/>
          <w:kern w:val="0"/>
          <w:sz w:val="24"/>
          <w:szCs w:val="24"/>
          <w:lang w:eastAsia="zh-CN"/>
        </w:rPr>
        <w:t>该项目有剩余矿产资源，</w:t>
      </w:r>
      <w:r>
        <w:rPr>
          <w:rFonts w:ascii="Times New Roman" w:hAnsi="Times New Roman"/>
          <w:color w:val="auto"/>
          <w:kern w:val="0"/>
          <w:sz w:val="24"/>
          <w:szCs w:val="24"/>
        </w:rPr>
        <w:t>为合理</w:t>
      </w:r>
      <w:r>
        <w:rPr>
          <w:rFonts w:hint="eastAsia" w:ascii="Times New Roman" w:hAnsi="Times New Roman"/>
          <w:color w:val="auto"/>
          <w:kern w:val="0"/>
          <w:sz w:val="24"/>
          <w:szCs w:val="24"/>
          <w:lang w:eastAsia="zh-CN"/>
        </w:rPr>
        <w:t>有效利用矿产资源</w:t>
      </w:r>
      <w:r>
        <w:rPr>
          <w:rFonts w:ascii="Times New Roman" w:hAnsi="Times New Roman"/>
          <w:color w:val="auto"/>
          <w:kern w:val="0"/>
          <w:sz w:val="24"/>
          <w:szCs w:val="24"/>
        </w:rPr>
        <w:t>，</w:t>
      </w:r>
      <w:r>
        <w:rPr>
          <w:rFonts w:hint="eastAsia" w:ascii="Times New Roman" w:hAnsi="Times New Roman"/>
          <w:color w:val="auto"/>
          <w:kern w:val="0"/>
          <w:sz w:val="24"/>
          <w:szCs w:val="24"/>
          <w:lang w:eastAsia="zh-CN"/>
        </w:rPr>
        <w:t>规范我县工程建设项目施工产生的砂石土等矿产资源的有效利用，防止工程建设项目矿产资源乱倒乱弃占用破坏耕地以及借工程建设名义违法开采、销售矿产资源的行为发生</w:t>
      </w:r>
      <w:r>
        <w:rPr>
          <w:rFonts w:ascii="Times New Roman" w:hAnsi="Times New Roman"/>
          <w:color w:val="auto"/>
          <w:kern w:val="0"/>
          <w:sz w:val="24"/>
          <w:szCs w:val="24"/>
        </w:rPr>
        <w:t>，</w:t>
      </w:r>
      <w:r>
        <w:rPr>
          <w:rFonts w:hint="eastAsia" w:ascii="Times New Roman" w:hAnsi="Times New Roman"/>
          <w:color w:val="auto"/>
          <w:kern w:val="0"/>
          <w:sz w:val="24"/>
          <w:szCs w:val="24"/>
          <w:lang w:eastAsia="zh-CN"/>
        </w:rPr>
        <w:t>切实维护矿产资源开发管理正常秩序，</w:t>
      </w:r>
      <w:r>
        <w:rPr>
          <w:rFonts w:ascii="Times New Roman" w:hAnsi="Times New Roman"/>
          <w:color w:val="auto"/>
          <w:kern w:val="0"/>
          <w:sz w:val="24"/>
          <w:szCs w:val="24"/>
        </w:rPr>
        <w:t>根据《</w:t>
      </w:r>
      <w:r>
        <w:rPr>
          <w:rFonts w:hint="eastAsia" w:ascii="Times New Roman" w:hAnsi="Times New Roman"/>
          <w:color w:val="auto"/>
          <w:kern w:val="0"/>
          <w:sz w:val="24"/>
          <w:szCs w:val="24"/>
          <w:lang w:eastAsia="zh-CN"/>
        </w:rPr>
        <w:t>中华人民共和国矿产资源法</w:t>
      </w:r>
      <w:r>
        <w:rPr>
          <w:rFonts w:ascii="Times New Roman" w:hAnsi="Times New Roman"/>
          <w:color w:val="auto"/>
          <w:kern w:val="0"/>
          <w:sz w:val="24"/>
          <w:szCs w:val="24"/>
        </w:rPr>
        <w:t>》、《</w:t>
      </w:r>
      <w:r>
        <w:rPr>
          <w:rFonts w:hint="eastAsia" w:ascii="Times New Roman" w:hAnsi="Times New Roman"/>
          <w:color w:val="auto"/>
          <w:kern w:val="0"/>
          <w:sz w:val="24"/>
          <w:szCs w:val="24"/>
          <w:lang w:eastAsia="zh-CN"/>
        </w:rPr>
        <w:t>中华人民共和国矿产资源法实施细则</w:t>
      </w:r>
      <w:r>
        <w:rPr>
          <w:rFonts w:ascii="Times New Roman" w:hAnsi="Times New Roman"/>
          <w:color w:val="auto"/>
          <w:kern w:val="0"/>
          <w:sz w:val="24"/>
          <w:szCs w:val="24"/>
        </w:rPr>
        <w:t>》</w:t>
      </w:r>
      <w:r>
        <w:rPr>
          <w:rFonts w:hint="eastAsia" w:ascii="Times New Roman" w:hAnsi="Times New Roman"/>
          <w:color w:val="auto"/>
          <w:kern w:val="0"/>
          <w:sz w:val="24"/>
          <w:szCs w:val="24"/>
          <w:lang w:eastAsia="zh-CN"/>
        </w:rPr>
        <w:t>、《重庆市矿产资源管理条例》、国家发展改革委等十五部委《关于促进砂石行业健康有序发展的指导意见》（发改价格</w:t>
      </w:r>
      <w:r>
        <w:rPr>
          <w:rFonts w:hint="eastAsia" w:ascii="Times New Roman" w:hAnsi="Times New Roman"/>
          <w:color w:val="auto"/>
          <w:kern w:val="0"/>
          <w:sz w:val="24"/>
          <w:szCs w:val="24"/>
          <w:lang w:val="en-US" w:eastAsia="zh-CN"/>
        </w:rPr>
        <w:t>〔2020〕473号）和重庆市发展改革委《关于印发重庆市促进砂石行业健康有序发展实施方案的通知》（渝发改价调〔2021〕4号）、城口县人民政府办公室关于印发《城口县促进砂石行业健康有序发展工作方案》的通知（城府办发〔2021〕113号）</w:t>
      </w:r>
      <w:r>
        <w:rPr>
          <w:rFonts w:ascii="Times New Roman" w:hAnsi="Times New Roman"/>
          <w:color w:val="auto"/>
          <w:kern w:val="0"/>
          <w:sz w:val="24"/>
          <w:szCs w:val="24"/>
        </w:rPr>
        <w:t>等</w:t>
      </w:r>
      <w:r>
        <w:rPr>
          <w:rFonts w:hint="eastAsia" w:ascii="Times New Roman" w:hAnsi="Times New Roman"/>
          <w:color w:val="auto"/>
          <w:kern w:val="0"/>
          <w:sz w:val="24"/>
          <w:szCs w:val="24"/>
          <w:lang w:eastAsia="zh-CN"/>
        </w:rPr>
        <w:t>文件的</w:t>
      </w:r>
      <w:r>
        <w:rPr>
          <w:rFonts w:ascii="Times New Roman" w:hAnsi="Times New Roman"/>
          <w:color w:val="auto"/>
          <w:kern w:val="0"/>
          <w:sz w:val="24"/>
          <w:szCs w:val="24"/>
        </w:rPr>
        <w:t>有关规定，决定对该</w:t>
      </w:r>
      <w:r>
        <w:rPr>
          <w:rFonts w:hint="eastAsia" w:ascii="Times New Roman" w:hAnsi="Times New Roman"/>
          <w:color w:val="auto"/>
          <w:kern w:val="0"/>
          <w:sz w:val="24"/>
          <w:szCs w:val="24"/>
          <w:lang w:eastAsia="zh-CN"/>
        </w:rPr>
        <w:t>工程建设项目剩余矿产资源</w:t>
      </w:r>
      <w:r>
        <w:rPr>
          <w:rFonts w:ascii="Times New Roman" w:hAnsi="Times New Roman"/>
          <w:color w:val="auto"/>
          <w:kern w:val="0"/>
          <w:sz w:val="24"/>
          <w:szCs w:val="24"/>
        </w:rPr>
        <w:t>进行网上公开出让。</w:t>
      </w:r>
    </w:p>
    <w:p>
      <w:pPr>
        <w:spacing w:line="360" w:lineRule="exact"/>
        <w:ind w:firstLine="480" w:firstLineChars="200"/>
        <w:rPr>
          <w:rStyle w:val="7"/>
          <w:rFonts w:hint="eastAsia" w:asciiTheme="minorEastAsia" w:hAnsiTheme="minorEastAsia" w:eastAsiaTheme="minorEastAsia"/>
          <w:color w:val="auto"/>
          <w:sz w:val="24"/>
          <w:szCs w:val="24"/>
          <w:lang w:eastAsia="zh-CN"/>
        </w:rPr>
      </w:pPr>
      <w:r>
        <w:rPr>
          <w:rFonts w:ascii="Times New Roman" w:hAnsi="Times New Roman"/>
          <w:color w:val="auto"/>
          <w:kern w:val="0"/>
          <w:sz w:val="24"/>
          <w:szCs w:val="24"/>
        </w:rPr>
        <w:t>本次</w:t>
      </w:r>
      <w:r>
        <w:rPr>
          <w:rFonts w:hint="eastAsia" w:ascii="Times New Roman" w:hAnsi="Times New Roman"/>
          <w:color w:val="auto"/>
          <w:kern w:val="0"/>
          <w:sz w:val="24"/>
          <w:szCs w:val="24"/>
        </w:rPr>
        <w:t>公告</w:t>
      </w:r>
      <w:r>
        <w:rPr>
          <w:rFonts w:asciiTheme="minorEastAsia" w:hAnsiTheme="minorEastAsia"/>
          <w:color w:val="auto"/>
          <w:kern w:val="0"/>
          <w:sz w:val="24"/>
          <w:szCs w:val="24"/>
        </w:rPr>
        <w:t>网址为：</w:t>
      </w:r>
      <w:r>
        <w:rPr>
          <w:rFonts w:hint="eastAsia" w:asciiTheme="minorEastAsia" w:hAnsiTheme="minorEastAsia"/>
          <w:color w:val="auto"/>
          <w:sz w:val="24"/>
        </w:rPr>
        <w:t>重庆市公共资源交易网</w:t>
      </w:r>
      <w:r>
        <w:rPr>
          <w:rFonts w:hint="eastAsia" w:asciiTheme="minorEastAsia" w:hAnsiTheme="minorEastAsia"/>
          <w:color w:val="auto"/>
          <w:sz w:val="24"/>
          <w:lang w:eastAsia="zh-CN"/>
        </w:rPr>
        <w:t>－</w:t>
      </w:r>
      <w:r>
        <w:rPr>
          <w:rFonts w:hint="eastAsia" w:asciiTheme="minorEastAsia" w:hAnsiTheme="minorEastAsia"/>
          <w:color w:val="auto"/>
          <w:sz w:val="24"/>
        </w:rPr>
        <w:t>城口县</w:t>
      </w:r>
      <w:r>
        <w:rPr>
          <w:rFonts w:hint="eastAsia" w:asciiTheme="minorEastAsia" w:hAnsiTheme="minorEastAsia"/>
          <w:color w:val="auto"/>
          <w:sz w:val="24"/>
          <w:lang w:eastAsia="zh-CN"/>
        </w:rPr>
        <w:t>（</w:t>
      </w:r>
      <w:r>
        <w:rPr>
          <w:rFonts w:hint="eastAsia" w:asciiTheme="minorEastAsia" w:hAnsiTheme="minorEastAsia"/>
          <w:color w:val="auto"/>
          <w:sz w:val="24"/>
        </w:rPr>
        <w:t>https://www.cqggzy.com/chengkouweb/</w:t>
      </w:r>
      <w:r>
        <w:rPr>
          <w:rFonts w:hint="eastAsia" w:asciiTheme="minorEastAsia" w:hAnsiTheme="minorEastAsia"/>
          <w:color w:val="auto"/>
          <w:sz w:val="24"/>
          <w:lang w:eastAsia="zh-CN"/>
        </w:rPr>
        <w:t>）</w:t>
      </w:r>
    </w:p>
    <w:p>
      <w:pPr>
        <w:spacing w:line="360" w:lineRule="exact"/>
        <w:ind w:firstLine="480" w:firstLineChars="200"/>
        <w:rPr>
          <w:rStyle w:val="7"/>
          <w:rFonts w:ascii="Times New Roman" w:hAnsi="Times New Roman"/>
          <w:color w:val="auto"/>
          <w:sz w:val="24"/>
          <w:szCs w:val="24"/>
        </w:rPr>
      </w:pPr>
      <w:r>
        <w:rPr>
          <w:rFonts w:ascii="Times New Roman" w:hAnsi="Times New Roman"/>
          <w:color w:val="auto"/>
          <w:kern w:val="0"/>
          <w:sz w:val="24"/>
          <w:szCs w:val="24"/>
        </w:rPr>
        <w:t>此次</w:t>
      </w:r>
      <w:r>
        <w:rPr>
          <w:rFonts w:hint="eastAsia" w:ascii="Times New Roman" w:hAnsi="Times New Roman"/>
          <w:color w:val="auto"/>
          <w:kern w:val="0"/>
          <w:sz w:val="24"/>
          <w:szCs w:val="24"/>
          <w:lang w:eastAsia="zh-CN"/>
        </w:rPr>
        <w:t>重庆市城口县高燕镇五峰村王家岩建筑石料用灰岩矿山溜矿槽建设项目</w:t>
      </w:r>
      <w:r>
        <w:rPr>
          <w:rFonts w:hint="eastAsia" w:ascii="Times New Roman" w:hAnsi="Times New Roman"/>
          <w:color w:val="auto"/>
          <w:kern w:val="0"/>
          <w:sz w:val="24"/>
          <w:szCs w:val="24"/>
        </w:rPr>
        <w:t>剩余</w:t>
      </w:r>
      <w:r>
        <w:rPr>
          <w:rFonts w:hint="eastAsia" w:ascii="Times New Roman" w:hAnsi="Times New Roman"/>
          <w:color w:val="auto"/>
          <w:kern w:val="0"/>
          <w:sz w:val="24"/>
          <w:szCs w:val="24"/>
          <w:lang w:eastAsia="zh-CN"/>
        </w:rPr>
        <w:t>矿产</w:t>
      </w:r>
      <w:r>
        <w:rPr>
          <w:rFonts w:hint="eastAsia" w:ascii="Times New Roman" w:hAnsi="Times New Roman"/>
          <w:color w:val="auto"/>
          <w:kern w:val="0"/>
          <w:sz w:val="24"/>
          <w:szCs w:val="24"/>
        </w:rPr>
        <w:t>资源</w:t>
      </w:r>
      <w:r>
        <w:rPr>
          <w:rFonts w:ascii="Times New Roman" w:hAnsi="Times New Roman"/>
          <w:color w:val="auto"/>
          <w:kern w:val="0"/>
          <w:sz w:val="24"/>
          <w:szCs w:val="24"/>
        </w:rPr>
        <w:t>公开出让遵循公开、公平、公正和诚实信用原则，并按价高者得的原则确定竞得人。</w:t>
      </w:r>
    </w:p>
    <w:p>
      <w:pPr>
        <w:spacing w:line="360" w:lineRule="exact"/>
        <w:ind w:firstLine="422" w:firstLineChars="200"/>
        <w:rPr>
          <w:rFonts w:ascii="Times New Roman" w:hAnsi="Times New Roman"/>
          <w:b/>
          <w:bCs/>
          <w:color w:val="auto"/>
          <w:kern w:val="0"/>
          <w:szCs w:val="21"/>
        </w:rPr>
      </w:pPr>
      <w:r>
        <w:rPr>
          <w:rFonts w:ascii="Times New Roman" w:hAnsi="Times New Roman"/>
          <w:b/>
          <w:bCs/>
          <w:color w:val="auto"/>
          <w:kern w:val="0"/>
          <w:szCs w:val="21"/>
        </w:rPr>
        <w:t>一、出让</w:t>
      </w:r>
      <w:r>
        <w:rPr>
          <w:rFonts w:hint="eastAsia" w:ascii="Times New Roman" w:hAnsi="Times New Roman"/>
          <w:b/>
          <w:bCs/>
          <w:color w:val="auto"/>
          <w:kern w:val="0"/>
          <w:szCs w:val="21"/>
          <w:lang w:eastAsia="zh-CN"/>
        </w:rPr>
        <w:t>工程建设项目剩余矿产资源</w:t>
      </w:r>
      <w:r>
        <w:rPr>
          <w:rFonts w:ascii="Times New Roman" w:hAnsi="Times New Roman"/>
          <w:b/>
          <w:bCs/>
          <w:color w:val="auto"/>
          <w:kern w:val="0"/>
          <w:szCs w:val="21"/>
        </w:rPr>
        <w:t>基本情况</w:t>
      </w:r>
    </w:p>
    <w:p>
      <w:pPr>
        <w:spacing w:line="360" w:lineRule="exact"/>
        <w:ind w:firstLine="480" w:firstLineChars="200"/>
        <w:rPr>
          <w:rFonts w:hint="eastAsia" w:ascii="Times New Roman" w:hAnsi="Times New Roman" w:eastAsiaTheme="minorEastAsia"/>
          <w:b/>
          <w:bCs/>
          <w:color w:val="auto"/>
          <w:kern w:val="0"/>
          <w:sz w:val="24"/>
          <w:szCs w:val="24"/>
          <w:lang w:eastAsia="zh-CN"/>
        </w:rPr>
      </w:pPr>
      <w:r>
        <w:rPr>
          <w:rFonts w:ascii="Times New Roman" w:hAnsi="Times New Roman"/>
          <w:color w:val="auto"/>
          <w:kern w:val="0"/>
          <w:sz w:val="24"/>
          <w:szCs w:val="24"/>
        </w:rPr>
        <w:t>（一）公告时间</w:t>
      </w:r>
      <w:r>
        <w:rPr>
          <w:rFonts w:asciiTheme="minorEastAsia" w:hAnsiTheme="minorEastAsia"/>
          <w:color w:val="auto"/>
          <w:kern w:val="0"/>
          <w:sz w:val="24"/>
          <w:szCs w:val="24"/>
        </w:rPr>
        <w:t>：</w:t>
      </w:r>
      <w:r>
        <w:rPr>
          <w:rFonts w:hint="eastAsia" w:asciiTheme="minorEastAsia" w:hAnsiTheme="minorEastAsia"/>
          <w:color w:val="auto"/>
          <w:sz w:val="24"/>
          <w:szCs w:val="24"/>
          <w:lang w:val="en-US" w:eastAsia="zh-CN"/>
        </w:rPr>
        <w:t xml:space="preserve">2022 </w:t>
      </w:r>
      <w:r>
        <w:rPr>
          <w:rFonts w:hint="eastAsia" w:asciiTheme="minorEastAsia" w:hAnsiTheme="minorEastAsia"/>
          <w:color w:val="auto"/>
          <w:sz w:val="24"/>
          <w:szCs w:val="24"/>
        </w:rPr>
        <w:t>年</w:t>
      </w:r>
      <w:r>
        <w:rPr>
          <w:rFonts w:hint="eastAsia" w:asciiTheme="minorEastAsia" w:hAnsiTheme="minorEastAsia"/>
          <w:color w:val="auto"/>
          <w:sz w:val="24"/>
          <w:szCs w:val="24"/>
          <w:lang w:val="en-US" w:eastAsia="zh-CN"/>
        </w:rPr>
        <w:t>8</w:t>
      </w:r>
      <w:r>
        <w:rPr>
          <w:rFonts w:hint="eastAsia" w:asciiTheme="minorEastAsia" w:hAnsiTheme="minorEastAsia"/>
          <w:color w:val="auto"/>
          <w:sz w:val="24"/>
          <w:szCs w:val="24"/>
        </w:rPr>
        <w:t>月</w:t>
      </w:r>
      <w:r>
        <w:rPr>
          <w:rFonts w:hint="eastAsia" w:asciiTheme="minorEastAsia" w:hAnsiTheme="minorEastAsia"/>
          <w:color w:val="auto"/>
          <w:sz w:val="24"/>
          <w:szCs w:val="24"/>
          <w:lang w:val="en-US" w:eastAsia="zh-CN"/>
        </w:rPr>
        <w:t>29</w:t>
      </w:r>
      <w:r>
        <w:rPr>
          <w:rFonts w:hint="eastAsia" w:asciiTheme="minorEastAsia" w:hAnsiTheme="minorEastAsia"/>
          <w:color w:val="auto"/>
          <w:sz w:val="24"/>
          <w:szCs w:val="24"/>
        </w:rPr>
        <w:t>日</w:t>
      </w:r>
      <w:r>
        <w:rPr>
          <w:rFonts w:hint="eastAsia" w:asciiTheme="minorEastAsia" w:hAnsiTheme="minorEastAsia"/>
          <w:color w:val="auto"/>
          <w:sz w:val="24"/>
          <w:szCs w:val="24"/>
          <w:lang w:val="en-US" w:eastAsia="zh-CN"/>
        </w:rPr>
        <w:t>9</w:t>
      </w:r>
      <w:r>
        <w:rPr>
          <w:rFonts w:hint="eastAsia" w:asciiTheme="minorEastAsia" w:hAnsiTheme="minorEastAsia"/>
          <w:color w:val="auto"/>
          <w:sz w:val="24"/>
          <w:szCs w:val="24"/>
        </w:rPr>
        <w:t>时</w:t>
      </w:r>
      <w:r>
        <w:rPr>
          <w:rFonts w:asciiTheme="minorEastAsia" w:hAnsiTheme="minorEastAsia"/>
          <w:color w:val="auto"/>
          <w:sz w:val="24"/>
          <w:szCs w:val="24"/>
        </w:rPr>
        <w:t>-</w:t>
      </w:r>
      <w:r>
        <w:rPr>
          <w:rFonts w:hint="eastAsia" w:asciiTheme="minorEastAsia" w:hAnsiTheme="minorEastAsia"/>
          <w:color w:val="auto"/>
          <w:sz w:val="24"/>
          <w:szCs w:val="24"/>
          <w:lang w:val="en-US" w:eastAsia="zh-CN"/>
        </w:rPr>
        <w:t xml:space="preserve"> 2022</w:t>
      </w:r>
      <w:r>
        <w:rPr>
          <w:rFonts w:hint="eastAsia" w:asciiTheme="minorEastAsia" w:hAnsiTheme="minorEastAsia"/>
          <w:color w:val="auto"/>
          <w:sz w:val="24"/>
          <w:szCs w:val="24"/>
        </w:rPr>
        <w:t>年</w:t>
      </w:r>
      <w:r>
        <w:rPr>
          <w:rFonts w:hint="eastAsia" w:asciiTheme="minorEastAsia" w:hAnsiTheme="minorEastAsia"/>
          <w:color w:val="auto"/>
          <w:sz w:val="24"/>
          <w:szCs w:val="24"/>
          <w:lang w:val="en-US" w:eastAsia="zh-CN"/>
        </w:rPr>
        <w:t>9</w:t>
      </w:r>
      <w:r>
        <w:rPr>
          <w:rFonts w:hint="eastAsia" w:asciiTheme="minorEastAsia" w:hAnsiTheme="minorEastAsia"/>
          <w:color w:val="auto"/>
          <w:sz w:val="24"/>
          <w:szCs w:val="24"/>
        </w:rPr>
        <w:t>月</w:t>
      </w:r>
      <w:r>
        <w:rPr>
          <w:rFonts w:hint="eastAsia" w:asciiTheme="minorEastAsia" w:hAnsiTheme="minorEastAsia"/>
          <w:color w:val="auto"/>
          <w:sz w:val="24"/>
          <w:szCs w:val="24"/>
          <w:lang w:val="en-US" w:eastAsia="zh-CN"/>
        </w:rPr>
        <w:t>23</w:t>
      </w:r>
      <w:r>
        <w:rPr>
          <w:rFonts w:hint="eastAsia" w:asciiTheme="minorEastAsia" w:hAnsiTheme="minorEastAsia"/>
          <w:color w:val="auto"/>
          <w:sz w:val="24"/>
          <w:szCs w:val="24"/>
        </w:rPr>
        <w:t>日</w:t>
      </w:r>
      <w:r>
        <w:rPr>
          <w:rFonts w:hint="eastAsia" w:asciiTheme="minorEastAsia" w:hAnsiTheme="minorEastAsia"/>
          <w:color w:val="auto"/>
          <w:sz w:val="24"/>
          <w:szCs w:val="24"/>
          <w:lang w:val="en-US" w:eastAsia="zh-CN"/>
        </w:rPr>
        <w:t xml:space="preserve"> 17 </w:t>
      </w:r>
      <w:r>
        <w:rPr>
          <w:rFonts w:hint="eastAsia" w:asciiTheme="minorEastAsia" w:hAnsiTheme="minorEastAsia"/>
          <w:color w:val="auto"/>
          <w:sz w:val="24"/>
          <w:szCs w:val="24"/>
        </w:rPr>
        <w:t>时</w:t>
      </w:r>
      <w:r>
        <w:rPr>
          <w:rFonts w:hint="eastAsia" w:asciiTheme="minorEastAsia" w:hAnsiTheme="minorEastAsia"/>
          <w:color w:val="auto"/>
          <w:sz w:val="24"/>
          <w:szCs w:val="24"/>
          <w:lang w:eastAsia="zh-CN"/>
        </w:rPr>
        <w:t>。</w:t>
      </w:r>
    </w:p>
    <w:p>
      <w:pPr>
        <w:spacing w:line="360" w:lineRule="exact"/>
        <w:ind w:firstLine="480" w:firstLineChars="200"/>
        <w:rPr>
          <w:rFonts w:hint="eastAsia" w:ascii="Times New Roman" w:hAnsi="Times New Roman"/>
          <w:color w:val="auto"/>
          <w:kern w:val="0"/>
          <w:sz w:val="24"/>
          <w:szCs w:val="24"/>
          <w:lang w:eastAsia="zh-CN"/>
        </w:rPr>
      </w:pPr>
      <w:r>
        <w:rPr>
          <w:rFonts w:ascii="Times New Roman" w:hAnsi="Times New Roman"/>
          <w:color w:val="auto"/>
          <w:kern w:val="0"/>
          <w:sz w:val="24"/>
          <w:szCs w:val="24"/>
        </w:rPr>
        <w:t>（二）</w:t>
      </w:r>
      <w:r>
        <w:rPr>
          <w:rFonts w:hint="eastAsia" w:ascii="Times New Roman" w:hAnsi="Times New Roman"/>
          <w:color w:val="auto"/>
          <w:kern w:val="0"/>
          <w:sz w:val="24"/>
          <w:szCs w:val="24"/>
          <w:lang w:eastAsia="zh-CN"/>
        </w:rPr>
        <w:t>工程建设项目</w:t>
      </w:r>
      <w:r>
        <w:rPr>
          <w:rFonts w:ascii="Times New Roman" w:hAnsi="Times New Roman"/>
          <w:color w:val="auto"/>
          <w:kern w:val="0"/>
          <w:sz w:val="24"/>
          <w:szCs w:val="24"/>
        </w:rPr>
        <w:t>名称（暂定名）：</w:t>
      </w:r>
      <w:r>
        <w:rPr>
          <w:rFonts w:hint="eastAsia" w:ascii="Times New Roman" w:hAnsi="Times New Roman"/>
          <w:color w:val="auto"/>
          <w:kern w:val="0"/>
          <w:sz w:val="24"/>
          <w:szCs w:val="24"/>
          <w:lang w:eastAsia="zh-CN"/>
        </w:rPr>
        <w:t>重庆市城口县高燕镇五峰村王家岩建筑石料用灰岩矿山溜矿槽建设项目剩余矿产资源。</w:t>
      </w:r>
    </w:p>
    <w:p>
      <w:pPr>
        <w:spacing w:line="360" w:lineRule="exact"/>
        <w:ind w:firstLine="480" w:firstLineChars="200"/>
        <w:rPr>
          <w:rStyle w:val="7"/>
          <w:rFonts w:ascii="Times New Roman" w:hAnsi="Times New Roman"/>
          <w:color w:val="auto"/>
          <w:sz w:val="24"/>
          <w:szCs w:val="24"/>
        </w:rPr>
      </w:pPr>
      <w:r>
        <w:rPr>
          <w:rFonts w:ascii="Times New Roman" w:hAnsi="Times New Roman"/>
          <w:color w:val="auto"/>
          <w:kern w:val="0"/>
          <w:sz w:val="24"/>
          <w:szCs w:val="24"/>
        </w:rPr>
        <w:t>（三）地理位置：</w:t>
      </w:r>
      <w:r>
        <w:rPr>
          <w:rFonts w:hint="eastAsia" w:ascii="Times New Roman" w:hAnsi="Times New Roman"/>
          <w:color w:val="auto"/>
          <w:kern w:val="0"/>
          <w:sz w:val="24"/>
          <w:szCs w:val="24"/>
          <w:lang w:eastAsia="zh-CN"/>
        </w:rPr>
        <w:t>城口县高燕镇五峰村。</w:t>
      </w:r>
    </w:p>
    <w:p>
      <w:pPr>
        <w:spacing w:line="360" w:lineRule="exact"/>
        <w:ind w:firstLine="480" w:firstLineChars="200"/>
        <w:rPr>
          <w:rStyle w:val="7"/>
          <w:rFonts w:hint="eastAsia" w:ascii="Times New Roman" w:hAnsi="Times New Roman" w:eastAsiaTheme="minorEastAsia"/>
          <w:color w:val="auto"/>
          <w:sz w:val="24"/>
          <w:szCs w:val="24"/>
          <w:lang w:eastAsia="zh-CN"/>
        </w:rPr>
      </w:pPr>
      <w:r>
        <w:rPr>
          <w:rFonts w:ascii="Times New Roman" w:hAnsi="Times New Roman"/>
          <w:color w:val="auto"/>
          <w:kern w:val="0"/>
          <w:sz w:val="24"/>
          <w:szCs w:val="24"/>
        </w:rPr>
        <w:t>（四）</w:t>
      </w:r>
      <w:r>
        <w:rPr>
          <w:rFonts w:hint="eastAsia" w:ascii="Times New Roman" w:hAnsi="Times New Roman"/>
          <w:color w:val="auto"/>
          <w:kern w:val="0"/>
          <w:sz w:val="24"/>
          <w:szCs w:val="24"/>
          <w:lang w:eastAsia="zh-CN"/>
        </w:rPr>
        <w:t>矿产资源利用收益</w:t>
      </w:r>
      <w:r>
        <w:rPr>
          <w:rFonts w:ascii="Times New Roman" w:hAnsi="Times New Roman"/>
          <w:color w:val="auto"/>
          <w:kern w:val="0"/>
          <w:sz w:val="24"/>
          <w:szCs w:val="24"/>
        </w:rPr>
        <w:t>起始价：</w:t>
      </w:r>
      <w:r>
        <w:rPr>
          <w:rFonts w:hint="eastAsia" w:ascii="Times New Roman" w:hAnsi="Times New Roman"/>
          <w:color w:val="auto"/>
          <w:sz w:val="24"/>
          <w:szCs w:val="24"/>
          <w:lang w:val="en-US" w:eastAsia="zh-CN"/>
        </w:rPr>
        <w:t>42.04</w:t>
      </w:r>
      <w:r>
        <w:rPr>
          <w:rFonts w:ascii="Times New Roman" w:hAnsi="Times New Roman"/>
          <w:color w:val="auto"/>
          <w:kern w:val="0"/>
          <w:sz w:val="24"/>
          <w:szCs w:val="24"/>
        </w:rPr>
        <w:t>万元</w:t>
      </w:r>
      <w:r>
        <w:rPr>
          <w:rFonts w:hint="eastAsia" w:ascii="Times New Roman" w:hAnsi="Times New Roman"/>
          <w:color w:val="auto"/>
          <w:kern w:val="0"/>
          <w:sz w:val="24"/>
          <w:szCs w:val="24"/>
          <w:lang w:eastAsia="zh-CN"/>
        </w:rPr>
        <w:t>。</w:t>
      </w:r>
    </w:p>
    <w:p>
      <w:pPr>
        <w:spacing w:line="360" w:lineRule="exact"/>
        <w:ind w:firstLine="480" w:firstLineChars="200"/>
        <w:rPr>
          <w:rFonts w:hint="eastAsia" w:ascii="Times New Roman" w:hAnsi="Times New Roman"/>
          <w:color w:val="auto"/>
          <w:kern w:val="0"/>
          <w:sz w:val="24"/>
          <w:szCs w:val="24"/>
          <w:lang w:eastAsia="zh-CN"/>
        </w:rPr>
      </w:pPr>
      <w:r>
        <w:rPr>
          <w:rFonts w:ascii="Times New Roman" w:hAnsi="Times New Roman"/>
          <w:color w:val="auto"/>
          <w:kern w:val="0"/>
          <w:sz w:val="24"/>
          <w:szCs w:val="24"/>
        </w:rPr>
        <w:t>（</w:t>
      </w:r>
      <w:r>
        <w:rPr>
          <w:rFonts w:hint="eastAsia" w:ascii="Times New Roman" w:hAnsi="Times New Roman"/>
          <w:color w:val="auto"/>
          <w:kern w:val="0"/>
          <w:sz w:val="24"/>
          <w:szCs w:val="24"/>
          <w:lang w:eastAsia="zh-CN"/>
        </w:rPr>
        <w:t>五</w:t>
      </w:r>
      <w:r>
        <w:rPr>
          <w:rFonts w:ascii="Times New Roman" w:hAnsi="Times New Roman"/>
          <w:color w:val="auto"/>
          <w:kern w:val="0"/>
          <w:sz w:val="24"/>
          <w:szCs w:val="24"/>
        </w:rPr>
        <w:t>）矿种：</w:t>
      </w:r>
      <w:r>
        <w:rPr>
          <w:rFonts w:hint="eastAsia" w:ascii="Times New Roman" w:hAnsi="Times New Roman"/>
          <w:color w:val="auto"/>
          <w:kern w:val="0"/>
          <w:sz w:val="24"/>
          <w:szCs w:val="24"/>
          <w:lang w:eastAsia="zh-CN"/>
        </w:rPr>
        <w:t>建筑石料用灰岩。</w:t>
      </w:r>
    </w:p>
    <w:p>
      <w:pPr>
        <w:spacing w:line="360" w:lineRule="exact"/>
        <w:ind w:firstLine="480" w:firstLineChars="200"/>
        <w:rPr>
          <w:rFonts w:hint="eastAsia" w:ascii="Times New Roman" w:hAnsi="Times New Roman" w:eastAsiaTheme="minorEastAsia"/>
          <w:color w:val="auto"/>
          <w:kern w:val="0"/>
          <w:sz w:val="24"/>
          <w:szCs w:val="24"/>
          <w:lang w:eastAsia="zh-CN"/>
        </w:rPr>
      </w:pPr>
      <w:r>
        <w:rPr>
          <w:rFonts w:ascii="Times New Roman" w:hAnsi="Times New Roman"/>
          <w:color w:val="auto"/>
          <w:kern w:val="0"/>
          <w:sz w:val="24"/>
          <w:szCs w:val="24"/>
        </w:rPr>
        <w:t>（</w:t>
      </w:r>
      <w:r>
        <w:rPr>
          <w:rFonts w:hint="eastAsia" w:ascii="Times New Roman" w:hAnsi="Times New Roman"/>
          <w:color w:val="auto"/>
          <w:kern w:val="0"/>
          <w:sz w:val="24"/>
          <w:szCs w:val="24"/>
          <w:lang w:eastAsia="zh-CN"/>
        </w:rPr>
        <w:t>六</w:t>
      </w:r>
      <w:r>
        <w:rPr>
          <w:rFonts w:ascii="Times New Roman" w:hAnsi="Times New Roman"/>
          <w:color w:val="auto"/>
          <w:kern w:val="0"/>
          <w:sz w:val="24"/>
          <w:szCs w:val="24"/>
        </w:rPr>
        <w:t>）资源储量：</w:t>
      </w:r>
      <w:r>
        <w:rPr>
          <w:rFonts w:hint="eastAsia" w:ascii="Times New Roman" w:hAnsi="Times New Roman"/>
          <w:color w:val="auto"/>
          <w:sz w:val="24"/>
          <w:szCs w:val="24"/>
          <w:lang w:val="en-US" w:eastAsia="zh-CN"/>
        </w:rPr>
        <w:t>14.18</w:t>
      </w:r>
      <w:r>
        <w:rPr>
          <w:rFonts w:hint="eastAsia" w:ascii="Times New Roman" w:hAnsi="Times New Roman"/>
          <w:color w:val="auto"/>
          <w:sz w:val="24"/>
          <w:szCs w:val="24"/>
        </w:rPr>
        <w:t>万吨</w:t>
      </w:r>
      <w:r>
        <w:rPr>
          <w:rFonts w:hint="eastAsia" w:ascii="Times New Roman" w:hAnsi="Times New Roman"/>
          <w:color w:val="auto"/>
          <w:sz w:val="24"/>
          <w:szCs w:val="24"/>
          <w:lang w:eastAsia="zh-CN"/>
        </w:rPr>
        <w:t>。</w:t>
      </w:r>
    </w:p>
    <w:p>
      <w:pPr>
        <w:spacing w:line="360" w:lineRule="exact"/>
        <w:ind w:firstLine="480" w:firstLineChars="200"/>
        <w:rPr>
          <w:rFonts w:hint="eastAsia" w:ascii="Times New Roman" w:hAnsi="Times New Roman"/>
          <w:color w:val="auto"/>
          <w:kern w:val="0"/>
          <w:szCs w:val="21"/>
          <w:lang w:eastAsia="zh-CN"/>
        </w:rPr>
      </w:pPr>
      <w:r>
        <w:rPr>
          <w:rFonts w:hint="eastAsia" w:ascii="Times New Roman" w:hAnsi="Times New Roman"/>
          <w:color w:val="auto"/>
          <w:kern w:val="0"/>
          <w:sz w:val="24"/>
          <w:szCs w:val="24"/>
          <w:lang w:eastAsia="zh-CN"/>
        </w:rPr>
        <w:t>（七）堆放区位置：重庆市城口县高燕镇五峰村王家岩建筑石料用灰岩矿山工业广场及溜矿槽底端。</w:t>
      </w:r>
    </w:p>
    <w:p>
      <w:pPr>
        <w:spacing w:line="360" w:lineRule="exact"/>
        <w:ind w:firstLine="530" w:firstLineChars="220"/>
        <w:rPr>
          <w:rStyle w:val="7"/>
          <w:rFonts w:ascii="Times New Roman" w:hAnsi="Times New Roman"/>
          <w:color w:val="auto"/>
          <w:sz w:val="24"/>
          <w:szCs w:val="24"/>
        </w:rPr>
      </w:pPr>
      <w:r>
        <w:rPr>
          <w:rFonts w:ascii="Times New Roman" w:hAnsi="Times New Roman"/>
          <w:b/>
          <w:bCs/>
          <w:color w:val="auto"/>
          <w:kern w:val="0"/>
          <w:sz w:val="24"/>
          <w:szCs w:val="24"/>
        </w:rPr>
        <w:t xml:space="preserve">二、出让人、有关机构联系方式 </w:t>
      </w:r>
    </w:p>
    <w:p>
      <w:pPr>
        <w:spacing w:line="360" w:lineRule="exact"/>
        <w:ind w:firstLine="480" w:firstLineChars="200"/>
        <w:rPr>
          <w:rStyle w:val="7"/>
          <w:rFonts w:ascii="Times New Roman" w:hAnsi="Times New Roman"/>
          <w:color w:val="auto"/>
          <w:sz w:val="24"/>
          <w:szCs w:val="24"/>
        </w:rPr>
      </w:pPr>
      <w:r>
        <w:rPr>
          <w:rFonts w:ascii="Times New Roman" w:hAnsi="Times New Roman"/>
          <w:color w:val="auto"/>
          <w:kern w:val="0"/>
          <w:sz w:val="24"/>
          <w:szCs w:val="24"/>
        </w:rPr>
        <w:t xml:space="preserve">（一）出让人及承办机构 </w:t>
      </w:r>
    </w:p>
    <w:p>
      <w:pPr>
        <w:spacing w:line="360" w:lineRule="exact"/>
        <w:ind w:firstLine="480" w:firstLineChars="200"/>
        <w:rPr>
          <w:rStyle w:val="7"/>
          <w:rFonts w:asciiTheme="minorEastAsia" w:hAnsiTheme="minorEastAsia"/>
          <w:color w:val="auto"/>
          <w:sz w:val="24"/>
          <w:szCs w:val="24"/>
        </w:rPr>
      </w:pPr>
      <w:r>
        <w:rPr>
          <w:rFonts w:asciiTheme="minorEastAsia" w:hAnsiTheme="minorEastAsia"/>
          <w:color w:val="auto"/>
          <w:kern w:val="0"/>
          <w:sz w:val="24"/>
          <w:szCs w:val="24"/>
        </w:rPr>
        <w:t>本次</w:t>
      </w:r>
      <w:r>
        <w:rPr>
          <w:rFonts w:hint="eastAsia" w:asciiTheme="minorEastAsia" w:hAnsiTheme="minorEastAsia"/>
          <w:color w:val="auto"/>
          <w:kern w:val="0"/>
          <w:sz w:val="24"/>
          <w:szCs w:val="24"/>
          <w:lang w:eastAsia="zh-CN"/>
        </w:rPr>
        <w:t>工程建设项目剩余矿产资源</w:t>
      </w:r>
      <w:r>
        <w:rPr>
          <w:rFonts w:asciiTheme="minorEastAsia" w:hAnsiTheme="minorEastAsia"/>
          <w:color w:val="auto"/>
          <w:kern w:val="0"/>
          <w:sz w:val="24"/>
          <w:szCs w:val="24"/>
        </w:rPr>
        <w:t>出让人为</w:t>
      </w:r>
      <w:r>
        <w:rPr>
          <w:rFonts w:hint="eastAsia" w:asciiTheme="minorEastAsia" w:hAnsiTheme="minorEastAsia"/>
          <w:color w:val="auto"/>
          <w:kern w:val="0"/>
          <w:sz w:val="24"/>
          <w:szCs w:val="24"/>
        </w:rPr>
        <w:t>重庆市</w:t>
      </w:r>
      <w:r>
        <w:rPr>
          <w:rFonts w:hint="eastAsia" w:asciiTheme="minorEastAsia" w:hAnsiTheme="minorEastAsia"/>
          <w:color w:val="auto"/>
          <w:kern w:val="0"/>
          <w:sz w:val="24"/>
          <w:szCs w:val="24"/>
          <w:lang w:eastAsia="zh-CN"/>
        </w:rPr>
        <w:t>城口县</w:t>
      </w:r>
      <w:r>
        <w:rPr>
          <w:rFonts w:hint="eastAsia" w:asciiTheme="minorEastAsia" w:hAnsiTheme="minorEastAsia"/>
          <w:color w:val="auto"/>
          <w:kern w:val="0"/>
          <w:sz w:val="24"/>
          <w:szCs w:val="24"/>
        </w:rPr>
        <w:t>规划和自然资源局</w:t>
      </w:r>
      <w:r>
        <w:rPr>
          <w:rFonts w:asciiTheme="minorEastAsia" w:hAnsiTheme="minorEastAsia"/>
          <w:color w:val="auto"/>
          <w:kern w:val="0"/>
          <w:sz w:val="24"/>
          <w:szCs w:val="24"/>
        </w:rPr>
        <w:t>，</w:t>
      </w:r>
      <w:r>
        <w:rPr>
          <w:rFonts w:hint="eastAsia" w:asciiTheme="minorEastAsia" w:hAnsiTheme="minorEastAsia"/>
          <w:color w:val="auto"/>
          <w:kern w:val="0"/>
          <w:sz w:val="24"/>
          <w:szCs w:val="24"/>
          <w:lang w:eastAsia="zh-CN"/>
        </w:rPr>
        <w:t>工程建设项目剩余矿产资源</w:t>
      </w:r>
      <w:r>
        <w:rPr>
          <w:rFonts w:asciiTheme="minorEastAsia" w:hAnsiTheme="minorEastAsia"/>
          <w:color w:val="auto"/>
          <w:kern w:val="0"/>
          <w:sz w:val="24"/>
          <w:szCs w:val="24"/>
        </w:rPr>
        <w:t>出让承办机构为</w:t>
      </w:r>
      <w:r>
        <w:rPr>
          <w:rFonts w:hint="eastAsia" w:asciiTheme="minorEastAsia" w:hAnsiTheme="minorEastAsia"/>
          <w:color w:val="auto"/>
          <w:kern w:val="0"/>
          <w:sz w:val="24"/>
          <w:szCs w:val="24"/>
        </w:rPr>
        <w:t>重庆市</w:t>
      </w:r>
      <w:r>
        <w:rPr>
          <w:rFonts w:hint="eastAsia" w:asciiTheme="minorEastAsia" w:hAnsiTheme="minorEastAsia"/>
          <w:color w:val="auto"/>
          <w:kern w:val="0"/>
          <w:sz w:val="24"/>
          <w:szCs w:val="24"/>
          <w:lang w:eastAsia="zh-CN"/>
        </w:rPr>
        <w:t>城口县</w:t>
      </w:r>
      <w:r>
        <w:rPr>
          <w:rFonts w:hint="eastAsia" w:asciiTheme="minorEastAsia" w:hAnsiTheme="minorEastAsia"/>
          <w:color w:val="auto"/>
          <w:kern w:val="0"/>
          <w:sz w:val="24"/>
          <w:szCs w:val="24"/>
        </w:rPr>
        <w:t>规划和自然资源局</w:t>
      </w:r>
      <w:r>
        <w:rPr>
          <w:rFonts w:asciiTheme="minorEastAsia" w:hAnsiTheme="minorEastAsia"/>
          <w:color w:val="auto"/>
          <w:kern w:val="0"/>
          <w:sz w:val="24"/>
          <w:szCs w:val="24"/>
        </w:rPr>
        <w:t>。</w:t>
      </w:r>
    </w:p>
    <w:p>
      <w:pPr>
        <w:spacing w:line="360" w:lineRule="exact"/>
        <w:ind w:firstLine="480" w:firstLineChars="200"/>
        <w:rPr>
          <w:rStyle w:val="7"/>
          <w:rFonts w:ascii="Times New Roman" w:hAnsi="Times New Roman"/>
          <w:color w:val="auto"/>
          <w:sz w:val="24"/>
          <w:szCs w:val="24"/>
        </w:rPr>
      </w:pPr>
      <w:r>
        <w:rPr>
          <w:rFonts w:ascii="Times New Roman" w:hAnsi="Times New Roman"/>
          <w:color w:val="auto"/>
          <w:kern w:val="0"/>
          <w:sz w:val="24"/>
          <w:szCs w:val="24"/>
        </w:rPr>
        <w:t xml:space="preserve">（二）出让人及有关机构联系方式 </w:t>
      </w:r>
    </w:p>
    <w:p>
      <w:pPr>
        <w:spacing w:line="360" w:lineRule="exact"/>
        <w:ind w:firstLine="480" w:firstLineChars="200"/>
        <w:rPr>
          <w:rStyle w:val="7"/>
          <w:rFonts w:asciiTheme="minorEastAsia" w:hAnsiTheme="minorEastAsia"/>
          <w:color w:val="auto"/>
          <w:sz w:val="24"/>
          <w:szCs w:val="24"/>
        </w:rPr>
      </w:pPr>
      <w:r>
        <w:rPr>
          <w:rFonts w:ascii="Times New Roman" w:hAnsi="Times New Roman"/>
          <w:color w:val="auto"/>
          <w:kern w:val="0"/>
          <w:sz w:val="24"/>
          <w:szCs w:val="24"/>
        </w:rPr>
        <w:t>1、</w:t>
      </w:r>
      <w:r>
        <w:rPr>
          <w:rFonts w:hint="eastAsia" w:asciiTheme="minorEastAsia" w:hAnsiTheme="minorEastAsia"/>
          <w:color w:val="auto"/>
          <w:sz w:val="24"/>
          <w:szCs w:val="24"/>
        </w:rPr>
        <w:t>重庆市</w:t>
      </w:r>
      <w:r>
        <w:rPr>
          <w:rFonts w:hint="eastAsia" w:asciiTheme="minorEastAsia" w:hAnsiTheme="minorEastAsia"/>
          <w:color w:val="auto"/>
          <w:sz w:val="24"/>
          <w:szCs w:val="24"/>
          <w:lang w:eastAsia="zh-CN"/>
        </w:rPr>
        <w:t>城口县</w:t>
      </w:r>
      <w:r>
        <w:rPr>
          <w:rFonts w:hint="eastAsia" w:asciiTheme="minorEastAsia" w:hAnsiTheme="minorEastAsia"/>
          <w:color w:val="auto"/>
          <w:sz w:val="24"/>
          <w:szCs w:val="24"/>
        </w:rPr>
        <w:t>规划和自然资源局</w:t>
      </w:r>
      <w:r>
        <w:rPr>
          <w:rFonts w:asciiTheme="minorEastAsia" w:hAnsiTheme="minorEastAsia"/>
          <w:color w:val="auto"/>
          <w:kern w:val="0"/>
          <w:sz w:val="24"/>
          <w:szCs w:val="24"/>
        </w:rPr>
        <w:t>联系方式</w:t>
      </w:r>
    </w:p>
    <w:p>
      <w:pPr>
        <w:spacing w:line="360" w:lineRule="exact"/>
        <w:ind w:firstLine="480"/>
        <w:rPr>
          <w:rFonts w:asciiTheme="minorEastAsia" w:hAnsiTheme="minorEastAsia"/>
          <w:color w:val="auto"/>
          <w:sz w:val="24"/>
          <w:szCs w:val="24"/>
        </w:rPr>
      </w:pPr>
      <w:r>
        <w:rPr>
          <w:rFonts w:asciiTheme="minorEastAsia" w:hAnsiTheme="minorEastAsia"/>
          <w:color w:val="auto"/>
          <w:kern w:val="0"/>
          <w:sz w:val="24"/>
          <w:szCs w:val="24"/>
        </w:rPr>
        <w:t>地址：</w:t>
      </w:r>
      <w:r>
        <w:rPr>
          <w:rFonts w:hint="eastAsia" w:cs="宋体" w:asciiTheme="minorEastAsia" w:hAnsiTheme="minorEastAsia"/>
          <w:color w:val="auto"/>
          <w:sz w:val="24"/>
          <w:szCs w:val="24"/>
          <w:lang w:eastAsia="zh-CN"/>
        </w:rPr>
        <w:t>城口县葛城</w:t>
      </w:r>
      <w:r>
        <w:rPr>
          <w:rFonts w:hint="eastAsia" w:cs="宋体" w:asciiTheme="minorEastAsia" w:hAnsiTheme="minorEastAsia"/>
          <w:color w:val="auto"/>
          <w:sz w:val="24"/>
          <w:szCs w:val="24"/>
        </w:rPr>
        <w:t>街道</w:t>
      </w:r>
      <w:r>
        <w:rPr>
          <w:rFonts w:hint="eastAsia" w:cs="宋体" w:asciiTheme="minorEastAsia" w:hAnsiTheme="minorEastAsia"/>
          <w:color w:val="auto"/>
          <w:sz w:val="24"/>
          <w:szCs w:val="24"/>
          <w:lang w:eastAsia="zh-CN"/>
        </w:rPr>
        <w:t>东方红社区北大街行政综合楼</w:t>
      </w:r>
      <w:r>
        <w:rPr>
          <w:rFonts w:hint="eastAsia" w:asciiTheme="minorEastAsia" w:hAnsiTheme="minorEastAsia"/>
          <w:color w:val="auto"/>
          <w:sz w:val="24"/>
          <w:szCs w:val="24"/>
          <w:lang w:eastAsia="zh-CN"/>
        </w:rPr>
        <w:t>；</w:t>
      </w:r>
      <w:r>
        <w:rPr>
          <w:rFonts w:asciiTheme="minorEastAsia" w:hAnsiTheme="minorEastAsia"/>
          <w:color w:val="auto"/>
          <w:sz w:val="24"/>
          <w:szCs w:val="24"/>
        </w:rPr>
        <w:t>联系人：</w:t>
      </w:r>
      <w:r>
        <w:rPr>
          <w:rFonts w:hint="eastAsia" w:cs="宋体" w:asciiTheme="minorEastAsia" w:hAnsiTheme="minorEastAsia"/>
          <w:color w:val="auto"/>
          <w:sz w:val="24"/>
          <w:szCs w:val="24"/>
          <w:lang w:eastAsia="zh-CN"/>
        </w:rPr>
        <w:t>谢</w:t>
      </w:r>
      <w:r>
        <w:rPr>
          <w:rFonts w:hint="eastAsia" w:cs="宋体" w:asciiTheme="minorEastAsia" w:hAnsiTheme="minorEastAsia"/>
          <w:color w:val="auto"/>
          <w:sz w:val="24"/>
          <w:szCs w:val="24"/>
        </w:rPr>
        <w:t>老师</w:t>
      </w:r>
      <w:r>
        <w:rPr>
          <w:rFonts w:asciiTheme="minorEastAsia" w:hAnsiTheme="minorEastAsia"/>
          <w:color w:val="auto"/>
          <w:sz w:val="24"/>
          <w:szCs w:val="24"/>
        </w:rPr>
        <w:t>，联系电话：</w:t>
      </w:r>
      <w:r>
        <w:rPr>
          <w:rFonts w:hint="eastAsia" w:asciiTheme="minorEastAsia" w:hAnsiTheme="minorEastAsia"/>
          <w:color w:val="auto"/>
          <w:sz w:val="24"/>
          <w:szCs w:val="24"/>
        </w:rPr>
        <w:t>023-</w:t>
      </w:r>
      <w:r>
        <w:rPr>
          <w:rFonts w:hint="eastAsia" w:asciiTheme="minorEastAsia" w:hAnsiTheme="minorEastAsia"/>
          <w:color w:val="auto"/>
          <w:sz w:val="24"/>
          <w:szCs w:val="24"/>
          <w:lang w:val="en-US" w:eastAsia="zh-CN"/>
        </w:rPr>
        <w:t>59225370</w:t>
      </w:r>
      <w:r>
        <w:rPr>
          <w:rFonts w:asciiTheme="minorEastAsia" w:hAnsiTheme="minorEastAsia"/>
          <w:color w:val="auto"/>
          <w:sz w:val="24"/>
          <w:szCs w:val="24"/>
        </w:rPr>
        <w:t>。</w:t>
      </w:r>
    </w:p>
    <w:p>
      <w:pPr>
        <w:spacing w:line="360" w:lineRule="exact"/>
        <w:ind w:firstLine="480" w:firstLineChars="200"/>
        <w:rPr>
          <w:rStyle w:val="7"/>
          <w:rFonts w:asciiTheme="minorEastAsia" w:hAnsiTheme="minorEastAsia"/>
          <w:color w:val="auto"/>
          <w:sz w:val="24"/>
          <w:szCs w:val="24"/>
        </w:rPr>
      </w:pPr>
      <w:r>
        <w:rPr>
          <w:rFonts w:asciiTheme="minorEastAsia" w:hAnsiTheme="minorEastAsia"/>
          <w:color w:val="auto"/>
          <w:kern w:val="0"/>
          <w:sz w:val="24"/>
          <w:szCs w:val="24"/>
        </w:rPr>
        <w:t>2、</w:t>
      </w:r>
      <w:r>
        <w:rPr>
          <w:rFonts w:hint="eastAsia" w:asciiTheme="minorEastAsia" w:hAnsiTheme="minorEastAsia"/>
          <w:color w:val="auto"/>
          <w:kern w:val="0"/>
          <w:sz w:val="24"/>
          <w:szCs w:val="24"/>
        </w:rPr>
        <w:t>重庆市</w:t>
      </w:r>
      <w:r>
        <w:rPr>
          <w:rFonts w:hint="eastAsia" w:asciiTheme="minorEastAsia" w:hAnsiTheme="minorEastAsia"/>
          <w:color w:val="auto"/>
          <w:kern w:val="0"/>
          <w:sz w:val="24"/>
          <w:szCs w:val="24"/>
          <w:lang w:eastAsia="zh-CN"/>
        </w:rPr>
        <w:t>城口县</w:t>
      </w:r>
      <w:r>
        <w:rPr>
          <w:rFonts w:hint="eastAsia" w:asciiTheme="minorEastAsia" w:hAnsiTheme="minorEastAsia"/>
          <w:color w:val="auto"/>
          <w:kern w:val="0"/>
          <w:sz w:val="24"/>
          <w:szCs w:val="24"/>
        </w:rPr>
        <w:t>公共资源</w:t>
      </w:r>
      <w:r>
        <w:rPr>
          <w:rFonts w:hint="eastAsia" w:asciiTheme="minorEastAsia" w:hAnsiTheme="minorEastAsia"/>
          <w:color w:val="auto"/>
          <w:kern w:val="0"/>
          <w:sz w:val="24"/>
          <w:szCs w:val="24"/>
          <w:lang w:eastAsia="zh-CN"/>
        </w:rPr>
        <w:t>交易中心</w:t>
      </w:r>
      <w:r>
        <w:rPr>
          <w:rFonts w:asciiTheme="minorEastAsia" w:hAnsiTheme="minorEastAsia"/>
          <w:color w:val="auto"/>
          <w:kern w:val="0"/>
          <w:sz w:val="24"/>
          <w:szCs w:val="24"/>
        </w:rPr>
        <w:t>联系方式</w:t>
      </w:r>
    </w:p>
    <w:p>
      <w:pPr>
        <w:spacing w:line="360" w:lineRule="exact"/>
        <w:ind w:firstLine="480" w:firstLineChars="200"/>
        <w:rPr>
          <w:rFonts w:asciiTheme="minorEastAsia" w:hAnsiTheme="minorEastAsia"/>
          <w:color w:val="auto"/>
          <w:sz w:val="24"/>
        </w:rPr>
      </w:pPr>
      <w:r>
        <w:rPr>
          <w:rFonts w:asciiTheme="minorEastAsia" w:hAnsiTheme="minorEastAsia"/>
          <w:color w:val="auto"/>
          <w:kern w:val="0"/>
          <w:sz w:val="24"/>
          <w:szCs w:val="24"/>
        </w:rPr>
        <w:t>地址：</w:t>
      </w:r>
      <w:r>
        <w:rPr>
          <w:rFonts w:hint="eastAsia" w:asciiTheme="minorEastAsia" w:hAnsiTheme="minorEastAsia"/>
          <w:color w:val="auto"/>
          <w:sz w:val="24"/>
          <w:lang w:eastAsia="zh-CN"/>
        </w:rPr>
        <w:t>城口县葛城</w:t>
      </w:r>
      <w:r>
        <w:rPr>
          <w:rFonts w:hint="eastAsia" w:asciiTheme="minorEastAsia" w:hAnsiTheme="minorEastAsia"/>
          <w:color w:val="auto"/>
          <w:sz w:val="24"/>
        </w:rPr>
        <w:t>街道</w:t>
      </w:r>
      <w:r>
        <w:rPr>
          <w:rFonts w:hint="eastAsia" w:asciiTheme="minorEastAsia" w:hAnsiTheme="minorEastAsia"/>
          <w:color w:val="auto"/>
          <w:sz w:val="24"/>
          <w:lang w:eastAsia="zh-CN"/>
        </w:rPr>
        <w:t>北大街禹田花园</w:t>
      </w:r>
      <w:r>
        <w:rPr>
          <w:rFonts w:hint="eastAsia" w:asciiTheme="minorEastAsia" w:hAnsiTheme="minorEastAsia"/>
          <w:color w:val="auto"/>
          <w:sz w:val="24"/>
          <w:lang w:val="en-US" w:eastAsia="zh-CN"/>
        </w:rPr>
        <w:t>6栋2楼国有资源交易科</w:t>
      </w:r>
      <w:r>
        <w:rPr>
          <w:rFonts w:asciiTheme="minorEastAsia" w:hAnsiTheme="minorEastAsia"/>
          <w:color w:val="auto"/>
          <w:sz w:val="24"/>
        </w:rPr>
        <w:t>，联系电话：</w:t>
      </w:r>
      <w:r>
        <w:rPr>
          <w:rFonts w:hint="default" w:asciiTheme="minorEastAsia" w:hAnsiTheme="minorEastAsia"/>
          <w:color w:val="auto"/>
          <w:sz w:val="24"/>
        </w:rPr>
        <w:t>023-592</w:t>
      </w:r>
      <w:r>
        <w:rPr>
          <w:rFonts w:hint="eastAsia" w:asciiTheme="minorEastAsia" w:hAnsiTheme="minorEastAsia"/>
          <w:color w:val="auto"/>
          <w:sz w:val="24"/>
          <w:lang w:val="en-US" w:eastAsia="zh-CN"/>
        </w:rPr>
        <w:t>11388</w:t>
      </w:r>
      <w:r>
        <w:rPr>
          <w:rFonts w:asciiTheme="minorEastAsia" w:hAnsiTheme="minorEastAsia"/>
          <w:color w:val="auto"/>
          <w:sz w:val="24"/>
        </w:rPr>
        <w:t>，联系人：</w:t>
      </w:r>
      <w:r>
        <w:rPr>
          <w:rFonts w:hint="eastAsia" w:asciiTheme="minorEastAsia" w:hAnsiTheme="minorEastAsia"/>
          <w:color w:val="auto"/>
          <w:sz w:val="24"/>
          <w:lang w:eastAsia="zh-CN"/>
        </w:rPr>
        <w:t>卢</w:t>
      </w:r>
      <w:r>
        <w:rPr>
          <w:rFonts w:hint="eastAsia" w:asciiTheme="minorEastAsia" w:hAnsiTheme="minorEastAsia"/>
          <w:color w:val="auto"/>
          <w:sz w:val="24"/>
        </w:rPr>
        <w:t>老师</w:t>
      </w:r>
      <w:r>
        <w:rPr>
          <w:rFonts w:asciiTheme="minorEastAsia" w:hAnsiTheme="minorEastAsia"/>
          <w:color w:val="auto"/>
          <w:sz w:val="24"/>
        </w:rPr>
        <w:t>。</w:t>
      </w:r>
    </w:p>
    <w:p>
      <w:pPr>
        <w:numPr>
          <w:ilvl w:val="0"/>
          <w:numId w:val="1"/>
        </w:numPr>
        <w:spacing w:line="360" w:lineRule="exact"/>
        <w:ind w:firstLine="482" w:firstLineChars="200"/>
        <w:rPr>
          <w:rStyle w:val="7"/>
          <w:rFonts w:ascii="Times New Roman" w:hAnsi="Times New Roman"/>
          <w:color w:val="auto"/>
          <w:sz w:val="24"/>
          <w:szCs w:val="24"/>
        </w:rPr>
      </w:pPr>
      <w:r>
        <w:rPr>
          <w:rStyle w:val="7"/>
          <w:rFonts w:ascii="Times New Roman" w:hAnsi="Times New Roman"/>
          <w:color w:val="auto"/>
          <w:sz w:val="24"/>
          <w:szCs w:val="24"/>
        </w:rPr>
        <w:t>竞买申请人准入条件</w:t>
      </w:r>
    </w:p>
    <w:p>
      <w:pPr>
        <w:numPr>
          <w:ilvl w:val="0"/>
          <w:numId w:val="0"/>
        </w:numPr>
        <w:spacing w:line="360" w:lineRule="exact"/>
        <w:rPr>
          <w:rStyle w:val="7"/>
          <w:rFonts w:hint="eastAsia" w:ascii="Times New Roman" w:hAnsi="Times New Roman" w:eastAsiaTheme="minorEastAsia"/>
          <w:b w:val="0"/>
          <w:bCs w:val="0"/>
          <w:color w:val="auto"/>
          <w:sz w:val="24"/>
          <w:szCs w:val="24"/>
          <w:lang w:val="en-US" w:eastAsia="zh-CN"/>
        </w:rPr>
      </w:pPr>
      <w:r>
        <w:rPr>
          <w:rStyle w:val="7"/>
          <w:rFonts w:hint="eastAsia" w:ascii="Times New Roman" w:hAnsi="Times New Roman"/>
          <w:color w:val="auto"/>
          <w:sz w:val="24"/>
          <w:szCs w:val="24"/>
          <w:lang w:val="en-US" w:eastAsia="zh-CN"/>
        </w:rPr>
        <w:t xml:space="preserve">    </w:t>
      </w:r>
      <w:r>
        <w:rPr>
          <w:rStyle w:val="7"/>
          <w:rFonts w:hint="eastAsia" w:ascii="Times New Roman" w:hAnsi="Times New Roman"/>
          <w:b w:val="0"/>
          <w:bCs w:val="0"/>
          <w:color w:val="auto"/>
          <w:sz w:val="24"/>
          <w:szCs w:val="24"/>
          <w:lang w:val="en-US" w:eastAsia="zh-CN"/>
        </w:rPr>
        <w:t>凡未纳入重庆市信用惩戒严重失信主体限制或禁止“黑名单”的营利法人、自然人均可参与公开交易</w:t>
      </w:r>
    </w:p>
    <w:p>
      <w:pPr>
        <w:spacing w:line="360" w:lineRule="exact"/>
        <w:ind w:firstLine="482" w:firstLineChars="200"/>
        <w:rPr>
          <w:rStyle w:val="7"/>
          <w:rFonts w:ascii="Times New Roman" w:hAnsi="Times New Roman" w:cs="Times New Roman"/>
          <w:color w:val="auto"/>
          <w:sz w:val="24"/>
          <w:szCs w:val="24"/>
        </w:rPr>
      </w:pPr>
      <w:r>
        <w:rPr>
          <w:rStyle w:val="7"/>
          <w:rFonts w:ascii="Times New Roman" w:hAnsi="Times New Roman" w:cs="Times New Roman"/>
          <w:color w:val="auto"/>
          <w:sz w:val="24"/>
          <w:szCs w:val="24"/>
        </w:rPr>
        <w:t>四、报名申请</w:t>
      </w:r>
    </w:p>
    <w:p>
      <w:pPr>
        <w:spacing w:line="360" w:lineRule="exact"/>
        <w:ind w:firstLine="480" w:firstLineChars="200"/>
        <w:rPr>
          <w:rFonts w:ascii="Times New Roman" w:hAnsi="Times New Roman" w:cs="Times New Roman"/>
          <w:color w:val="auto"/>
          <w:sz w:val="24"/>
          <w:szCs w:val="24"/>
        </w:rPr>
      </w:pPr>
      <w:r>
        <w:rPr>
          <w:rFonts w:ascii="Times New Roman" w:hAnsi="Times New Roman" w:cs="Times New Roman"/>
          <w:color w:val="auto"/>
          <w:sz w:val="24"/>
          <w:szCs w:val="24"/>
        </w:rPr>
        <w:t>（一）时间、地点、联系人</w:t>
      </w:r>
    </w:p>
    <w:p>
      <w:pPr>
        <w:spacing w:line="360" w:lineRule="exact"/>
        <w:ind w:firstLine="480" w:firstLineChars="200"/>
        <w:rPr>
          <w:rFonts w:ascii="Times New Roman" w:hAnsi="Times New Roman" w:cs="Times New Roman"/>
          <w:color w:val="auto"/>
          <w:sz w:val="24"/>
          <w:szCs w:val="24"/>
        </w:rPr>
      </w:pPr>
      <w:r>
        <w:rPr>
          <w:rFonts w:ascii="Times New Roman" w:hAnsi="Times New Roman" w:cs="Times New Roman"/>
          <w:color w:val="auto"/>
          <w:sz w:val="24"/>
          <w:szCs w:val="24"/>
        </w:rPr>
        <w:t>1、报名时间：</w:t>
      </w:r>
      <w:r>
        <w:rPr>
          <w:rFonts w:hint="eastAsia" w:ascii="Times New Roman" w:hAnsi="Times New Roman" w:cs="Times New Roman"/>
          <w:color w:val="auto"/>
          <w:sz w:val="24"/>
          <w:szCs w:val="24"/>
          <w:lang w:val="en-US" w:eastAsia="zh-CN"/>
        </w:rPr>
        <w:t>2022</w:t>
      </w:r>
      <w:r>
        <w:rPr>
          <w:rFonts w:hint="eastAsia" w:ascii="Times New Roman" w:hAnsi="Times New Roman" w:cs="Times New Roman"/>
          <w:color w:val="auto"/>
          <w:sz w:val="24"/>
          <w:szCs w:val="24"/>
        </w:rPr>
        <w:t>年</w:t>
      </w:r>
      <w:r>
        <w:rPr>
          <w:rFonts w:hint="eastAsia" w:ascii="Times New Roman" w:hAnsi="Times New Roman" w:cs="Times New Roman"/>
          <w:color w:val="auto"/>
          <w:sz w:val="24"/>
          <w:szCs w:val="24"/>
          <w:lang w:val="en-US" w:eastAsia="zh-CN"/>
        </w:rPr>
        <w:t>8</w:t>
      </w:r>
      <w:r>
        <w:rPr>
          <w:rFonts w:hint="eastAsia" w:ascii="Times New Roman" w:hAnsi="Times New Roman" w:cs="Times New Roman"/>
          <w:color w:val="auto"/>
          <w:sz w:val="24"/>
          <w:szCs w:val="24"/>
        </w:rPr>
        <w:t>月</w:t>
      </w:r>
      <w:r>
        <w:rPr>
          <w:rFonts w:hint="eastAsia" w:ascii="Times New Roman" w:hAnsi="Times New Roman" w:cs="Times New Roman"/>
          <w:color w:val="auto"/>
          <w:sz w:val="24"/>
          <w:szCs w:val="24"/>
          <w:lang w:val="en-US" w:eastAsia="zh-CN"/>
        </w:rPr>
        <w:t xml:space="preserve"> 29</w:t>
      </w:r>
      <w:r>
        <w:rPr>
          <w:rFonts w:hint="eastAsia" w:ascii="Times New Roman" w:hAnsi="Times New Roman" w:cs="Times New Roman"/>
          <w:color w:val="auto"/>
          <w:sz w:val="24"/>
          <w:szCs w:val="24"/>
        </w:rPr>
        <w:t>日</w:t>
      </w:r>
      <w:r>
        <w:rPr>
          <w:rFonts w:hint="eastAsia" w:ascii="Times New Roman" w:hAnsi="Times New Roman" w:cs="Times New Roman"/>
          <w:color w:val="auto"/>
          <w:sz w:val="24"/>
          <w:szCs w:val="24"/>
          <w:lang w:val="en-US" w:eastAsia="zh-CN"/>
        </w:rPr>
        <w:t>9</w:t>
      </w:r>
      <w:r>
        <w:rPr>
          <w:rFonts w:hint="eastAsia" w:ascii="Times New Roman" w:hAnsi="Times New Roman" w:cs="Times New Roman"/>
          <w:color w:val="auto"/>
          <w:sz w:val="24"/>
          <w:szCs w:val="24"/>
        </w:rPr>
        <w:t>时</w:t>
      </w:r>
      <w:r>
        <w:rPr>
          <w:rFonts w:ascii="Times New Roman" w:hAnsi="Times New Roman" w:cs="Times New Roman"/>
          <w:color w:val="auto"/>
          <w:sz w:val="24"/>
          <w:szCs w:val="24"/>
        </w:rPr>
        <w:t>-</w:t>
      </w:r>
      <w:r>
        <w:rPr>
          <w:rFonts w:hint="eastAsia" w:ascii="Times New Roman" w:hAnsi="Times New Roman" w:cs="Times New Roman"/>
          <w:color w:val="auto"/>
          <w:sz w:val="24"/>
          <w:szCs w:val="24"/>
          <w:lang w:val="en-US" w:eastAsia="zh-CN"/>
        </w:rPr>
        <w:t>2022</w:t>
      </w:r>
      <w:r>
        <w:rPr>
          <w:rFonts w:hint="eastAsia" w:ascii="Times New Roman" w:hAnsi="Times New Roman" w:cs="Times New Roman"/>
          <w:color w:val="auto"/>
          <w:sz w:val="24"/>
          <w:szCs w:val="24"/>
        </w:rPr>
        <w:t>年</w:t>
      </w:r>
      <w:r>
        <w:rPr>
          <w:rFonts w:hint="eastAsia" w:ascii="Times New Roman" w:hAnsi="Times New Roman" w:cs="Times New Roman"/>
          <w:color w:val="auto"/>
          <w:sz w:val="24"/>
          <w:szCs w:val="24"/>
          <w:lang w:val="en-US" w:eastAsia="zh-CN"/>
        </w:rPr>
        <w:t>9</w:t>
      </w:r>
      <w:r>
        <w:rPr>
          <w:rFonts w:hint="eastAsia" w:ascii="Times New Roman" w:hAnsi="Times New Roman" w:cs="Times New Roman"/>
          <w:color w:val="auto"/>
          <w:sz w:val="24"/>
          <w:szCs w:val="24"/>
        </w:rPr>
        <w:t>月</w:t>
      </w:r>
      <w:r>
        <w:rPr>
          <w:rFonts w:hint="eastAsia" w:ascii="Times New Roman" w:hAnsi="Times New Roman" w:cs="Times New Roman"/>
          <w:color w:val="auto"/>
          <w:sz w:val="24"/>
          <w:szCs w:val="24"/>
          <w:lang w:val="en-US" w:eastAsia="zh-CN"/>
        </w:rPr>
        <w:t>23</w:t>
      </w:r>
      <w:r>
        <w:rPr>
          <w:rFonts w:hint="eastAsia" w:ascii="Times New Roman" w:hAnsi="Times New Roman" w:cs="Times New Roman"/>
          <w:color w:val="auto"/>
          <w:sz w:val="24"/>
          <w:szCs w:val="24"/>
        </w:rPr>
        <w:t>日</w:t>
      </w:r>
      <w:r>
        <w:rPr>
          <w:rFonts w:hint="eastAsia" w:ascii="Times New Roman" w:hAnsi="Times New Roman" w:cs="Times New Roman"/>
          <w:color w:val="auto"/>
          <w:sz w:val="24"/>
          <w:szCs w:val="24"/>
          <w:lang w:val="en-US" w:eastAsia="zh-CN"/>
        </w:rPr>
        <w:t>17</w:t>
      </w:r>
      <w:r>
        <w:rPr>
          <w:rFonts w:hint="eastAsia" w:ascii="Times New Roman" w:hAnsi="Times New Roman" w:cs="Times New Roman"/>
          <w:color w:val="auto"/>
          <w:sz w:val="24"/>
          <w:szCs w:val="24"/>
        </w:rPr>
        <w:t>时</w:t>
      </w:r>
      <w:r>
        <w:rPr>
          <w:rFonts w:ascii="Times New Roman" w:hAnsi="Times New Roman" w:cs="Times New Roman"/>
          <w:color w:val="auto"/>
          <w:sz w:val="24"/>
          <w:szCs w:val="24"/>
        </w:rPr>
        <w:t>。</w:t>
      </w:r>
    </w:p>
    <w:p>
      <w:pPr>
        <w:spacing w:line="360" w:lineRule="exact"/>
        <w:ind w:firstLine="480" w:firstLineChars="200"/>
        <w:rPr>
          <w:rFonts w:ascii="Times New Roman" w:hAnsi="Times New Roman" w:cs="Times New Roman"/>
          <w:color w:val="auto"/>
          <w:sz w:val="24"/>
          <w:szCs w:val="24"/>
        </w:rPr>
      </w:pPr>
      <w:r>
        <w:rPr>
          <w:rFonts w:ascii="Times New Roman" w:hAnsi="Times New Roman" w:cs="Times New Roman"/>
          <w:color w:val="auto"/>
          <w:sz w:val="24"/>
          <w:szCs w:val="24"/>
        </w:rPr>
        <w:t>2、报名地点：</w:t>
      </w:r>
      <w:r>
        <w:rPr>
          <w:rFonts w:hint="eastAsia" w:asciiTheme="minorEastAsia" w:hAnsiTheme="minorEastAsia"/>
          <w:color w:val="auto"/>
          <w:sz w:val="24"/>
          <w:lang w:eastAsia="zh-CN"/>
        </w:rPr>
        <w:t>城口县葛城</w:t>
      </w:r>
      <w:r>
        <w:rPr>
          <w:rFonts w:hint="eastAsia" w:asciiTheme="minorEastAsia" w:hAnsiTheme="minorEastAsia"/>
          <w:color w:val="auto"/>
          <w:sz w:val="24"/>
        </w:rPr>
        <w:t>街道</w:t>
      </w:r>
      <w:r>
        <w:rPr>
          <w:rFonts w:hint="eastAsia" w:asciiTheme="minorEastAsia" w:hAnsiTheme="minorEastAsia"/>
          <w:color w:val="auto"/>
          <w:sz w:val="24"/>
          <w:lang w:eastAsia="zh-CN"/>
        </w:rPr>
        <w:t>北大街禹田花园</w:t>
      </w:r>
      <w:r>
        <w:rPr>
          <w:rFonts w:hint="eastAsia" w:asciiTheme="minorEastAsia" w:hAnsiTheme="minorEastAsia"/>
          <w:color w:val="auto"/>
          <w:sz w:val="24"/>
          <w:lang w:val="en-US" w:eastAsia="zh-CN"/>
        </w:rPr>
        <w:t>6栋2楼国有资源交易科</w:t>
      </w:r>
      <w:r>
        <w:rPr>
          <w:rFonts w:ascii="Times New Roman" w:hAnsi="Times New Roman" w:cs="Times New Roman"/>
          <w:color w:val="auto"/>
          <w:sz w:val="24"/>
          <w:szCs w:val="24"/>
        </w:rPr>
        <w:t>。</w:t>
      </w:r>
    </w:p>
    <w:p>
      <w:pPr>
        <w:spacing w:line="360" w:lineRule="exact"/>
        <w:ind w:firstLine="480" w:firstLineChars="200"/>
        <w:rPr>
          <w:rFonts w:asciiTheme="minorEastAsia" w:hAnsiTheme="minorEastAsia"/>
          <w:color w:val="auto"/>
          <w:sz w:val="24"/>
        </w:rPr>
      </w:pPr>
      <w:r>
        <w:rPr>
          <w:rFonts w:ascii="Times New Roman" w:hAnsi="Times New Roman" w:cs="Times New Roman"/>
          <w:color w:val="auto"/>
          <w:sz w:val="24"/>
          <w:szCs w:val="24"/>
        </w:rPr>
        <w:t>3、</w:t>
      </w:r>
      <w:r>
        <w:rPr>
          <w:rFonts w:asciiTheme="minorEastAsia" w:hAnsiTheme="minorEastAsia"/>
          <w:color w:val="auto"/>
          <w:sz w:val="24"/>
        </w:rPr>
        <w:t>联系电话：</w:t>
      </w:r>
      <w:r>
        <w:rPr>
          <w:rFonts w:hint="default" w:asciiTheme="minorEastAsia" w:hAnsiTheme="minorEastAsia"/>
          <w:color w:val="auto"/>
          <w:sz w:val="24"/>
        </w:rPr>
        <w:t>023-592</w:t>
      </w:r>
      <w:r>
        <w:rPr>
          <w:rFonts w:hint="eastAsia" w:asciiTheme="minorEastAsia" w:hAnsiTheme="minorEastAsia"/>
          <w:color w:val="auto"/>
          <w:sz w:val="24"/>
          <w:lang w:val="en-US" w:eastAsia="zh-CN"/>
        </w:rPr>
        <w:t>11388</w:t>
      </w:r>
      <w:r>
        <w:rPr>
          <w:rFonts w:asciiTheme="minorEastAsia" w:hAnsiTheme="minorEastAsia"/>
          <w:color w:val="auto"/>
          <w:sz w:val="24"/>
        </w:rPr>
        <w:t>，联系人：</w:t>
      </w:r>
      <w:r>
        <w:rPr>
          <w:rFonts w:hint="eastAsia" w:asciiTheme="minorEastAsia" w:hAnsiTheme="minorEastAsia"/>
          <w:color w:val="auto"/>
          <w:sz w:val="24"/>
          <w:lang w:eastAsia="zh-CN"/>
        </w:rPr>
        <w:t>卢</w:t>
      </w:r>
      <w:r>
        <w:rPr>
          <w:rFonts w:hint="eastAsia" w:asciiTheme="minorEastAsia" w:hAnsiTheme="minorEastAsia"/>
          <w:color w:val="auto"/>
          <w:sz w:val="24"/>
        </w:rPr>
        <w:t>老师</w:t>
      </w:r>
      <w:r>
        <w:rPr>
          <w:rFonts w:asciiTheme="minorEastAsia" w:hAnsiTheme="minorEastAsia"/>
          <w:color w:val="auto"/>
          <w:sz w:val="24"/>
        </w:rPr>
        <w:t>。</w:t>
      </w:r>
    </w:p>
    <w:p>
      <w:pPr>
        <w:spacing w:line="360" w:lineRule="exact"/>
        <w:ind w:firstLine="480" w:firstLineChars="200"/>
        <w:rPr>
          <w:rFonts w:ascii="Times New Roman" w:hAnsi="Times New Roman" w:cs="Times New Roman"/>
          <w:color w:val="auto"/>
          <w:sz w:val="24"/>
          <w:szCs w:val="24"/>
        </w:rPr>
      </w:pPr>
      <w:r>
        <w:rPr>
          <w:rFonts w:ascii="Times New Roman" w:hAnsi="Times New Roman" w:cs="Times New Roman"/>
          <w:color w:val="auto"/>
          <w:sz w:val="24"/>
          <w:szCs w:val="24"/>
        </w:rPr>
        <w:t>（二）报名申请资料</w:t>
      </w:r>
    </w:p>
    <w:p>
      <w:pPr>
        <w:spacing w:line="360" w:lineRule="exact"/>
        <w:ind w:firstLine="480" w:firstLineChars="200"/>
        <w:rPr>
          <w:rFonts w:ascii="Times New Roman" w:hAnsi="Times New Roman" w:cs="Times New Roman"/>
          <w:color w:val="auto"/>
          <w:sz w:val="24"/>
          <w:szCs w:val="24"/>
        </w:rPr>
      </w:pPr>
      <w:r>
        <w:rPr>
          <w:rFonts w:ascii="Times New Roman" w:hAnsi="Times New Roman" w:cs="Times New Roman"/>
          <w:color w:val="auto"/>
          <w:sz w:val="24"/>
          <w:szCs w:val="24"/>
        </w:rPr>
        <w:t>申请人应持下列相应文件提出竞买、竞投申请。</w:t>
      </w:r>
      <w:r>
        <w:rPr>
          <w:rFonts w:hint="eastAsia" w:asciiTheme="minorEastAsia" w:hAnsiTheme="minorEastAsia"/>
          <w:color w:val="auto"/>
          <w:kern w:val="0"/>
          <w:sz w:val="24"/>
          <w:szCs w:val="24"/>
        </w:rPr>
        <w:t>重庆市</w:t>
      </w:r>
      <w:r>
        <w:rPr>
          <w:rFonts w:hint="eastAsia" w:asciiTheme="minorEastAsia" w:hAnsiTheme="minorEastAsia"/>
          <w:color w:val="auto"/>
          <w:kern w:val="0"/>
          <w:sz w:val="24"/>
          <w:szCs w:val="24"/>
          <w:lang w:eastAsia="zh-CN"/>
        </w:rPr>
        <w:t>城口县</w:t>
      </w:r>
      <w:r>
        <w:rPr>
          <w:rFonts w:hint="eastAsia" w:asciiTheme="minorEastAsia" w:hAnsiTheme="minorEastAsia"/>
          <w:color w:val="auto"/>
          <w:kern w:val="0"/>
          <w:sz w:val="24"/>
          <w:szCs w:val="24"/>
        </w:rPr>
        <w:t>公共资源</w:t>
      </w:r>
      <w:r>
        <w:rPr>
          <w:rFonts w:hint="eastAsia" w:asciiTheme="minorEastAsia" w:hAnsiTheme="minorEastAsia"/>
          <w:color w:val="auto"/>
          <w:kern w:val="0"/>
          <w:sz w:val="24"/>
          <w:szCs w:val="24"/>
          <w:lang w:eastAsia="zh-CN"/>
        </w:rPr>
        <w:t>交易中心</w:t>
      </w:r>
      <w:r>
        <w:rPr>
          <w:rFonts w:ascii="Times New Roman" w:hAnsi="Times New Roman" w:cs="Times New Roman"/>
          <w:color w:val="auto"/>
          <w:sz w:val="24"/>
          <w:szCs w:val="24"/>
        </w:rPr>
        <w:t>不接受传真件、邮件、电子邮件等竞买申请，提交复印件的应于报名时提交原件供核对：</w:t>
      </w:r>
    </w:p>
    <w:p>
      <w:pPr>
        <w:spacing w:line="360" w:lineRule="exact"/>
        <w:ind w:firstLine="480" w:firstLineChars="200"/>
        <w:rPr>
          <w:rFonts w:ascii="Times New Roman" w:hAnsi="Times New Roman" w:cs="Times New Roman"/>
          <w:color w:val="auto"/>
          <w:sz w:val="24"/>
          <w:szCs w:val="24"/>
        </w:rPr>
      </w:pPr>
      <w:r>
        <w:rPr>
          <w:rFonts w:ascii="Times New Roman" w:hAnsi="Times New Roman" w:cs="Times New Roman"/>
          <w:color w:val="auto"/>
          <w:sz w:val="24"/>
          <w:szCs w:val="24"/>
        </w:rPr>
        <w:t>1、《竞买申请书》（原件1份）（附件一）；</w:t>
      </w:r>
    </w:p>
    <w:p>
      <w:pPr>
        <w:spacing w:line="360" w:lineRule="exact"/>
        <w:ind w:firstLine="480" w:firstLineChars="200"/>
        <w:rPr>
          <w:rFonts w:ascii="Times New Roman" w:hAnsi="Times New Roman" w:cs="Times New Roman"/>
          <w:color w:val="auto"/>
          <w:sz w:val="24"/>
          <w:szCs w:val="24"/>
        </w:rPr>
      </w:pPr>
      <w:r>
        <w:rPr>
          <w:rFonts w:ascii="Times New Roman" w:hAnsi="Times New Roman" w:cs="Times New Roman"/>
          <w:color w:val="auto"/>
          <w:sz w:val="24"/>
          <w:szCs w:val="24"/>
        </w:rPr>
        <w:t>2、《竞买承诺书》（原件1份）（附件二）；</w:t>
      </w:r>
    </w:p>
    <w:p>
      <w:pPr>
        <w:spacing w:line="360" w:lineRule="exact"/>
        <w:ind w:firstLine="480" w:firstLineChars="200"/>
        <w:rPr>
          <w:rFonts w:ascii="Times New Roman" w:hAnsi="Times New Roman" w:cs="Times New Roman"/>
          <w:color w:val="auto"/>
          <w:sz w:val="24"/>
          <w:szCs w:val="24"/>
        </w:rPr>
      </w:pPr>
      <w:r>
        <w:rPr>
          <w:rFonts w:hint="eastAsia" w:ascii="Times New Roman" w:hAnsi="Times New Roman" w:cs="Times New Roman"/>
          <w:color w:val="auto"/>
          <w:sz w:val="24"/>
          <w:szCs w:val="24"/>
        </w:rPr>
        <w:t>3、单位工商营业执照副本（复印件1份）；</w:t>
      </w:r>
    </w:p>
    <w:p>
      <w:pPr>
        <w:spacing w:line="360" w:lineRule="exact"/>
        <w:ind w:firstLine="480" w:firstLineChars="200"/>
        <w:rPr>
          <w:rFonts w:ascii="Times New Roman" w:hAnsi="Times New Roman" w:cs="Times New Roman"/>
          <w:color w:val="auto"/>
          <w:sz w:val="24"/>
          <w:szCs w:val="24"/>
        </w:rPr>
      </w:pPr>
      <w:r>
        <w:rPr>
          <w:rFonts w:ascii="Times New Roman" w:hAnsi="Times New Roman" w:cs="Times New Roman"/>
          <w:color w:val="auto"/>
          <w:sz w:val="24"/>
          <w:szCs w:val="24"/>
        </w:rPr>
        <w:t>4</w:t>
      </w:r>
      <w:r>
        <w:rPr>
          <w:rFonts w:hint="eastAsia" w:ascii="Times New Roman" w:hAnsi="Times New Roman" w:cs="Times New Roman"/>
          <w:color w:val="auto"/>
          <w:sz w:val="24"/>
          <w:szCs w:val="24"/>
        </w:rPr>
        <w:t>、法定代表人的有效身份证明（复印件1份）；</w:t>
      </w:r>
    </w:p>
    <w:p>
      <w:pPr>
        <w:spacing w:line="360" w:lineRule="exact"/>
        <w:ind w:firstLine="480" w:firstLineChars="200"/>
        <w:rPr>
          <w:rFonts w:ascii="Times New Roman" w:hAnsi="Times New Roman" w:cs="Times New Roman"/>
          <w:color w:val="auto"/>
          <w:sz w:val="24"/>
          <w:szCs w:val="24"/>
        </w:rPr>
      </w:pPr>
      <w:r>
        <w:rPr>
          <w:rFonts w:ascii="Times New Roman" w:hAnsi="Times New Roman" w:cs="Times New Roman"/>
          <w:color w:val="auto"/>
          <w:sz w:val="24"/>
          <w:szCs w:val="24"/>
        </w:rPr>
        <w:t>5</w:t>
      </w:r>
      <w:r>
        <w:rPr>
          <w:rFonts w:hint="eastAsia" w:ascii="Times New Roman" w:hAnsi="Times New Roman" w:cs="Times New Roman"/>
          <w:color w:val="auto"/>
          <w:sz w:val="24"/>
          <w:szCs w:val="24"/>
        </w:rPr>
        <w:t>、申请人委托他人办理的，应提交委托代理人的授权委托书（附件三）及受托人的有效身份证明（复印件1份）</w:t>
      </w:r>
      <w:r>
        <w:rPr>
          <w:rFonts w:ascii="Times New Roman" w:hAnsi="Times New Roman" w:cs="Times New Roman"/>
          <w:color w:val="auto"/>
          <w:sz w:val="24"/>
          <w:szCs w:val="24"/>
        </w:rPr>
        <w:t>；</w:t>
      </w:r>
    </w:p>
    <w:p>
      <w:pPr>
        <w:spacing w:line="360" w:lineRule="exact"/>
        <w:ind w:firstLine="480" w:firstLineChars="200"/>
        <w:rPr>
          <w:rFonts w:ascii="Times New Roman" w:hAnsi="Times New Roman" w:cs="Times New Roman"/>
          <w:color w:val="auto"/>
          <w:sz w:val="24"/>
          <w:szCs w:val="24"/>
        </w:rPr>
      </w:pPr>
      <w:r>
        <w:rPr>
          <w:rFonts w:ascii="Times New Roman" w:hAnsi="Times New Roman" w:cs="Times New Roman"/>
          <w:color w:val="auto"/>
          <w:sz w:val="24"/>
          <w:szCs w:val="24"/>
        </w:rPr>
        <w:t>6、竞买申请人签署意见的《</w:t>
      </w:r>
      <w:r>
        <w:rPr>
          <w:rFonts w:hint="eastAsia" w:ascii="Times New Roman" w:hAnsi="Times New Roman" w:cs="Times New Roman"/>
          <w:color w:val="auto"/>
          <w:sz w:val="24"/>
          <w:szCs w:val="24"/>
          <w:lang w:eastAsia="zh-CN"/>
        </w:rPr>
        <w:t>工程建设项目剩余矿产资源</w:t>
      </w:r>
      <w:r>
        <w:rPr>
          <w:rFonts w:ascii="Times New Roman" w:hAnsi="Times New Roman" w:cs="Times New Roman"/>
          <w:color w:val="auto"/>
          <w:sz w:val="24"/>
          <w:szCs w:val="24"/>
        </w:rPr>
        <w:t>竞买须知》（原件1份）。</w:t>
      </w:r>
    </w:p>
    <w:p>
      <w:pPr>
        <w:spacing w:line="360" w:lineRule="exact"/>
        <w:ind w:firstLine="480" w:firstLineChars="200"/>
        <w:rPr>
          <w:rFonts w:ascii="Times New Roman" w:hAnsi="Times New Roman" w:cs="Times New Roman"/>
          <w:color w:val="auto"/>
          <w:sz w:val="24"/>
          <w:szCs w:val="24"/>
        </w:rPr>
      </w:pPr>
      <w:r>
        <w:rPr>
          <w:rFonts w:ascii="Times New Roman" w:hAnsi="Times New Roman" w:cs="Times New Roman"/>
          <w:color w:val="auto"/>
          <w:sz w:val="24"/>
          <w:szCs w:val="24"/>
        </w:rPr>
        <w:t>（三）保证金的缴纳及相关规定</w:t>
      </w:r>
    </w:p>
    <w:p>
      <w:pPr>
        <w:spacing w:line="360" w:lineRule="exact"/>
        <w:ind w:firstLine="480" w:firstLineChars="200"/>
        <w:rPr>
          <w:rFonts w:ascii="Times New Roman" w:hAnsi="Times New Roman" w:cs="Times New Roman"/>
          <w:color w:val="auto"/>
          <w:sz w:val="24"/>
          <w:szCs w:val="24"/>
        </w:rPr>
      </w:pPr>
      <w:r>
        <w:rPr>
          <w:rFonts w:ascii="Times New Roman" w:hAnsi="Times New Roman" w:cs="Times New Roman"/>
          <w:color w:val="auto"/>
          <w:sz w:val="24"/>
          <w:szCs w:val="24"/>
        </w:rPr>
        <w:t>1、保证金的缴纳：该宗</w:t>
      </w:r>
      <w:r>
        <w:rPr>
          <w:rFonts w:hint="eastAsia" w:ascii="Times New Roman" w:hAnsi="Times New Roman" w:cs="Times New Roman"/>
          <w:color w:val="auto"/>
          <w:sz w:val="24"/>
          <w:szCs w:val="24"/>
          <w:lang w:val="en-US" w:eastAsia="zh-CN"/>
        </w:rPr>
        <w:t>工程建设项目剩余矿产资源</w:t>
      </w:r>
      <w:r>
        <w:rPr>
          <w:rFonts w:ascii="Times New Roman" w:hAnsi="Times New Roman" w:cs="Times New Roman"/>
          <w:color w:val="auto"/>
          <w:sz w:val="24"/>
          <w:szCs w:val="24"/>
        </w:rPr>
        <w:t>保证金为</w:t>
      </w:r>
      <w:r>
        <w:rPr>
          <w:rFonts w:hint="eastAsia" w:ascii="宋体" w:hAnsi="宋体" w:eastAsia="宋体" w:cs="宋体"/>
          <w:color w:val="auto"/>
          <w:sz w:val="24"/>
          <w:szCs w:val="24"/>
          <w:lang w:val="en-US" w:eastAsia="zh-CN"/>
        </w:rPr>
        <w:t>42.04万</w:t>
      </w:r>
      <w:r>
        <w:rPr>
          <w:rFonts w:ascii="Times New Roman" w:hAnsi="Times New Roman" w:cs="Times New Roman"/>
          <w:color w:val="auto"/>
          <w:sz w:val="24"/>
          <w:szCs w:val="24"/>
        </w:rPr>
        <w:t>元（大写：</w:t>
      </w:r>
      <w:r>
        <w:rPr>
          <w:rFonts w:hint="eastAsia" w:ascii="宋体" w:hAnsi="宋体" w:eastAsia="宋体" w:cs="宋体"/>
          <w:color w:val="auto"/>
          <w:sz w:val="24"/>
          <w:szCs w:val="24"/>
          <w:lang w:val="en-US" w:eastAsia="zh-CN"/>
        </w:rPr>
        <w:t>肆拾贰万零肆佰元整</w:t>
      </w:r>
      <w:r>
        <w:rPr>
          <w:rFonts w:ascii="Times New Roman" w:hAnsi="Times New Roman" w:cs="Times New Roman"/>
          <w:color w:val="auto"/>
          <w:sz w:val="24"/>
          <w:szCs w:val="24"/>
        </w:rPr>
        <w:t>），竞买申请人应于报名时间截止之前向</w:t>
      </w:r>
      <w:r>
        <w:rPr>
          <w:rFonts w:hint="eastAsia" w:ascii="Times New Roman" w:hAnsi="Times New Roman" w:cs="Times New Roman"/>
          <w:color w:val="auto"/>
          <w:sz w:val="24"/>
          <w:szCs w:val="24"/>
        </w:rPr>
        <w:t>重庆市</w:t>
      </w:r>
      <w:r>
        <w:rPr>
          <w:rFonts w:hint="eastAsia" w:ascii="Times New Roman" w:hAnsi="Times New Roman" w:cs="Times New Roman"/>
          <w:color w:val="auto"/>
          <w:sz w:val="24"/>
          <w:szCs w:val="24"/>
          <w:lang w:eastAsia="zh-CN"/>
        </w:rPr>
        <w:t>城口县</w:t>
      </w:r>
      <w:r>
        <w:rPr>
          <w:rFonts w:hint="eastAsia" w:ascii="Times New Roman" w:hAnsi="Times New Roman" w:cs="Times New Roman"/>
          <w:color w:val="auto"/>
          <w:sz w:val="24"/>
          <w:szCs w:val="24"/>
        </w:rPr>
        <w:t>公共资源交易中心</w:t>
      </w:r>
      <w:r>
        <w:rPr>
          <w:rFonts w:ascii="Times New Roman" w:hAnsi="Times New Roman" w:cs="Times New Roman"/>
          <w:color w:val="auto"/>
          <w:sz w:val="24"/>
          <w:szCs w:val="24"/>
        </w:rPr>
        <w:t>缴纳竞买保证金。竞买保证金到账截止时间为：</w:t>
      </w:r>
      <w:r>
        <w:rPr>
          <w:rFonts w:hint="eastAsia" w:ascii="Times New Roman" w:hAnsi="Times New Roman" w:cs="Times New Roman"/>
          <w:color w:val="auto"/>
          <w:sz w:val="24"/>
          <w:szCs w:val="24"/>
          <w:lang w:val="en-US" w:eastAsia="zh-CN"/>
        </w:rPr>
        <w:t xml:space="preserve">2022 </w:t>
      </w:r>
      <w:r>
        <w:rPr>
          <w:rFonts w:hint="eastAsia" w:ascii="Times New Roman" w:hAnsi="Times New Roman" w:cs="Times New Roman"/>
          <w:color w:val="auto"/>
          <w:sz w:val="24"/>
          <w:szCs w:val="24"/>
        </w:rPr>
        <w:t>年</w:t>
      </w:r>
      <w:r>
        <w:rPr>
          <w:rFonts w:hint="eastAsia" w:ascii="Times New Roman" w:hAnsi="Times New Roman" w:cs="Times New Roman"/>
          <w:color w:val="auto"/>
          <w:sz w:val="24"/>
          <w:szCs w:val="24"/>
          <w:lang w:val="en-US" w:eastAsia="zh-CN"/>
        </w:rPr>
        <w:t>9</w:t>
      </w:r>
      <w:r>
        <w:rPr>
          <w:rFonts w:hint="eastAsia" w:ascii="Times New Roman" w:hAnsi="Times New Roman" w:cs="Times New Roman"/>
          <w:color w:val="auto"/>
          <w:sz w:val="24"/>
          <w:szCs w:val="24"/>
        </w:rPr>
        <w:t>月</w:t>
      </w:r>
      <w:r>
        <w:rPr>
          <w:rFonts w:hint="eastAsia" w:ascii="Times New Roman" w:hAnsi="Times New Roman" w:cs="Times New Roman"/>
          <w:color w:val="auto"/>
          <w:sz w:val="24"/>
          <w:szCs w:val="24"/>
          <w:lang w:val="en-US" w:eastAsia="zh-CN"/>
        </w:rPr>
        <w:t xml:space="preserve">23 </w:t>
      </w:r>
      <w:r>
        <w:rPr>
          <w:rFonts w:hint="eastAsia" w:ascii="Times New Roman" w:hAnsi="Times New Roman" w:cs="Times New Roman"/>
          <w:color w:val="auto"/>
          <w:sz w:val="24"/>
          <w:szCs w:val="24"/>
        </w:rPr>
        <w:t>日</w:t>
      </w:r>
      <w:r>
        <w:rPr>
          <w:rFonts w:hint="eastAsia" w:ascii="Times New Roman" w:hAnsi="Times New Roman" w:cs="Times New Roman"/>
          <w:color w:val="auto"/>
          <w:sz w:val="24"/>
          <w:szCs w:val="24"/>
          <w:lang w:val="en-US" w:eastAsia="zh-CN"/>
        </w:rPr>
        <w:t>17</w:t>
      </w:r>
      <w:r>
        <w:rPr>
          <w:rFonts w:hint="eastAsia" w:ascii="Times New Roman" w:hAnsi="Times New Roman" w:cs="Times New Roman"/>
          <w:color w:val="auto"/>
          <w:sz w:val="24"/>
          <w:szCs w:val="24"/>
        </w:rPr>
        <w:t>时</w:t>
      </w:r>
      <w:r>
        <w:rPr>
          <w:rFonts w:ascii="Times New Roman" w:hAnsi="Times New Roman" w:cs="Times New Roman"/>
          <w:color w:val="auto"/>
          <w:sz w:val="24"/>
          <w:szCs w:val="24"/>
        </w:rPr>
        <w:t>。缴款时间以银行确认的到</w:t>
      </w:r>
      <w:r>
        <w:rPr>
          <w:rFonts w:hint="eastAsia" w:ascii="Times New Roman" w:hAnsi="Times New Roman" w:cs="Times New Roman"/>
          <w:color w:val="auto"/>
          <w:sz w:val="24"/>
          <w:szCs w:val="24"/>
          <w:lang w:eastAsia="zh-CN"/>
        </w:rPr>
        <w:t>账</w:t>
      </w:r>
      <w:r>
        <w:rPr>
          <w:rFonts w:ascii="Times New Roman" w:hAnsi="Times New Roman" w:cs="Times New Roman"/>
          <w:color w:val="auto"/>
          <w:sz w:val="24"/>
          <w:szCs w:val="24"/>
        </w:rPr>
        <w:t>时间为准，保证金未按时到帐的，不予受理报名。</w:t>
      </w:r>
    </w:p>
    <w:p>
      <w:pPr>
        <w:spacing w:line="360" w:lineRule="exact"/>
        <w:ind w:firstLine="480" w:firstLineChars="200"/>
        <w:rPr>
          <w:rFonts w:hint="eastAsia" w:asciiTheme="minorEastAsia" w:hAnsiTheme="minorEastAsia"/>
          <w:color w:val="auto"/>
          <w:sz w:val="24"/>
          <w:szCs w:val="24"/>
          <w:lang w:eastAsia="zh-CN"/>
        </w:rPr>
      </w:pPr>
      <w:r>
        <w:rPr>
          <w:rFonts w:hint="eastAsia" w:ascii="Times New Roman" w:hAnsi="Times New Roman" w:cs="Times New Roman"/>
          <w:color w:val="auto"/>
          <w:sz w:val="24"/>
          <w:szCs w:val="24"/>
        </w:rPr>
        <w:t>保证金户名：</w:t>
      </w:r>
      <w:r>
        <w:rPr>
          <w:rFonts w:hint="default" w:asciiTheme="minorEastAsia" w:hAnsiTheme="minorEastAsia"/>
          <w:color w:val="auto"/>
          <w:sz w:val="24"/>
          <w:szCs w:val="24"/>
        </w:rPr>
        <w:t>城口县公共资源交易中心</w:t>
      </w:r>
      <w:r>
        <w:rPr>
          <w:rFonts w:hint="eastAsia" w:asciiTheme="minorEastAsia" w:hAnsiTheme="minorEastAsia"/>
          <w:color w:val="auto"/>
          <w:sz w:val="24"/>
          <w:szCs w:val="24"/>
          <w:lang w:eastAsia="zh-CN"/>
        </w:rPr>
        <w:t>；</w:t>
      </w:r>
    </w:p>
    <w:p>
      <w:pPr>
        <w:spacing w:line="360" w:lineRule="exact"/>
        <w:ind w:firstLine="480" w:firstLineChars="200"/>
        <w:rPr>
          <w:rFonts w:hint="eastAsia" w:asciiTheme="minorEastAsia" w:hAnsiTheme="minorEastAsia"/>
          <w:color w:val="auto"/>
          <w:sz w:val="24"/>
          <w:szCs w:val="24"/>
          <w:lang w:eastAsia="zh-CN"/>
        </w:rPr>
      </w:pPr>
      <w:r>
        <w:rPr>
          <w:rFonts w:hint="default" w:asciiTheme="minorEastAsia" w:hAnsiTheme="minorEastAsia"/>
          <w:color w:val="auto"/>
          <w:sz w:val="24"/>
          <w:szCs w:val="24"/>
        </w:rPr>
        <w:t>开户银行：农行城口县支行南大街分理处</w:t>
      </w:r>
      <w:r>
        <w:rPr>
          <w:rFonts w:hint="eastAsia" w:asciiTheme="minorEastAsia" w:hAnsiTheme="minorEastAsia"/>
          <w:color w:val="auto"/>
          <w:sz w:val="24"/>
          <w:szCs w:val="24"/>
          <w:lang w:eastAsia="zh-CN"/>
        </w:rPr>
        <w:t>；</w:t>
      </w:r>
    </w:p>
    <w:p>
      <w:pPr>
        <w:spacing w:line="360" w:lineRule="exact"/>
        <w:ind w:firstLine="480" w:firstLineChars="200"/>
        <w:rPr>
          <w:rFonts w:ascii="Times New Roman" w:hAnsi="Times New Roman" w:cs="Times New Roman"/>
          <w:color w:val="auto"/>
          <w:sz w:val="24"/>
          <w:szCs w:val="24"/>
        </w:rPr>
      </w:pPr>
      <w:r>
        <w:rPr>
          <w:rFonts w:hint="default" w:asciiTheme="minorEastAsia" w:hAnsiTheme="minorEastAsia"/>
          <w:color w:val="auto"/>
          <w:sz w:val="24"/>
          <w:szCs w:val="24"/>
        </w:rPr>
        <w:t>银行</w:t>
      </w:r>
      <w:r>
        <w:rPr>
          <w:rFonts w:hint="eastAsia" w:asciiTheme="minorEastAsia" w:hAnsiTheme="minorEastAsia"/>
          <w:color w:val="auto"/>
          <w:sz w:val="24"/>
          <w:szCs w:val="24"/>
          <w:lang w:val="en-US" w:eastAsia="zh-CN"/>
        </w:rPr>
        <w:t>账号</w:t>
      </w:r>
      <w:r>
        <w:rPr>
          <w:rFonts w:hint="default" w:asciiTheme="minorEastAsia" w:hAnsiTheme="minorEastAsia"/>
          <w:color w:val="auto"/>
          <w:sz w:val="24"/>
          <w:szCs w:val="24"/>
        </w:rPr>
        <w:t>：31510201040001361</w:t>
      </w:r>
      <w:r>
        <w:rPr>
          <w:rFonts w:hint="eastAsia" w:asciiTheme="minorEastAsia" w:hAnsiTheme="minorEastAsia"/>
          <w:color w:val="auto"/>
          <w:sz w:val="24"/>
          <w:szCs w:val="24"/>
          <w:lang w:eastAsia="zh-CN"/>
        </w:rPr>
        <w:t>。</w:t>
      </w:r>
      <w:r>
        <w:rPr>
          <w:rFonts w:hint="eastAsia" w:ascii="Times New Roman" w:hAnsi="Times New Roman" w:cs="Times New Roman"/>
          <w:color w:val="auto"/>
          <w:sz w:val="24"/>
          <w:szCs w:val="24"/>
        </w:rPr>
        <w:t xml:space="preserve">  </w:t>
      </w:r>
    </w:p>
    <w:p>
      <w:pPr>
        <w:spacing w:line="360" w:lineRule="exact"/>
        <w:ind w:firstLine="480" w:firstLineChars="200"/>
        <w:rPr>
          <w:rFonts w:ascii="Times New Roman" w:hAnsi="Times New Roman" w:cs="Times New Roman"/>
          <w:color w:val="auto"/>
          <w:sz w:val="24"/>
          <w:szCs w:val="24"/>
        </w:rPr>
      </w:pPr>
      <w:r>
        <w:rPr>
          <w:rFonts w:ascii="Times New Roman" w:hAnsi="Times New Roman" w:cs="Times New Roman"/>
          <w:color w:val="auto"/>
          <w:sz w:val="24"/>
          <w:szCs w:val="24"/>
        </w:rPr>
        <w:t>2、如成功竞得，已缴纳的保证金可抵作</w:t>
      </w:r>
      <w:r>
        <w:rPr>
          <w:rFonts w:hint="eastAsia" w:ascii="Times New Roman" w:hAnsi="Times New Roman" w:cs="Times New Roman"/>
          <w:color w:val="auto"/>
          <w:sz w:val="24"/>
          <w:szCs w:val="24"/>
          <w:lang w:eastAsia="zh-CN"/>
        </w:rPr>
        <w:t>矿产资源利用收益</w:t>
      </w:r>
      <w:r>
        <w:rPr>
          <w:rFonts w:ascii="Times New Roman" w:hAnsi="Times New Roman" w:cs="Times New Roman"/>
          <w:color w:val="auto"/>
          <w:sz w:val="24"/>
          <w:szCs w:val="24"/>
        </w:rPr>
        <w:t>，由竞得人委托</w:t>
      </w:r>
      <w:r>
        <w:rPr>
          <w:rFonts w:hint="eastAsia" w:ascii="Times New Roman" w:hAnsi="Times New Roman" w:cs="Times New Roman"/>
          <w:color w:val="auto"/>
          <w:sz w:val="24"/>
          <w:szCs w:val="24"/>
        </w:rPr>
        <w:t>重庆市</w:t>
      </w:r>
      <w:r>
        <w:rPr>
          <w:rFonts w:hint="eastAsia" w:ascii="Times New Roman" w:hAnsi="Times New Roman" w:cs="Times New Roman"/>
          <w:color w:val="auto"/>
          <w:sz w:val="24"/>
          <w:szCs w:val="24"/>
          <w:lang w:eastAsia="zh-CN"/>
        </w:rPr>
        <w:t>城口县</w:t>
      </w:r>
      <w:r>
        <w:rPr>
          <w:rFonts w:hint="eastAsia" w:ascii="Times New Roman" w:hAnsi="Times New Roman" w:cs="Times New Roman"/>
          <w:color w:val="auto"/>
          <w:sz w:val="24"/>
          <w:szCs w:val="24"/>
        </w:rPr>
        <w:t>公共资源交易中心</w:t>
      </w:r>
      <w:r>
        <w:rPr>
          <w:rFonts w:ascii="Times New Roman" w:hAnsi="Times New Roman" w:cs="Times New Roman"/>
          <w:color w:val="auto"/>
          <w:sz w:val="24"/>
          <w:szCs w:val="24"/>
        </w:rPr>
        <w:t>支付至</w:t>
      </w:r>
      <w:r>
        <w:rPr>
          <w:rFonts w:hint="eastAsia" w:ascii="Times New Roman" w:hAnsi="Times New Roman" w:cs="Times New Roman"/>
          <w:color w:val="auto"/>
          <w:sz w:val="24"/>
          <w:szCs w:val="24"/>
          <w:lang w:eastAsia="zh-CN"/>
        </w:rPr>
        <w:t>税务</w:t>
      </w:r>
      <w:r>
        <w:rPr>
          <w:rFonts w:ascii="Times New Roman" w:hAnsi="Times New Roman" w:cs="Times New Roman"/>
          <w:color w:val="auto"/>
          <w:sz w:val="24"/>
          <w:szCs w:val="24"/>
        </w:rPr>
        <w:t>非税收入专户；如未竞得，可在成交日之后1个工作日内办理退还手续，不计利息。</w:t>
      </w:r>
    </w:p>
    <w:p>
      <w:pPr>
        <w:spacing w:line="360" w:lineRule="exact"/>
        <w:ind w:firstLine="482" w:firstLineChars="200"/>
        <w:rPr>
          <w:rStyle w:val="7"/>
          <w:rFonts w:ascii="Times New Roman" w:hAnsi="Times New Roman" w:cs="Times New Roman"/>
          <w:color w:val="auto"/>
          <w:sz w:val="24"/>
          <w:szCs w:val="24"/>
        </w:rPr>
      </w:pPr>
      <w:r>
        <w:rPr>
          <w:rStyle w:val="7"/>
          <w:rFonts w:ascii="Times New Roman" w:hAnsi="Times New Roman" w:cs="Times New Roman"/>
          <w:color w:val="auto"/>
          <w:sz w:val="24"/>
          <w:szCs w:val="24"/>
        </w:rPr>
        <w:t>五、</w:t>
      </w:r>
      <w:r>
        <w:rPr>
          <w:rStyle w:val="7"/>
          <w:rFonts w:hint="eastAsia" w:ascii="Times New Roman" w:hAnsi="Times New Roman" w:cs="Times New Roman"/>
          <w:color w:val="auto"/>
          <w:sz w:val="24"/>
          <w:szCs w:val="24"/>
          <w:lang w:eastAsia="zh-CN"/>
        </w:rPr>
        <w:t>工程建设项目剩余矿产资源</w:t>
      </w:r>
      <w:r>
        <w:rPr>
          <w:rStyle w:val="7"/>
          <w:rFonts w:ascii="Times New Roman" w:hAnsi="Times New Roman" w:cs="Times New Roman"/>
          <w:color w:val="auto"/>
          <w:sz w:val="24"/>
          <w:szCs w:val="24"/>
        </w:rPr>
        <w:t>出让方式及时间</w:t>
      </w:r>
    </w:p>
    <w:p>
      <w:pPr>
        <w:spacing w:line="360" w:lineRule="exact"/>
        <w:ind w:firstLine="480" w:firstLineChars="200"/>
        <w:rPr>
          <w:rFonts w:ascii="Times New Roman" w:hAnsi="Times New Roman" w:cs="Times New Roman"/>
          <w:color w:val="auto"/>
          <w:sz w:val="24"/>
          <w:szCs w:val="24"/>
        </w:rPr>
      </w:pPr>
      <w:r>
        <w:rPr>
          <w:rFonts w:hint="eastAsia" w:ascii="Times New Roman" w:hAnsi="Times New Roman" w:cs="Times New Roman"/>
          <w:color w:val="auto"/>
          <w:sz w:val="24"/>
          <w:szCs w:val="24"/>
          <w:lang w:eastAsia="zh-CN"/>
        </w:rPr>
        <w:t>工程建设项目剩余矿产资源</w:t>
      </w:r>
      <w:r>
        <w:rPr>
          <w:rFonts w:ascii="Times New Roman" w:hAnsi="Times New Roman" w:cs="Times New Roman"/>
          <w:color w:val="auto"/>
          <w:sz w:val="24"/>
          <w:szCs w:val="24"/>
        </w:rPr>
        <w:t>出让方式根据报名情况确定，竞买申请人有2家以上（含2家），采用拍卖方式，起拍价在公告起始价的基础上上浮5‰-10‰，报价以增价方式进行，每次加价幅度为</w:t>
      </w:r>
      <w:r>
        <w:rPr>
          <w:rFonts w:hint="eastAsia" w:ascii="Times New Roman" w:hAnsi="Times New Roman" w:cs="Times New Roman"/>
          <w:color w:val="auto"/>
          <w:sz w:val="24"/>
          <w:szCs w:val="24"/>
          <w:lang w:val="en-US" w:eastAsia="zh-CN"/>
        </w:rPr>
        <w:t>0.42</w:t>
      </w:r>
      <w:r>
        <w:rPr>
          <w:rFonts w:hint="eastAsia" w:ascii="宋体" w:hAnsi="宋体" w:eastAsia="宋体" w:cs="宋体"/>
          <w:color w:val="auto"/>
          <w:sz w:val="24"/>
          <w:szCs w:val="24"/>
        </w:rPr>
        <w:t>万</w:t>
      </w:r>
      <w:r>
        <w:rPr>
          <w:rFonts w:ascii="Times New Roman" w:hAnsi="Times New Roman" w:cs="Times New Roman"/>
          <w:color w:val="auto"/>
          <w:sz w:val="24"/>
          <w:szCs w:val="24"/>
        </w:rPr>
        <w:t>元。拍卖时间为</w:t>
      </w:r>
      <w:r>
        <w:rPr>
          <w:rFonts w:hint="eastAsia" w:ascii="Times New Roman" w:hAnsi="Times New Roman" w:cs="Times New Roman"/>
          <w:color w:val="auto"/>
          <w:sz w:val="24"/>
          <w:szCs w:val="24"/>
          <w:lang w:val="en-US" w:eastAsia="zh-CN"/>
        </w:rPr>
        <w:t xml:space="preserve">2022 </w:t>
      </w:r>
      <w:r>
        <w:rPr>
          <w:rFonts w:hint="eastAsia" w:ascii="Times New Roman" w:hAnsi="Times New Roman" w:cs="Times New Roman"/>
          <w:color w:val="auto"/>
          <w:sz w:val="24"/>
          <w:szCs w:val="24"/>
        </w:rPr>
        <w:t>年</w:t>
      </w:r>
      <w:r>
        <w:rPr>
          <w:rFonts w:hint="eastAsia" w:ascii="Times New Roman" w:hAnsi="Times New Roman" w:cs="Times New Roman"/>
          <w:color w:val="auto"/>
          <w:sz w:val="24"/>
          <w:szCs w:val="24"/>
          <w:lang w:val="en-US" w:eastAsia="zh-CN"/>
        </w:rPr>
        <w:t>9</w:t>
      </w:r>
      <w:r>
        <w:rPr>
          <w:rFonts w:hint="eastAsia" w:ascii="Times New Roman" w:hAnsi="Times New Roman" w:cs="Times New Roman"/>
          <w:color w:val="auto"/>
          <w:sz w:val="24"/>
          <w:szCs w:val="24"/>
        </w:rPr>
        <w:t>月</w:t>
      </w:r>
      <w:r>
        <w:rPr>
          <w:rFonts w:hint="eastAsia" w:ascii="Times New Roman" w:hAnsi="Times New Roman" w:cs="Times New Roman"/>
          <w:color w:val="auto"/>
          <w:sz w:val="24"/>
          <w:szCs w:val="24"/>
          <w:lang w:val="en-US" w:eastAsia="zh-CN"/>
        </w:rPr>
        <w:t>26</w:t>
      </w:r>
      <w:bookmarkStart w:id="0" w:name="_GoBack"/>
      <w:bookmarkEnd w:id="0"/>
      <w:r>
        <w:rPr>
          <w:rFonts w:hint="eastAsia" w:ascii="Times New Roman" w:hAnsi="Times New Roman" w:cs="Times New Roman"/>
          <w:color w:val="auto"/>
          <w:sz w:val="24"/>
          <w:szCs w:val="24"/>
        </w:rPr>
        <w:t>日</w:t>
      </w:r>
      <w:r>
        <w:rPr>
          <w:rFonts w:hint="eastAsia" w:ascii="Times New Roman" w:hAnsi="Times New Roman" w:cs="Times New Roman"/>
          <w:color w:val="auto"/>
          <w:sz w:val="24"/>
          <w:szCs w:val="24"/>
          <w:lang w:val="en-US" w:eastAsia="zh-CN"/>
        </w:rPr>
        <w:t xml:space="preserve"> 9 </w:t>
      </w:r>
      <w:r>
        <w:rPr>
          <w:rFonts w:hint="eastAsia" w:ascii="Times New Roman" w:hAnsi="Times New Roman" w:cs="Times New Roman"/>
          <w:color w:val="auto"/>
          <w:sz w:val="24"/>
          <w:szCs w:val="24"/>
        </w:rPr>
        <w:t>时</w:t>
      </w:r>
      <w:r>
        <w:rPr>
          <w:rFonts w:hint="eastAsia" w:ascii="Times New Roman" w:hAnsi="Times New Roman" w:cs="Times New Roman"/>
          <w:color w:val="auto"/>
          <w:sz w:val="24"/>
          <w:szCs w:val="24"/>
          <w:lang w:val="en-US" w:eastAsia="zh-CN"/>
        </w:rPr>
        <w:t xml:space="preserve"> 30</w:t>
      </w:r>
      <w:r>
        <w:rPr>
          <w:rFonts w:hint="eastAsia" w:ascii="Times New Roman" w:hAnsi="Times New Roman" w:cs="Times New Roman"/>
          <w:color w:val="auto"/>
          <w:sz w:val="24"/>
          <w:szCs w:val="24"/>
        </w:rPr>
        <w:t>分</w:t>
      </w:r>
      <w:r>
        <w:rPr>
          <w:rFonts w:ascii="Times New Roman" w:hAnsi="Times New Roman" w:cs="Times New Roman"/>
          <w:color w:val="auto"/>
          <w:sz w:val="24"/>
          <w:szCs w:val="24"/>
        </w:rPr>
        <w:t>（如有特殊情况则另行通知），请竞买申请人做好相关准备，竞买申请人只有1家的，采用挂牌方式出让。</w:t>
      </w:r>
    </w:p>
    <w:p>
      <w:pPr>
        <w:spacing w:line="360" w:lineRule="exact"/>
        <w:ind w:firstLine="480" w:firstLineChars="200"/>
        <w:rPr>
          <w:rFonts w:ascii="Times New Roman" w:hAnsi="Times New Roman" w:cs="Times New Roman"/>
          <w:color w:val="auto"/>
          <w:sz w:val="24"/>
          <w:szCs w:val="24"/>
        </w:rPr>
      </w:pPr>
      <w:r>
        <w:rPr>
          <w:rFonts w:ascii="Times New Roman" w:hAnsi="Times New Roman" w:cs="Times New Roman"/>
          <w:color w:val="auto"/>
          <w:sz w:val="24"/>
          <w:szCs w:val="24"/>
        </w:rPr>
        <w:t>拍卖、挂牌程序及竞得方式按国家及重庆市有关规定执行。如在拍卖、挂牌程序中，本</w:t>
      </w:r>
      <w:r>
        <w:rPr>
          <w:rFonts w:hint="eastAsia" w:ascii="Times New Roman" w:hAnsi="Times New Roman" w:cs="Times New Roman"/>
          <w:color w:val="auto"/>
          <w:sz w:val="24"/>
          <w:szCs w:val="24"/>
          <w:lang w:eastAsia="zh-CN"/>
        </w:rPr>
        <w:t>工程建设项目剩余矿产资源</w:t>
      </w:r>
      <w:r>
        <w:rPr>
          <w:rFonts w:ascii="Times New Roman" w:hAnsi="Times New Roman" w:cs="Times New Roman"/>
          <w:color w:val="auto"/>
          <w:sz w:val="24"/>
          <w:szCs w:val="24"/>
        </w:rPr>
        <w:t>因监管部门要求需终止交易行为的，在告知竞买申请人后，退还竞买申请人已交纳的竞买保证金，不计利息。</w:t>
      </w:r>
    </w:p>
    <w:p>
      <w:pPr>
        <w:spacing w:line="360" w:lineRule="exact"/>
        <w:ind w:firstLine="482" w:firstLineChars="200"/>
        <w:rPr>
          <w:rFonts w:ascii="Times New Roman" w:hAnsi="Times New Roman" w:cs="Times New Roman"/>
          <w:color w:val="auto"/>
          <w:sz w:val="24"/>
          <w:szCs w:val="24"/>
        </w:rPr>
      </w:pPr>
      <w:r>
        <w:rPr>
          <w:rStyle w:val="7"/>
          <w:rFonts w:ascii="Times New Roman" w:hAnsi="Times New Roman" w:cs="Times New Roman"/>
          <w:color w:val="auto"/>
          <w:sz w:val="24"/>
          <w:szCs w:val="24"/>
        </w:rPr>
        <w:t>六、成交确认</w:t>
      </w:r>
      <w:r>
        <w:rPr>
          <w:rFonts w:ascii="Times New Roman" w:hAnsi="Times New Roman" w:cs="Times New Roman"/>
          <w:color w:val="auto"/>
          <w:sz w:val="24"/>
          <w:szCs w:val="24"/>
        </w:rPr>
        <w:t xml:space="preserve"> </w:t>
      </w:r>
    </w:p>
    <w:p>
      <w:pPr>
        <w:spacing w:line="360" w:lineRule="exact"/>
        <w:ind w:firstLine="480" w:firstLineChars="200"/>
        <w:rPr>
          <w:rFonts w:hint="eastAsia" w:ascii="Times New Roman" w:hAnsi="Times New Roman" w:cs="Times New Roman"/>
          <w:color w:val="auto"/>
          <w:sz w:val="24"/>
          <w:szCs w:val="24"/>
          <w:lang w:eastAsia="zh-CN"/>
        </w:rPr>
      </w:pPr>
      <w:r>
        <w:rPr>
          <w:rFonts w:hint="eastAsia" w:ascii="Times New Roman" w:hAnsi="Times New Roman" w:cs="Times New Roman"/>
          <w:color w:val="auto"/>
          <w:sz w:val="24"/>
          <w:szCs w:val="24"/>
        </w:rPr>
        <w:t>挂牌、拍卖交易结束后由重庆市</w:t>
      </w:r>
      <w:r>
        <w:rPr>
          <w:rFonts w:hint="eastAsia" w:ascii="Times New Roman" w:hAnsi="Times New Roman" w:cs="Times New Roman"/>
          <w:color w:val="auto"/>
          <w:sz w:val="24"/>
          <w:szCs w:val="24"/>
          <w:lang w:eastAsia="zh-CN"/>
        </w:rPr>
        <w:t>城口县</w:t>
      </w:r>
      <w:r>
        <w:rPr>
          <w:rFonts w:hint="eastAsia" w:ascii="Times New Roman" w:hAnsi="Times New Roman" w:cs="Times New Roman"/>
          <w:color w:val="auto"/>
          <w:sz w:val="24"/>
          <w:szCs w:val="24"/>
        </w:rPr>
        <w:t>公共资源</w:t>
      </w:r>
      <w:r>
        <w:rPr>
          <w:rFonts w:hint="eastAsia" w:ascii="Times New Roman" w:hAnsi="Times New Roman" w:cs="Times New Roman"/>
          <w:color w:val="auto"/>
          <w:sz w:val="24"/>
          <w:szCs w:val="24"/>
          <w:lang w:eastAsia="zh-CN"/>
        </w:rPr>
        <w:t>交易中心</w:t>
      </w:r>
      <w:r>
        <w:rPr>
          <w:rFonts w:hint="eastAsia" w:ascii="Times New Roman" w:hAnsi="Times New Roman" w:cs="Times New Roman"/>
          <w:color w:val="auto"/>
          <w:sz w:val="24"/>
          <w:szCs w:val="24"/>
        </w:rPr>
        <w:t>出具《交易鉴证证明》，竞得人持该证明与出让人签订《</w:t>
      </w:r>
      <w:r>
        <w:rPr>
          <w:rFonts w:hint="eastAsia" w:ascii="Times New Roman" w:hAnsi="Times New Roman" w:cs="Times New Roman"/>
          <w:color w:val="auto"/>
          <w:sz w:val="24"/>
          <w:szCs w:val="24"/>
          <w:lang w:eastAsia="zh-CN"/>
        </w:rPr>
        <w:t>工程建设项目剩余矿产资源</w:t>
      </w:r>
      <w:r>
        <w:rPr>
          <w:rFonts w:ascii="Times New Roman" w:hAnsi="Times New Roman" w:cs="Times New Roman"/>
          <w:color w:val="auto"/>
          <w:sz w:val="24"/>
          <w:szCs w:val="24"/>
        </w:rPr>
        <w:t>出让成交</w:t>
      </w:r>
      <w:r>
        <w:rPr>
          <w:rFonts w:hint="eastAsia" w:ascii="Times New Roman" w:hAnsi="Times New Roman" w:cs="Times New Roman"/>
          <w:color w:val="auto"/>
          <w:sz w:val="24"/>
          <w:szCs w:val="24"/>
          <w:lang w:eastAsia="zh-CN"/>
        </w:rPr>
        <w:t>协议</w:t>
      </w:r>
      <w:r>
        <w:rPr>
          <w:rFonts w:hint="eastAsia" w:ascii="Times New Roman" w:hAnsi="Times New Roman" w:cs="Times New Roman"/>
          <w:color w:val="auto"/>
          <w:sz w:val="24"/>
          <w:szCs w:val="24"/>
        </w:rPr>
        <w:t>》</w:t>
      </w:r>
      <w:r>
        <w:rPr>
          <w:rFonts w:hint="eastAsia" w:ascii="Times New Roman" w:hAnsi="Times New Roman" w:cs="Times New Roman"/>
          <w:color w:val="auto"/>
          <w:sz w:val="24"/>
          <w:szCs w:val="24"/>
          <w:lang w:eastAsia="zh-CN"/>
        </w:rPr>
        <w:t>。</w:t>
      </w:r>
    </w:p>
    <w:p>
      <w:pPr>
        <w:spacing w:line="360" w:lineRule="exact"/>
        <w:ind w:firstLine="482" w:firstLineChars="200"/>
        <w:rPr>
          <w:rStyle w:val="7"/>
          <w:rFonts w:ascii="Times New Roman" w:hAnsi="Times New Roman" w:cs="Times New Roman"/>
          <w:color w:val="auto"/>
          <w:sz w:val="24"/>
          <w:szCs w:val="24"/>
        </w:rPr>
      </w:pPr>
      <w:r>
        <w:rPr>
          <w:rStyle w:val="7"/>
          <w:rFonts w:ascii="Times New Roman" w:hAnsi="Times New Roman" w:cs="Times New Roman"/>
          <w:color w:val="auto"/>
          <w:sz w:val="24"/>
          <w:szCs w:val="24"/>
        </w:rPr>
        <w:t>七、</w:t>
      </w:r>
      <w:r>
        <w:rPr>
          <w:rStyle w:val="7"/>
          <w:rFonts w:hint="eastAsia" w:ascii="Times New Roman" w:hAnsi="Times New Roman" w:cs="Times New Roman"/>
          <w:color w:val="auto"/>
          <w:sz w:val="24"/>
          <w:szCs w:val="24"/>
          <w:lang w:eastAsia="zh-CN"/>
        </w:rPr>
        <w:t>矿产资源利用收益</w:t>
      </w:r>
      <w:r>
        <w:rPr>
          <w:rStyle w:val="7"/>
          <w:rFonts w:ascii="Times New Roman" w:hAnsi="Times New Roman" w:cs="Times New Roman"/>
          <w:color w:val="auto"/>
          <w:sz w:val="24"/>
          <w:szCs w:val="24"/>
        </w:rPr>
        <w:t>缴纳</w:t>
      </w:r>
    </w:p>
    <w:p>
      <w:pPr>
        <w:spacing w:line="360" w:lineRule="exact"/>
        <w:ind w:firstLine="480" w:firstLineChars="200"/>
        <w:rPr>
          <w:rFonts w:hint="eastAsia" w:ascii="Times New Roman" w:hAnsi="Times New Roman" w:cs="Times New Roman" w:eastAsiaTheme="minorEastAsia"/>
          <w:color w:val="auto"/>
          <w:sz w:val="24"/>
          <w:szCs w:val="24"/>
          <w:lang w:eastAsia="zh-CN"/>
        </w:rPr>
      </w:pPr>
      <w:r>
        <w:rPr>
          <w:rFonts w:hint="eastAsia" w:ascii="Times New Roman" w:hAnsi="Times New Roman" w:cs="Times New Roman"/>
          <w:color w:val="auto"/>
          <w:sz w:val="24"/>
          <w:szCs w:val="24"/>
          <w:lang w:eastAsia="zh-CN"/>
        </w:rPr>
        <w:t>该工程建设项目剩余矿产资源</w:t>
      </w:r>
      <w:r>
        <w:rPr>
          <w:rFonts w:hint="eastAsia" w:ascii="Times New Roman" w:hAnsi="Times New Roman" w:cs="Times New Roman"/>
          <w:color w:val="auto"/>
          <w:sz w:val="24"/>
          <w:szCs w:val="24"/>
        </w:rPr>
        <w:t>出让缴纳的保证金，成交后转为</w:t>
      </w:r>
      <w:r>
        <w:rPr>
          <w:rFonts w:hint="eastAsia" w:ascii="Times New Roman" w:hAnsi="Times New Roman" w:cs="Times New Roman"/>
          <w:color w:val="auto"/>
          <w:sz w:val="24"/>
          <w:szCs w:val="24"/>
          <w:lang w:eastAsia="zh-CN"/>
        </w:rPr>
        <w:t>矿产资源利用收益，溢价部分在签订合同后</w:t>
      </w:r>
      <w:r>
        <w:rPr>
          <w:rFonts w:hint="eastAsia" w:ascii="Times New Roman" w:hAnsi="Times New Roman" w:cs="Times New Roman"/>
          <w:color w:val="auto"/>
          <w:sz w:val="24"/>
          <w:szCs w:val="24"/>
          <w:lang w:val="en-US" w:eastAsia="zh-CN"/>
        </w:rPr>
        <w:t>3个工作日内</w:t>
      </w:r>
      <w:r>
        <w:rPr>
          <w:rFonts w:hint="eastAsia" w:ascii="Times New Roman" w:hAnsi="Times New Roman" w:cs="Times New Roman"/>
          <w:color w:val="auto"/>
          <w:sz w:val="24"/>
          <w:szCs w:val="24"/>
          <w:lang w:eastAsia="zh-CN"/>
        </w:rPr>
        <w:t>一次性缴清。</w:t>
      </w:r>
    </w:p>
    <w:p>
      <w:pPr>
        <w:spacing w:line="360" w:lineRule="exact"/>
        <w:ind w:firstLine="482" w:firstLineChars="200"/>
        <w:rPr>
          <w:rStyle w:val="7"/>
          <w:rFonts w:ascii="Times New Roman" w:hAnsi="Times New Roman" w:cs="Times New Roman"/>
          <w:color w:val="auto"/>
          <w:sz w:val="24"/>
          <w:szCs w:val="24"/>
        </w:rPr>
      </w:pPr>
      <w:r>
        <w:rPr>
          <w:rStyle w:val="7"/>
          <w:rFonts w:hint="eastAsia" w:ascii="Times New Roman" w:hAnsi="Times New Roman" w:cs="Times New Roman"/>
          <w:color w:val="auto"/>
          <w:sz w:val="24"/>
          <w:szCs w:val="24"/>
        </w:rPr>
        <w:t>八</w:t>
      </w:r>
      <w:r>
        <w:rPr>
          <w:rStyle w:val="7"/>
          <w:rFonts w:ascii="Times New Roman" w:hAnsi="Times New Roman" w:cs="Times New Roman"/>
          <w:color w:val="auto"/>
          <w:sz w:val="24"/>
          <w:szCs w:val="24"/>
        </w:rPr>
        <w:t>、交易中止或终止</w:t>
      </w:r>
    </w:p>
    <w:p>
      <w:pPr>
        <w:spacing w:line="360" w:lineRule="exact"/>
        <w:ind w:firstLine="480" w:firstLineChars="200"/>
        <w:rPr>
          <w:rStyle w:val="7"/>
          <w:rFonts w:ascii="Times New Roman" w:hAnsi="Times New Roman" w:cs="Times New Roman"/>
          <w:color w:val="auto"/>
          <w:sz w:val="24"/>
          <w:szCs w:val="24"/>
        </w:rPr>
      </w:pPr>
      <w:r>
        <w:rPr>
          <w:rFonts w:ascii="Times New Roman" w:hAnsi="Times New Roman" w:cs="Times New Roman"/>
          <w:color w:val="auto"/>
          <w:sz w:val="24"/>
          <w:szCs w:val="24"/>
        </w:rPr>
        <w:t>有下列情形之一的，我中心将发布中止或者终止交易公告，并中止或者终止交易活动：</w:t>
      </w:r>
    </w:p>
    <w:p>
      <w:pPr>
        <w:spacing w:line="360" w:lineRule="exact"/>
        <w:ind w:firstLine="480" w:firstLineChars="200"/>
        <w:rPr>
          <w:rFonts w:ascii="Times New Roman" w:hAnsi="Times New Roman" w:cs="Times New Roman"/>
          <w:color w:val="auto"/>
          <w:sz w:val="24"/>
          <w:szCs w:val="24"/>
        </w:rPr>
      </w:pPr>
      <w:r>
        <w:rPr>
          <w:rFonts w:hint="eastAsia" w:ascii="Times New Roman" w:hAnsi="Times New Roman" w:cs="Times New Roman"/>
          <w:color w:val="auto"/>
          <w:sz w:val="24"/>
          <w:szCs w:val="24"/>
        </w:rPr>
        <w:t>（一）出让人提出</w:t>
      </w:r>
      <w:r>
        <w:rPr>
          <w:rFonts w:ascii="Times New Roman" w:hAnsi="Times New Roman" w:cs="Times New Roman"/>
          <w:color w:val="auto"/>
          <w:sz w:val="24"/>
          <w:szCs w:val="24"/>
        </w:rPr>
        <w:t>中止或者终止交易</w:t>
      </w:r>
      <w:r>
        <w:rPr>
          <w:rFonts w:hint="eastAsia" w:ascii="Times New Roman" w:hAnsi="Times New Roman" w:cs="Times New Roman"/>
          <w:color w:val="auto"/>
          <w:sz w:val="24"/>
          <w:szCs w:val="24"/>
        </w:rPr>
        <w:t>的；</w:t>
      </w:r>
    </w:p>
    <w:p>
      <w:pPr>
        <w:spacing w:line="360" w:lineRule="exact"/>
        <w:ind w:firstLine="480" w:firstLineChars="200"/>
        <w:rPr>
          <w:rStyle w:val="7"/>
          <w:rFonts w:ascii="Times New Roman" w:hAnsi="Times New Roman" w:cs="Times New Roman"/>
          <w:color w:val="auto"/>
          <w:sz w:val="24"/>
          <w:szCs w:val="24"/>
        </w:rPr>
      </w:pPr>
      <w:r>
        <w:rPr>
          <w:rFonts w:ascii="Times New Roman" w:hAnsi="Times New Roman" w:cs="Times New Roman"/>
          <w:color w:val="auto"/>
          <w:sz w:val="24"/>
          <w:szCs w:val="24"/>
        </w:rPr>
        <w:t>（</w:t>
      </w:r>
      <w:r>
        <w:rPr>
          <w:rFonts w:hint="eastAsia" w:ascii="Times New Roman" w:hAnsi="Times New Roman" w:cs="Times New Roman"/>
          <w:color w:val="auto"/>
          <w:sz w:val="24"/>
          <w:szCs w:val="24"/>
        </w:rPr>
        <w:t>二</w:t>
      </w:r>
      <w:r>
        <w:rPr>
          <w:rFonts w:ascii="Times New Roman" w:hAnsi="Times New Roman" w:cs="Times New Roman"/>
          <w:color w:val="auto"/>
          <w:sz w:val="24"/>
          <w:szCs w:val="24"/>
        </w:rPr>
        <w:t>）司法机关、监察机关依法要求中止或者终止交易活动的；</w:t>
      </w:r>
    </w:p>
    <w:p>
      <w:pPr>
        <w:spacing w:line="360" w:lineRule="exact"/>
        <w:ind w:firstLine="480" w:firstLineChars="200"/>
        <w:rPr>
          <w:rStyle w:val="7"/>
          <w:rFonts w:ascii="Times New Roman" w:hAnsi="Times New Roman" w:cs="Times New Roman"/>
          <w:color w:val="auto"/>
          <w:sz w:val="24"/>
          <w:szCs w:val="24"/>
        </w:rPr>
      </w:pPr>
      <w:r>
        <w:rPr>
          <w:rFonts w:ascii="Times New Roman" w:hAnsi="Times New Roman" w:cs="Times New Roman"/>
          <w:color w:val="auto"/>
          <w:sz w:val="24"/>
          <w:szCs w:val="24"/>
        </w:rPr>
        <w:t>（</w:t>
      </w:r>
      <w:r>
        <w:rPr>
          <w:rFonts w:hint="eastAsia" w:ascii="Times New Roman" w:hAnsi="Times New Roman" w:cs="Times New Roman"/>
          <w:color w:val="auto"/>
          <w:sz w:val="24"/>
          <w:szCs w:val="24"/>
        </w:rPr>
        <w:t>三</w:t>
      </w:r>
      <w:r>
        <w:rPr>
          <w:rFonts w:ascii="Times New Roman" w:hAnsi="Times New Roman" w:cs="Times New Roman"/>
          <w:color w:val="auto"/>
          <w:sz w:val="24"/>
          <w:szCs w:val="24"/>
        </w:rPr>
        <w:t>）因相关政策</w:t>
      </w:r>
      <w:r>
        <w:rPr>
          <w:rFonts w:hint="eastAsia" w:ascii="Times New Roman" w:hAnsi="Times New Roman" w:cs="Times New Roman"/>
          <w:color w:val="auto"/>
          <w:sz w:val="24"/>
          <w:szCs w:val="24"/>
          <w:lang w:eastAsia="zh-CN"/>
        </w:rPr>
        <w:t>原因</w:t>
      </w:r>
      <w:r>
        <w:rPr>
          <w:rFonts w:ascii="Times New Roman" w:hAnsi="Times New Roman" w:cs="Times New Roman"/>
          <w:color w:val="auto"/>
          <w:sz w:val="24"/>
          <w:szCs w:val="24"/>
        </w:rPr>
        <w:t>有重大影响的；</w:t>
      </w:r>
    </w:p>
    <w:p>
      <w:pPr>
        <w:spacing w:line="360" w:lineRule="exact"/>
        <w:ind w:firstLine="480" w:firstLineChars="200"/>
        <w:rPr>
          <w:rFonts w:ascii="Times New Roman" w:hAnsi="Times New Roman" w:eastAsia="宋体" w:cs="Times New Roman"/>
          <w:color w:val="auto"/>
          <w:sz w:val="24"/>
          <w:szCs w:val="24"/>
        </w:rPr>
      </w:pPr>
      <w:r>
        <w:rPr>
          <w:rFonts w:ascii="Times New Roman" w:hAnsi="Times New Roman" w:cs="Times New Roman"/>
          <w:color w:val="auto"/>
          <w:sz w:val="24"/>
          <w:szCs w:val="24"/>
        </w:rPr>
        <w:t>（</w:t>
      </w:r>
      <w:r>
        <w:rPr>
          <w:rFonts w:hint="eastAsia" w:ascii="Times New Roman" w:hAnsi="Times New Roman" w:cs="Times New Roman"/>
          <w:color w:val="auto"/>
          <w:sz w:val="24"/>
          <w:szCs w:val="24"/>
        </w:rPr>
        <w:t>四</w:t>
      </w:r>
      <w:r>
        <w:rPr>
          <w:rFonts w:ascii="Times New Roman" w:hAnsi="Times New Roman" w:cs="Times New Roman"/>
          <w:color w:val="auto"/>
          <w:sz w:val="24"/>
          <w:szCs w:val="24"/>
        </w:rPr>
        <w:t>）依法应当中止或者终止交易活动的其他情形。</w:t>
      </w:r>
    </w:p>
    <w:p>
      <w:pPr>
        <w:spacing w:line="360" w:lineRule="exact"/>
        <w:ind w:firstLine="482" w:firstLineChars="200"/>
        <w:rPr>
          <w:rStyle w:val="7"/>
          <w:rFonts w:ascii="Times New Roman" w:hAnsi="Times New Roman" w:cs="Times New Roman"/>
          <w:color w:val="auto"/>
          <w:sz w:val="24"/>
          <w:szCs w:val="24"/>
        </w:rPr>
      </w:pPr>
      <w:r>
        <w:rPr>
          <w:rStyle w:val="7"/>
          <w:rFonts w:hint="eastAsia" w:ascii="Times New Roman" w:hAnsi="Times New Roman" w:cs="Times New Roman"/>
          <w:color w:val="auto"/>
          <w:sz w:val="24"/>
          <w:szCs w:val="24"/>
        </w:rPr>
        <w:t>九</w:t>
      </w:r>
      <w:r>
        <w:rPr>
          <w:rStyle w:val="7"/>
          <w:rFonts w:ascii="Times New Roman" w:hAnsi="Times New Roman" w:cs="Times New Roman"/>
          <w:color w:val="auto"/>
          <w:sz w:val="24"/>
          <w:szCs w:val="24"/>
        </w:rPr>
        <w:t>、违约责任</w:t>
      </w:r>
    </w:p>
    <w:p>
      <w:pPr>
        <w:spacing w:line="360" w:lineRule="exact"/>
        <w:ind w:firstLine="480" w:firstLineChars="200"/>
        <w:rPr>
          <w:rStyle w:val="7"/>
          <w:rFonts w:ascii="Times New Roman" w:hAnsi="Times New Roman" w:cs="Times New Roman"/>
          <w:color w:val="auto"/>
          <w:sz w:val="24"/>
          <w:szCs w:val="24"/>
        </w:rPr>
      </w:pPr>
      <w:r>
        <w:rPr>
          <w:rFonts w:ascii="Times New Roman" w:hAnsi="Times New Roman" w:cs="Times New Roman"/>
          <w:color w:val="auto"/>
          <w:sz w:val="24"/>
          <w:szCs w:val="24"/>
        </w:rPr>
        <w:t>（一）在竞买过程中有以下情形的，应承担违约责任，即无条件放弃参与竞买的</w:t>
      </w:r>
      <w:r>
        <w:rPr>
          <w:rFonts w:hint="eastAsia" w:ascii="Times New Roman" w:hAnsi="Times New Roman" w:cs="Times New Roman"/>
          <w:color w:val="auto"/>
          <w:sz w:val="24"/>
          <w:szCs w:val="24"/>
          <w:lang w:eastAsia="zh-CN"/>
        </w:rPr>
        <w:t>工程建设项目剩余矿产资源</w:t>
      </w:r>
      <w:r>
        <w:rPr>
          <w:rFonts w:ascii="Times New Roman" w:hAnsi="Times New Roman" w:cs="Times New Roman"/>
          <w:color w:val="auto"/>
          <w:sz w:val="24"/>
          <w:szCs w:val="24"/>
        </w:rPr>
        <w:t>已交纳的保证金，如该宗</w:t>
      </w:r>
      <w:r>
        <w:rPr>
          <w:rFonts w:hint="eastAsia" w:ascii="Times New Roman" w:hAnsi="Times New Roman" w:cs="Times New Roman"/>
          <w:color w:val="auto"/>
          <w:sz w:val="24"/>
          <w:szCs w:val="24"/>
          <w:lang w:eastAsia="zh-CN"/>
        </w:rPr>
        <w:t>工程建设项目剩余矿产资源</w:t>
      </w:r>
      <w:r>
        <w:rPr>
          <w:rFonts w:ascii="Times New Roman" w:hAnsi="Times New Roman" w:cs="Times New Roman"/>
          <w:color w:val="auto"/>
          <w:sz w:val="24"/>
          <w:szCs w:val="24"/>
        </w:rPr>
        <w:t>在以后的公开交易后价格低于本次成交价格，差额部份由违约责任人赔偿，其行为将被列入失信惩戒备忘录。</w:t>
      </w:r>
    </w:p>
    <w:p>
      <w:pPr>
        <w:spacing w:line="360" w:lineRule="exact"/>
        <w:ind w:firstLine="480" w:firstLineChars="200"/>
        <w:rPr>
          <w:rFonts w:ascii="Times New Roman" w:hAnsi="Times New Roman" w:cs="Times New Roman"/>
          <w:color w:val="auto"/>
          <w:sz w:val="24"/>
          <w:szCs w:val="24"/>
        </w:rPr>
      </w:pPr>
      <w:r>
        <w:rPr>
          <w:rFonts w:ascii="Times New Roman" w:hAnsi="Times New Roman" w:cs="Times New Roman"/>
          <w:color w:val="auto"/>
          <w:sz w:val="24"/>
          <w:szCs w:val="24"/>
        </w:rPr>
        <w:t>1、竞得人拒签或未按本《</w:t>
      </w:r>
      <w:r>
        <w:rPr>
          <w:rFonts w:hint="eastAsia" w:ascii="Times New Roman" w:hAnsi="Times New Roman" w:cs="Times New Roman"/>
          <w:color w:val="auto"/>
          <w:sz w:val="24"/>
          <w:szCs w:val="24"/>
          <w:lang w:eastAsia="zh-CN"/>
        </w:rPr>
        <w:t>工程建设项目剩余矿产资源</w:t>
      </w:r>
      <w:r>
        <w:rPr>
          <w:rFonts w:ascii="Times New Roman" w:hAnsi="Times New Roman" w:cs="Times New Roman"/>
          <w:color w:val="auto"/>
          <w:sz w:val="24"/>
          <w:szCs w:val="24"/>
        </w:rPr>
        <w:t>竞买须知》要求在规定的时间内签订《</w:t>
      </w:r>
      <w:r>
        <w:rPr>
          <w:rFonts w:hint="eastAsia" w:ascii="Times New Roman" w:hAnsi="Times New Roman" w:cs="Times New Roman"/>
          <w:color w:val="auto"/>
          <w:sz w:val="24"/>
          <w:szCs w:val="24"/>
          <w:lang w:eastAsia="zh-CN"/>
        </w:rPr>
        <w:t>工程建设项目剩余矿产资源</w:t>
      </w:r>
      <w:r>
        <w:rPr>
          <w:rFonts w:ascii="Times New Roman" w:hAnsi="Times New Roman" w:cs="Times New Roman"/>
          <w:color w:val="auto"/>
          <w:sz w:val="24"/>
          <w:szCs w:val="24"/>
        </w:rPr>
        <w:t>出让成交确认书》的；</w:t>
      </w:r>
    </w:p>
    <w:p>
      <w:pPr>
        <w:spacing w:line="360" w:lineRule="exact"/>
        <w:ind w:firstLine="480" w:firstLineChars="200"/>
        <w:rPr>
          <w:rFonts w:ascii="Times New Roman" w:hAnsi="Times New Roman" w:cs="Times New Roman"/>
          <w:color w:val="auto"/>
          <w:sz w:val="24"/>
          <w:szCs w:val="24"/>
        </w:rPr>
      </w:pPr>
      <w:r>
        <w:rPr>
          <w:rFonts w:ascii="Times New Roman" w:hAnsi="Times New Roman" w:cs="Times New Roman"/>
          <w:color w:val="auto"/>
          <w:sz w:val="24"/>
          <w:szCs w:val="24"/>
        </w:rPr>
        <w:t>2、竞买申请人违反法律法规，采取弄虚作假或其他不正当手段扰乱正常交易秩序或骗取交易结果的；</w:t>
      </w:r>
    </w:p>
    <w:p>
      <w:pPr>
        <w:spacing w:line="360" w:lineRule="exact"/>
        <w:ind w:firstLine="480" w:firstLineChars="200"/>
        <w:rPr>
          <w:rFonts w:ascii="Times New Roman" w:hAnsi="Times New Roman" w:cs="Times New Roman"/>
          <w:color w:val="auto"/>
          <w:sz w:val="24"/>
          <w:szCs w:val="24"/>
        </w:rPr>
      </w:pPr>
      <w:r>
        <w:rPr>
          <w:rFonts w:ascii="Times New Roman" w:hAnsi="Times New Roman" w:cs="Times New Roman"/>
          <w:color w:val="auto"/>
          <w:sz w:val="24"/>
          <w:szCs w:val="24"/>
        </w:rPr>
        <w:t>3、提供虚假文件或隐瞒事实，骗取竞得资格的；</w:t>
      </w:r>
    </w:p>
    <w:p>
      <w:pPr>
        <w:spacing w:line="360" w:lineRule="exact"/>
        <w:ind w:firstLine="480" w:firstLineChars="200"/>
        <w:rPr>
          <w:rFonts w:ascii="Times New Roman" w:hAnsi="Times New Roman" w:cs="Times New Roman"/>
          <w:color w:val="auto"/>
          <w:sz w:val="24"/>
          <w:szCs w:val="24"/>
        </w:rPr>
      </w:pPr>
      <w:r>
        <w:rPr>
          <w:rFonts w:ascii="Times New Roman" w:hAnsi="Times New Roman" w:cs="Times New Roman"/>
          <w:color w:val="auto"/>
          <w:sz w:val="24"/>
          <w:szCs w:val="24"/>
        </w:rPr>
        <w:t>4、竞买申请人或竞得人有其他违背法律法规、《竞买须知》、《成交确认书》的规定的行为。</w:t>
      </w:r>
    </w:p>
    <w:p>
      <w:pPr>
        <w:spacing w:line="360" w:lineRule="exact"/>
        <w:ind w:firstLine="480" w:firstLineChars="200"/>
        <w:rPr>
          <w:rFonts w:ascii="Times New Roman" w:hAnsi="Times New Roman" w:cs="Times New Roman"/>
          <w:color w:val="auto"/>
          <w:sz w:val="24"/>
          <w:szCs w:val="24"/>
        </w:rPr>
      </w:pPr>
      <w:r>
        <w:rPr>
          <w:rFonts w:ascii="Times New Roman" w:hAnsi="Times New Roman" w:cs="Times New Roman"/>
          <w:color w:val="auto"/>
          <w:sz w:val="24"/>
          <w:szCs w:val="24"/>
        </w:rPr>
        <w:t>5、竞得人未按本《竞买须知》、《成交确认书》的要求支付</w:t>
      </w:r>
      <w:r>
        <w:rPr>
          <w:rFonts w:hint="eastAsia" w:ascii="Times New Roman" w:hAnsi="Times New Roman" w:cs="Times New Roman"/>
          <w:color w:val="auto"/>
          <w:sz w:val="24"/>
          <w:szCs w:val="24"/>
          <w:lang w:eastAsia="zh-CN"/>
        </w:rPr>
        <w:t>矿产资源利用收益</w:t>
      </w:r>
      <w:r>
        <w:rPr>
          <w:rFonts w:ascii="Times New Roman" w:hAnsi="Times New Roman" w:cs="Times New Roman"/>
          <w:color w:val="auto"/>
          <w:sz w:val="24"/>
          <w:szCs w:val="24"/>
        </w:rPr>
        <w:t>、其他补偿费用；</w:t>
      </w:r>
    </w:p>
    <w:p>
      <w:pPr>
        <w:spacing w:line="360" w:lineRule="exact"/>
        <w:ind w:firstLine="480" w:firstLineChars="200"/>
        <w:rPr>
          <w:rFonts w:ascii="Times New Roman" w:hAnsi="Times New Roman" w:cs="Times New Roman"/>
          <w:color w:val="auto"/>
          <w:sz w:val="24"/>
          <w:szCs w:val="24"/>
        </w:rPr>
      </w:pPr>
      <w:r>
        <w:rPr>
          <w:rFonts w:ascii="Times New Roman" w:hAnsi="Times New Roman" w:cs="Times New Roman"/>
          <w:color w:val="auto"/>
          <w:sz w:val="24"/>
          <w:szCs w:val="24"/>
        </w:rPr>
        <w:t>（二）竞得人须按照出让公告、须知要求在取得成交确认书后的15个工作日内，持成交确认书及相关资料向</w:t>
      </w:r>
      <w:r>
        <w:rPr>
          <w:rFonts w:hint="eastAsia" w:ascii="Times New Roman" w:hAnsi="Times New Roman" w:cs="Times New Roman"/>
          <w:color w:val="auto"/>
          <w:sz w:val="24"/>
          <w:szCs w:val="24"/>
          <w:lang w:eastAsia="zh-CN"/>
        </w:rPr>
        <w:t>项目业主单位或施工单位</w:t>
      </w:r>
      <w:r>
        <w:rPr>
          <w:rFonts w:ascii="Times New Roman" w:hAnsi="Times New Roman" w:cs="Times New Roman"/>
          <w:color w:val="auto"/>
          <w:sz w:val="24"/>
          <w:szCs w:val="24"/>
        </w:rPr>
        <w:t>签订《</w:t>
      </w:r>
      <w:r>
        <w:rPr>
          <w:rFonts w:hint="eastAsia" w:ascii="Times New Roman" w:hAnsi="Times New Roman" w:cs="Times New Roman"/>
          <w:color w:val="auto"/>
          <w:sz w:val="24"/>
          <w:szCs w:val="24"/>
          <w:lang w:eastAsia="zh-CN"/>
        </w:rPr>
        <w:t>处置利用</w:t>
      </w:r>
      <w:r>
        <w:rPr>
          <w:rFonts w:ascii="Times New Roman" w:hAnsi="Times New Roman" w:cs="Times New Roman"/>
          <w:color w:val="auto"/>
          <w:sz w:val="24"/>
          <w:szCs w:val="24"/>
        </w:rPr>
        <w:t>合同》。若逾期未提交签订合同申请的，则视为竞得人自动放弃竞得资格，出让方不予退还保证金并有权另行出让该宗</w:t>
      </w:r>
      <w:r>
        <w:rPr>
          <w:rFonts w:hint="eastAsia" w:ascii="Times New Roman" w:hAnsi="Times New Roman" w:cs="Times New Roman"/>
          <w:color w:val="auto"/>
          <w:sz w:val="24"/>
          <w:szCs w:val="24"/>
          <w:lang w:eastAsia="zh-CN"/>
        </w:rPr>
        <w:t>工程建设项目剩余矿产资源</w:t>
      </w:r>
      <w:r>
        <w:rPr>
          <w:rFonts w:ascii="Times New Roman" w:hAnsi="Times New Roman" w:cs="Times New Roman"/>
          <w:color w:val="auto"/>
          <w:sz w:val="24"/>
          <w:szCs w:val="24"/>
        </w:rPr>
        <w:t>。申请资料如下：</w:t>
      </w:r>
    </w:p>
    <w:p>
      <w:pPr>
        <w:spacing w:line="360" w:lineRule="exact"/>
        <w:ind w:firstLine="480" w:firstLineChars="200"/>
        <w:rPr>
          <w:rFonts w:ascii="Times New Roman" w:hAnsi="Times New Roman" w:cs="Times New Roman"/>
          <w:color w:val="auto"/>
          <w:sz w:val="24"/>
          <w:szCs w:val="24"/>
        </w:rPr>
      </w:pPr>
      <w:r>
        <w:rPr>
          <w:rFonts w:ascii="Times New Roman" w:hAnsi="Times New Roman" w:cs="Times New Roman"/>
          <w:color w:val="auto"/>
          <w:sz w:val="24"/>
          <w:szCs w:val="24"/>
        </w:rPr>
        <w:t>1、</w:t>
      </w:r>
      <w:r>
        <w:rPr>
          <w:rFonts w:hint="eastAsia" w:ascii="Times New Roman" w:hAnsi="Times New Roman" w:cs="Times New Roman"/>
          <w:color w:val="auto"/>
          <w:sz w:val="24"/>
          <w:szCs w:val="24"/>
          <w:lang w:eastAsia="zh-CN"/>
        </w:rPr>
        <w:t>处置利用</w:t>
      </w:r>
      <w:r>
        <w:rPr>
          <w:rFonts w:ascii="Times New Roman" w:hAnsi="Times New Roman" w:cs="Times New Roman"/>
          <w:color w:val="auto"/>
          <w:sz w:val="24"/>
          <w:szCs w:val="24"/>
        </w:rPr>
        <w:t>合同签订申请书（原件1份）；</w:t>
      </w:r>
    </w:p>
    <w:p>
      <w:pPr>
        <w:spacing w:line="360" w:lineRule="exact"/>
        <w:ind w:firstLine="480" w:firstLineChars="200"/>
        <w:rPr>
          <w:rFonts w:ascii="Times New Roman" w:hAnsi="Times New Roman" w:cs="Times New Roman"/>
          <w:color w:val="auto"/>
          <w:sz w:val="24"/>
          <w:szCs w:val="24"/>
        </w:rPr>
      </w:pPr>
      <w:r>
        <w:rPr>
          <w:rFonts w:ascii="Times New Roman" w:hAnsi="Times New Roman" w:cs="Times New Roman"/>
          <w:color w:val="auto"/>
          <w:sz w:val="24"/>
          <w:szCs w:val="24"/>
        </w:rPr>
        <w:t>2、成交确认书（复印件1份）；</w:t>
      </w:r>
    </w:p>
    <w:p>
      <w:pPr>
        <w:spacing w:line="360" w:lineRule="exact"/>
        <w:ind w:firstLine="480" w:firstLineChars="200"/>
        <w:rPr>
          <w:rFonts w:ascii="Times New Roman" w:hAnsi="Times New Roman" w:cs="Times New Roman"/>
          <w:color w:val="auto"/>
          <w:sz w:val="24"/>
          <w:szCs w:val="24"/>
        </w:rPr>
      </w:pPr>
      <w:r>
        <w:rPr>
          <w:rFonts w:ascii="Times New Roman" w:hAnsi="Times New Roman" w:cs="Times New Roman"/>
          <w:color w:val="auto"/>
          <w:sz w:val="24"/>
          <w:szCs w:val="24"/>
        </w:rPr>
        <w:t>3、工商营业执照副本（复印件1份）；</w:t>
      </w:r>
    </w:p>
    <w:p>
      <w:pPr>
        <w:spacing w:line="360" w:lineRule="exact"/>
        <w:ind w:firstLine="480" w:firstLineChars="200"/>
        <w:rPr>
          <w:rFonts w:ascii="Times New Roman" w:hAnsi="Times New Roman" w:cs="Times New Roman"/>
          <w:color w:val="auto"/>
          <w:sz w:val="24"/>
          <w:szCs w:val="24"/>
        </w:rPr>
      </w:pPr>
      <w:r>
        <w:rPr>
          <w:rFonts w:ascii="Times New Roman" w:hAnsi="Times New Roman" w:cs="Times New Roman"/>
          <w:color w:val="auto"/>
          <w:sz w:val="24"/>
          <w:szCs w:val="24"/>
        </w:rPr>
        <w:t>4、法人身份证明（复印件1份）；</w:t>
      </w:r>
    </w:p>
    <w:p>
      <w:pPr>
        <w:spacing w:line="360" w:lineRule="exact"/>
        <w:ind w:firstLine="480" w:firstLineChars="200"/>
        <w:rPr>
          <w:rFonts w:ascii="Times New Roman" w:hAnsi="Times New Roman" w:cs="Times New Roman"/>
          <w:color w:val="auto"/>
          <w:sz w:val="24"/>
          <w:szCs w:val="24"/>
        </w:rPr>
      </w:pPr>
      <w:r>
        <w:rPr>
          <w:rFonts w:ascii="Times New Roman" w:hAnsi="Times New Roman" w:cs="Times New Roman"/>
          <w:color w:val="auto"/>
          <w:sz w:val="24"/>
          <w:szCs w:val="24"/>
        </w:rPr>
        <w:t>5、法人不能亲自办理的应提供《授权委托书》（原件1份）；</w:t>
      </w:r>
    </w:p>
    <w:p>
      <w:pPr>
        <w:spacing w:line="360" w:lineRule="exact"/>
        <w:ind w:firstLine="480" w:firstLineChars="200"/>
        <w:rPr>
          <w:rFonts w:ascii="Times New Roman" w:hAnsi="Times New Roman" w:cs="Times New Roman"/>
          <w:color w:val="auto"/>
          <w:sz w:val="24"/>
          <w:szCs w:val="24"/>
        </w:rPr>
      </w:pPr>
      <w:r>
        <w:rPr>
          <w:rFonts w:ascii="Times New Roman" w:hAnsi="Times New Roman" w:cs="Times New Roman"/>
          <w:color w:val="auto"/>
          <w:sz w:val="24"/>
          <w:szCs w:val="24"/>
        </w:rPr>
        <w:t>6、受托人身份证明（复印件1份）；</w:t>
      </w:r>
    </w:p>
    <w:p>
      <w:pPr>
        <w:spacing w:line="360" w:lineRule="exact"/>
        <w:ind w:firstLine="480" w:firstLineChars="200"/>
        <w:rPr>
          <w:rFonts w:ascii="Times New Roman" w:hAnsi="Times New Roman" w:eastAsia="宋体" w:cs="Times New Roman"/>
          <w:color w:val="auto"/>
          <w:sz w:val="24"/>
          <w:szCs w:val="24"/>
        </w:rPr>
      </w:pPr>
      <w:r>
        <w:rPr>
          <w:rFonts w:ascii="Times New Roman" w:hAnsi="Times New Roman" w:cs="Times New Roman"/>
          <w:color w:val="auto"/>
          <w:sz w:val="24"/>
          <w:szCs w:val="24"/>
        </w:rPr>
        <w:t>7、按照成交结果完善的《</w:t>
      </w:r>
      <w:r>
        <w:rPr>
          <w:rFonts w:hint="eastAsia" w:ascii="Times New Roman" w:hAnsi="Times New Roman" w:cs="Times New Roman"/>
          <w:color w:val="auto"/>
          <w:sz w:val="24"/>
          <w:szCs w:val="24"/>
          <w:lang w:eastAsia="zh-CN"/>
        </w:rPr>
        <w:t>处置利用</w:t>
      </w:r>
      <w:r>
        <w:rPr>
          <w:rFonts w:ascii="Times New Roman" w:hAnsi="Times New Roman" w:cs="Times New Roman"/>
          <w:color w:val="auto"/>
          <w:sz w:val="24"/>
          <w:szCs w:val="24"/>
        </w:rPr>
        <w:t>合同》签章件6份（原件）。</w:t>
      </w:r>
    </w:p>
    <w:p>
      <w:pPr>
        <w:spacing w:line="360" w:lineRule="exact"/>
        <w:ind w:firstLine="480" w:firstLineChars="200"/>
        <w:rPr>
          <w:rFonts w:ascii="Times New Roman" w:hAnsi="Times New Roman" w:eastAsia="宋体" w:cs="Times New Roman"/>
          <w:color w:val="auto"/>
          <w:szCs w:val="21"/>
        </w:rPr>
      </w:pPr>
      <w:r>
        <w:rPr>
          <w:rFonts w:ascii="Times New Roman" w:hAnsi="Times New Roman" w:cs="Times New Roman"/>
          <w:color w:val="auto"/>
          <w:sz w:val="24"/>
          <w:szCs w:val="24"/>
        </w:rPr>
        <w:t>（三）竞买申请人或竞得人有充分理由证明其违约是因不可抗力造成的，可部分或全部免除其违约责任。</w:t>
      </w:r>
    </w:p>
    <w:p>
      <w:pPr>
        <w:numPr>
          <w:ilvl w:val="0"/>
          <w:numId w:val="2"/>
        </w:numPr>
        <w:spacing w:line="360" w:lineRule="exact"/>
        <w:ind w:firstLine="422" w:firstLineChars="200"/>
        <w:rPr>
          <w:rStyle w:val="7"/>
          <w:rFonts w:ascii="Times New Roman" w:hAnsi="Times New Roman" w:cs="Times New Roman"/>
          <w:color w:val="auto"/>
          <w:szCs w:val="21"/>
        </w:rPr>
      </w:pPr>
      <w:r>
        <w:rPr>
          <w:rStyle w:val="7"/>
          <w:rFonts w:ascii="Times New Roman" w:hAnsi="Times New Roman" w:cs="Times New Roman"/>
          <w:color w:val="auto"/>
          <w:szCs w:val="21"/>
        </w:rPr>
        <w:t>注意事项</w:t>
      </w:r>
    </w:p>
    <w:p>
      <w:pPr>
        <w:numPr>
          <w:ilvl w:val="0"/>
          <w:numId w:val="0"/>
        </w:numPr>
        <w:spacing w:line="360" w:lineRule="exact"/>
        <w:rPr>
          <w:rFonts w:hint="eastAsia" w:ascii="Times New Roman" w:hAnsi="Times New Roman"/>
          <w:color w:val="auto"/>
          <w:sz w:val="24"/>
          <w:lang w:eastAsia="zh-CN"/>
        </w:rPr>
      </w:pPr>
      <w:r>
        <w:rPr>
          <w:rStyle w:val="7"/>
          <w:rFonts w:hint="eastAsia" w:ascii="Times New Roman" w:hAnsi="Times New Roman" w:cs="Times New Roman"/>
          <w:color w:val="auto"/>
          <w:szCs w:val="21"/>
          <w:lang w:val="en-US" w:eastAsia="zh-CN"/>
        </w:rPr>
        <w:t xml:space="preserve">     （一）</w:t>
      </w:r>
      <w:r>
        <w:rPr>
          <w:rFonts w:hint="eastAsia" w:ascii="Times New Roman" w:hAnsi="Times New Roman"/>
          <w:color w:val="auto"/>
          <w:sz w:val="24"/>
          <w:lang w:eastAsia="zh-CN"/>
        </w:rPr>
        <w:t>工程建设项目剩余矿产资源</w:t>
      </w:r>
      <w:r>
        <w:rPr>
          <w:rFonts w:ascii="Times New Roman" w:hAnsi="Times New Roman"/>
          <w:color w:val="auto"/>
          <w:sz w:val="24"/>
        </w:rPr>
        <w:t>投资存在有</w:t>
      </w:r>
      <w:r>
        <w:rPr>
          <w:rFonts w:hint="eastAsia" w:ascii="Times New Roman" w:hAnsi="Times New Roman"/>
          <w:color w:val="auto"/>
          <w:sz w:val="24"/>
          <w:lang w:eastAsia="zh-CN"/>
        </w:rPr>
        <w:t>一定</w:t>
      </w:r>
      <w:r>
        <w:rPr>
          <w:rFonts w:ascii="Times New Roman" w:hAnsi="Times New Roman"/>
          <w:color w:val="auto"/>
          <w:sz w:val="24"/>
        </w:rPr>
        <w:t>的风险，</w:t>
      </w:r>
      <w:r>
        <w:rPr>
          <w:rFonts w:hint="eastAsia" w:ascii="Times New Roman" w:hAnsi="Times New Roman"/>
          <w:color w:val="auto"/>
          <w:sz w:val="24"/>
          <w:lang w:eastAsia="zh-CN"/>
        </w:rPr>
        <w:t>为</w:t>
      </w:r>
      <w:r>
        <w:rPr>
          <w:rFonts w:ascii="Times New Roman" w:hAnsi="Times New Roman"/>
          <w:color w:val="auto"/>
          <w:sz w:val="24"/>
        </w:rPr>
        <w:t>竞买须知所表述的有关</w:t>
      </w:r>
      <w:r>
        <w:rPr>
          <w:rFonts w:hint="eastAsia" w:ascii="Times New Roman" w:hAnsi="Times New Roman"/>
          <w:color w:val="auto"/>
          <w:sz w:val="24"/>
          <w:lang w:eastAsia="zh-CN"/>
        </w:rPr>
        <w:t>剩余</w:t>
      </w:r>
      <w:r>
        <w:rPr>
          <w:rFonts w:ascii="Times New Roman" w:hAnsi="Times New Roman"/>
          <w:color w:val="auto"/>
          <w:sz w:val="24"/>
        </w:rPr>
        <w:t>矿产资源量与实际</w:t>
      </w:r>
      <w:r>
        <w:rPr>
          <w:rFonts w:hint="eastAsia" w:ascii="Times New Roman" w:hAnsi="Times New Roman"/>
          <w:color w:val="auto"/>
          <w:sz w:val="24"/>
          <w:lang w:eastAsia="zh-CN"/>
        </w:rPr>
        <w:t>资源量</w:t>
      </w:r>
      <w:r>
        <w:rPr>
          <w:rFonts w:ascii="Times New Roman" w:hAnsi="Times New Roman"/>
          <w:color w:val="auto"/>
          <w:sz w:val="24"/>
        </w:rPr>
        <w:t>有差距的风险</w:t>
      </w:r>
      <w:r>
        <w:rPr>
          <w:rFonts w:hint="eastAsia" w:ascii="Times New Roman" w:hAnsi="Times New Roman"/>
          <w:color w:val="auto"/>
          <w:sz w:val="24"/>
          <w:lang w:eastAsia="zh-CN"/>
        </w:rPr>
        <w:t>；</w:t>
      </w:r>
    </w:p>
    <w:p>
      <w:pPr>
        <w:numPr>
          <w:ilvl w:val="0"/>
          <w:numId w:val="0"/>
        </w:numPr>
        <w:spacing w:line="360" w:lineRule="exact"/>
        <w:ind w:firstLine="480" w:firstLineChars="200"/>
        <w:rPr>
          <w:rFonts w:hint="eastAsia" w:ascii="Times New Roman" w:hAnsi="Times New Roman" w:cs="Times New Roman" w:eastAsiaTheme="minorEastAsia"/>
          <w:color w:val="auto"/>
          <w:szCs w:val="21"/>
          <w:lang w:eastAsia="zh-CN"/>
        </w:rPr>
      </w:pPr>
      <w:r>
        <w:rPr>
          <w:rFonts w:hint="eastAsia" w:ascii="Times New Roman" w:hAnsi="Times New Roman"/>
          <w:color w:val="auto"/>
          <w:sz w:val="24"/>
          <w:lang w:eastAsia="zh-CN"/>
        </w:rPr>
        <w:t>（二）参加竞买的人员，应遵守竞买的纪律，服从工作人员指挥</w:t>
      </w:r>
      <w:r>
        <w:rPr>
          <w:rFonts w:hint="eastAsia" w:ascii="Times New Roman" w:hAnsi="Times New Roman" w:cs="Times New Roman"/>
          <w:color w:val="auto"/>
          <w:szCs w:val="21"/>
          <w:lang w:eastAsia="zh-CN"/>
        </w:rPr>
        <w:t>。</w:t>
      </w:r>
    </w:p>
    <w:p>
      <w:pPr>
        <w:spacing w:line="360" w:lineRule="exact"/>
        <w:ind w:firstLine="480" w:firstLineChars="200"/>
        <w:rPr>
          <w:rFonts w:hint="eastAsia" w:ascii="Times New Roman" w:hAnsi="Times New Roman"/>
          <w:color w:val="auto"/>
          <w:sz w:val="24"/>
          <w:lang w:eastAsia="zh-CN"/>
        </w:rPr>
      </w:pPr>
      <w:r>
        <w:rPr>
          <w:rFonts w:hint="eastAsia" w:ascii="Times New Roman" w:hAnsi="Times New Roman"/>
          <w:color w:val="auto"/>
          <w:sz w:val="24"/>
          <w:lang w:eastAsia="zh-CN"/>
        </w:rPr>
        <w:t>十一、提出异议的方式与途径</w:t>
      </w:r>
    </w:p>
    <w:p>
      <w:pPr>
        <w:spacing w:line="360" w:lineRule="exact"/>
        <w:ind w:firstLine="480" w:firstLineChars="200"/>
        <w:rPr>
          <w:rFonts w:ascii="Times New Roman" w:hAnsi="Times New Roman" w:cs="Times New Roman"/>
          <w:color w:val="auto"/>
          <w:szCs w:val="21"/>
        </w:rPr>
      </w:pPr>
      <w:r>
        <w:rPr>
          <w:rFonts w:hint="eastAsia" w:ascii="Times New Roman" w:hAnsi="Times New Roman"/>
          <w:color w:val="auto"/>
          <w:sz w:val="24"/>
          <w:lang w:eastAsia="zh-CN"/>
        </w:rPr>
        <w:t>对本次出让的工程建设项目剩余矿产资源存有异议的，应在公示期截止前以书面方式向重庆市城口县规划和自然资源局提出；对出让交易程序存有异议的，应在公示期截止前以书面方式向重庆市城口县公共资源交易中心提出。根据所提异议的具体情况，按照规定进行妥善处置。</w:t>
      </w:r>
    </w:p>
    <w:tbl>
      <w:tblPr>
        <w:tblStyle w:val="5"/>
        <w:tblpPr w:leftFromText="180" w:rightFromText="180" w:vertAnchor="text" w:horzAnchor="margin" w:tblpY="426"/>
        <w:tblOverlap w:val="never"/>
        <w:tblW w:w="96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6" w:hRule="exact"/>
        </w:trPr>
        <w:tc>
          <w:tcPr>
            <w:tcW w:w="9639" w:type="dxa"/>
          </w:tcPr>
          <w:p>
            <w:pPr>
              <w:spacing w:line="520" w:lineRule="exact"/>
              <w:jc w:val="both"/>
              <w:rPr>
                <w:rFonts w:hint="eastAsia" w:ascii="Times New Roman" w:hAnsi="Times New Roman" w:cs="Times New Roman"/>
                <w:color w:val="auto"/>
                <w:sz w:val="20"/>
                <w:szCs w:val="20"/>
                <w:u w:val="single"/>
                <w:lang w:val="en-US" w:eastAsia="zh-CN"/>
              </w:rPr>
            </w:pPr>
            <w:r>
              <w:rPr>
                <w:rFonts w:ascii="Times New Roman" w:hAnsi="Times New Roman" w:cs="Times New Roman"/>
                <w:color w:val="auto"/>
                <w:sz w:val="20"/>
                <w:szCs w:val="20"/>
              </w:rPr>
              <w:t>竞买人声明：</w:t>
            </w:r>
            <w:r>
              <w:rPr>
                <w:rFonts w:hint="eastAsia" w:ascii="Times New Roman" w:hAnsi="Times New Roman" w:cs="Times New Roman"/>
                <w:color w:val="auto"/>
                <w:sz w:val="20"/>
                <w:szCs w:val="20"/>
                <w:u w:val="single"/>
                <w:lang w:val="en-US" w:eastAsia="zh-CN"/>
              </w:rPr>
              <w:t xml:space="preserve">                                                                                  </w:t>
            </w:r>
          </w:p>
          <w:p>
            <w:pPr>
              <w:spacing w:line="520" w:lineRule="exact"/>
              <w:jc w:val="both"/>
              <w:rPr>
                <w:rFonts w:hint="eastAsia" w:ascii="Times New Roman" w:hAnsi="Times New Roman" w:cs="Times New Roman"/>
                <w:color w:val="auto"/>
                <w:sz w:val="20"/>
                <w:szCs w:val="20"/>
                <w:u w:val="single"/>
                <w:lang w:val="en-US" w:eastAsia="zh-CN"/>
              </w:rPr>
            </w:pPr>
            <w:r>
              <w:rPr>
                <w:rFonts w:hint="eastAsia" w:ascii="Times New Roman" w:hAnsi="Times New Roman" w:cs="Times New Roman"/>
                <w:color w:val="auto"/>
                <w:sz w:val="20"/>
                <w:szCs w:val="20"/>
                <w:u w:val="single"/>
                <w:lang w:val="en-US" w:eastAsia="zh-CN"/>
              </w:rPr>
              <w:t xml:space="preserve">                                                                                              </w:t>
            </w:r>
          </w:p>
          <w:p>
            <w:pPr>
              <w:spacing w:line="520" w:lineRule="exact"/>
              <w:jc w:val="both"/>
              <w:rPr>
                <w:rFonts w:hint="eastAsia" w:ascii="Times New Roman" w:hAnsi="Times New Roman" w:cs="Times New Roman"/>
                <w:color w:val="auto"/>
                <w:sz w:val="20"/>
                <w:szCs w:val="20"/>
                <w:u w:val="single"/>
                <w:lang w:val="en-US" w:eastAsia="zh-CN"/>
              </w:rPr>
            </w:pPr>
            <w:r>
              <w:rPr>
                <w:rFonts w:hint="eastAsia" w:ascii="Times New Roman" w:hAnsi="Times New Roman" w:cs="Times New Roman"/>
                <w:color w:val="auto"/>
                <w:sz w:val="20"/>
                <w:szCs w:val="20"/>
                <w:u w:val="single"/>
                <w:lang w:val="en-US" w:eastAsia="zh-CN"/>
              </w:rPr>
              <w:t xml:space="preserve">                                                                                              </w:t>
            </w:r>
          </w:p>
          <w:p>
            <w:pPr>
              <w:spacing w:line="520" w:lineRule="exact"/>
              <w:jc w:val="both"/>
              <w:rPr>
                <w:rFonts w:hint="eastAsia" w:ascii="Times New Roman" w:hAnsi="Times New Roman" w:cs="Times New Roman"/>
                <w:color w:val="auto"/>
                <w:sz w:val="20"/>
                <w:szCs w:val="20"/>
                <w:u w:val="single"/>
                <w:lang w:val="en-US" w:eastAsia="zh-CN"/>
              </w:rPr>
            </w:pPr>
            <w:r>
              <w:rPr>
                <w:rFonts w:hint="eastAsia" w:ascii="Times New Roman" w:hAnsi="Times New Roman" w:cs="Times New Roman"/>
                <w:color w:val="auto"/>
                <w:sz w:val="20"/>
                <w:szCs w:val="20"/>
                <w:u w:val="single"/>
                <w:lang w:val="en-US" w:eastAsia="zh-CN"/>
              </w:rPr>
              <w:t xml:space="preserve">                                                                                              </w:t>
            </w:r>
          </w:p>
          <w:p>
            <w:pPr>
              <w:spacing w:line="520" w:lineRule="exact"/>
              <w:jc w:val="both"/>
              <w:rPr>
                <w:rFonts w:hint="eastAsia" w:ascii="Times New Roman" w:hAnsi="Times New Roman" w:cs="Times New Roman"/>
                <w:color w:val="auto"/>
                <w:sz w:val="20"/>
                <w:szCs w:val="20"/>
                <w:u w:val="single"/>
                <w:lang w:val="en-US" w:eastAsia="zh-CN"/>
              </w:rPr>
            </w:pPr>
          </w:p>
          <w:p>
            <w:pPr>
              <w:spacing w:line="520" w:lineRule="exact"/>
              <w:jc w:val="center"/>
              <w:rPr>
                <w:rFonts w:ascii="Times New Roman" w:hAnsi="Times New Roman" w:cs="Times New Roman"/>
                <w:color w:val="auto"/>
                <w:sz w:val="20"/>
                <w:szCs w:val="20"/>
              </w:rPr>
            </w:pPr>
            <w:r>
              <w:rPr>
                <w:rFonts w:ascii="Times New Roman" w:hAnsi="Times New Roman" w:cs="Times New Roman"/>
                <w:color w:val="auto"/>
                <w:sz w:val="20"/>
                <w:szCs w:val="20"/>
              </w:rPr>
              <w:t>竞买人（盖章）：</w:t>
            </w:r>
          </w:p>
          <w:p>
            <w:pPr>
              <w:spacing w:line="520" w:lineRule="exact"/>
              <w:jc w:val="center"/>
              <w:rPr>
                <w:rFonts w:ascii="Times New Roman" w:hAnsi="Times New Roman" w:cs="Times New Roman"/>
                <w:color w:val="auto"/>
                <w:sz w:val="20"/>
                <w:szCs w:val="20"/>
              </w:rPr>
            </w:pPr>
            <w:r>
              <w:rPr>
                <w:rFonts w:ascii="Times New Roman" w:hAnsi="Times New Roman" w:cs="Times New Roman"/>
                <w:color w:val="auto"/>
                <w:sz w:val="20"/>
                <w:szCs w:val="20"/>
              </w:rPr>
              <w:t>法人代表或授权代理人（签名）：</w:t>
            </w:r>
          </w:p>
          <w:p>
            <w:pPr>
              <w:spacing w:line="240" w:lineRule="atLeast"/>
              <w:jc w:val="both"/>
              <w:rPr>
                <w:rFonts w:ascii="Times New Roman" w:hAnsi="Times New Roman" w:cs="Times New Roman"/>
                <w:color w:val="auto"/>
                <w:sz w:val="20"/>
                <w:szCs w:val="20"/>
              </w:rPr>
            </w:pPr>
          </w:p>
          <w:p>
            <w:pPr>
              <w:wordWrap w:val="0"/>
              <w:spacing w:line="400" w:lineRule="exact"/>
              <w:ind w:right="525" w:rightChars="250"/>
              <w:jc w:val="right"/>
              <w:rPr>
                <w:rFonts w:ascii="Times New Roman" w:hAnsi="Times New Roman" w:cs="Times New Roman"/>
                <w:color w:val="auto"/>
                <w:sz w:val="20"/>
                <w:szCs w:val="20"/>
              </w:rPr>
            </w:pPr>
            <w:r>
              <w:rPr>
                <w:rFonts w:ascii="Times New Roman" w:hAnsi="Times New Roman" w:cs="Times New Roman"/>
                <w:color w:val="auto"/>
                <w:sz w:val="20"/>
                <w:szCs w:val="20"/>
              </w:rPr>
              <w:t>年   月  日</w:t>
            </w:r>
          </w:p>
        </w:tc>
      </w:tr>
    </w:tbl>
    <w:p>
      <w:pPr>
        <w:spacing w:line="360" w:lineRule="exact"/>
        <w:ind w:firstLine="420" w:firstLineChars="200"/>
        <w:jc w:val="right"/>
        <w:rPr>
          <w:rFonts w:ascii="Times New Roman" w:hAnsi="Times New Roman" w:cs="Times New Roman"/>
          <w:color w:val="auto"/>
          <w:szCs w:val="21"/>
        </w:rPr>
      </w:pPr>
      <w:r>
        <w:rPr>
          <w:rFonts w:ascii="Times New Roman" w:hAnsi="Times New Roman" w:cs="Times New Roman"/>
          <w:color w:val="auto"/>
          <w:szCs w:val="21"/>
        </w:rPr>
        <w:t>202</w:t>
      </w:r>
      <w:r>
        <w:rPr>
          <w:rFonts w:hint="eastAsia" w:ascii="Times New Roman" w:hAnsi="Times New Roman" w:cs="Times New Roman"/>
          <w:color w:val="auto"/>
          <w:szCs w:val="21"/>
          <w:lang w:val="en-US" w:eastAsia="zh-CN"/>
        </w:rPr>
        <w:t>2</w:t>
      </w:r>
      <w:r>
        <w:rPr>
          <w:rFonts w:ascii="Times New Roman" w:hAnsi="Times New Roman" w:cs="Times New Roman"/>
          <w:color w:val="auto"/>
          <w:szCs w:val="21"/>
        </w:rPr>
        <w:t>年 月  日</w:t>
      </w:r>
    </w:p>
    <w:p>
      <w:pPr>
        <w:spacing w:line="360" w:lineRule="exact"/>
        <w:ind w:firstLine="420" w:firstLineChars="200"/>
        <w:rPr>
          <w:rFonts w:ascii="Times New Roman" w:hAnsi="Times New Roman" w:cs="Times New Roman"/>
          <w:color w:val="auto"/>
          <w:szCs w:val="21"/>
        </w:rPr>
      </w:pPr>
      <w:r>
        <w:rPr>
          <w:rFonts w:ascii="Times New Roman" w:hAnsi="Times New Roman" w:cs="Times New Roman"/>
          <w:color w:val="auto"/>
          <w:szCs w:val="21"/>
        </w:rPr>
        <w:t>附件一：《竞买申请书》</w:t>
      </w:r>
    </w:p>
    <w:p>
      <w:pPr>
        <w:spacing w:line="360" w:lineRule="exact"/>
        <w:ind w:firstLine="420" w:firstLineChars="200"/>
        <w:rPr>
          <w:rFonts w:ascii="Times New Roman" w:hAnsi="Times New Roman" w:cs="Times New Roman"/>
          <w:color w:val="auto"/>
          <w:szCs w:val="21"/>
        </w:rPr>
      </w:pPr>
      <w:r>
        <w:rPr>
          <w:rFonts w:ascii="Times New Roman" w:hAnsi="Times New Roman" w:cs="Times New Roman"/>
          <w:color w:val="auto"/>
          <w:szCs w:val="21"/>
        </w:rPr>
        <w:t>附件二：《</w:t>
      </w:r>
      <w:r>
        <w:rPr>
          <w:rFonts w:hint="eastAsia" w:ascii="Times New Roman" w:hAnsi="Times New Roman" w:cs="Times New Roman"/>
          <w:color w:val="auto"/>
          <w:szCs w:val="21"/>
          <w:lang w:eastAsia="zh-CN"/>
        </w:rPr>
        <w:t>工程建设项目剩余矿产资源</w:t>
      </w:r>
      <w:r>
        <w:rPr>
          <w:rFonts w:ascii="Times New Roman" w:hAnsi="Times New Roman" w:cs="Times New Roman"/>
          <w:color w:val="auto"/>
          <w:szCs w:val="21"/>
        </w:rPr>
        <w:t>竞买承诺书》</w:t>
      </w:r>
    </w:p>
    <w:p>
      <w:pPr>
        <w:spacing w:line="360" w:lineRule="exact"/>
        <w:ind w:firstLine="420" w:firstLineChars="200"/>
        <w:rPr>
          <w:rFonts w:ascii="Times New Roman" w:hAnsi="Times New Roman" w:cs="Times New Roman"/>
          <w:color w:val="auto"/>
          <w:szCs w:val="21"/>
        </w:rPr>
      </w:pPr>
      <w:r>
        <w:rPr>
          <w:rFonts w:ascii="Times New Roman" w:hAnsi="Times New Roman" w:cs="Times New Roman"/>
          <w:color w:val="auto"/>
          <w:szCs w:val="21"/>
        </w:rPr>
        <w:t>附件三：《授权委托书》</w:t>
      </w:r>
    </w:p>
    <w:p>
      <w:pPr>
        <w:spacing w:line="360" w:lineRule="exact"/>
        <w:ind w:firstLine="420" w:firstLineChars="200"/>
        <w:rPr>
          <w:rStyle w:val="7"/>
          <w:rFonts w:ascii="Times New Roman" w:hAnsi="Times New Roman" w:cs="Times New Roman"/>
          <w:b w:val="0"/>
          <w:color w:val="auto"/>
          <w:szCs w:val="21"/>
        </w:rPr>
      </w:pPr>
      <w:r>
        <w:rPr>
          <w:rFonts w:ascii="Times New Roman" w:hAnsi="Times New Roman" w:cs="Times New Roman"/>
          <w:color w:val="auto"/>
          <w:szCs w:val="21"/>
        </w:rPr>
        <w:t>附件四：</w:t>
      </w:r>
      <w:r>
        <w:rPr>
          <w:rStyle w:val="7"/>
          <w:rFonts w:hint="eastAsia" w:ascii="Times New Roman" w:hAnsi="Times New Roman" w:cs="Times New Roman"/>
          <w:b w:val="0"/>
          <w:color w:val="auto"/>
          <w:szCs w:val="21"/>
        </w:rPr>
        <w:t>《成交确认书》模板</w:t>
      </w:r>
    </w:p>
    <w:p>
      <w:pPr>
        <w:spacing w:line="360" w:lineRule="exact"/>
        <w:rPr>
          <w:color w:val="auto"/>
        </w:rPr>
      </w:pPr>
    </w:p>
    <w:sectPr>
      <w:pgSz w:w="11906" w:h="16838"/>
      <w:pgMar w:top="1587" w:right="1474" w:bottom="1587" w:left="147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4CF12F"/>
    <w:multiLevelType w:val="singleLevel"/>
    <w:tmpl w:val="814CF12F"/>
    <w:lvl w:ilvl="0" w:tentative="0">
      <w:start w:val="10"/>
      <w:numFmt w:val="chineseCounting"/>
      <w:suff w:val="nothing"/>
      <w:lvlText w:val="%1、"/>
      <w:lvlJc w:val="left"/>
      <w:rPr>
        <w:rFonts w:hint="eastAsia"/>
      </w:rPr>
    </w:lvl>
  </w:abstractNum>
  <w:abstractNum w:abstractNumId="1">
    <w:nsid w:val="9FDEF4A7"/>
    <w:multiLevelType w:val="singleLevel"/>
    <w:tmpl w:val="9FDEF4A7"/>
    <w:lvl w:ilvl="0" w:tentative="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YwNDgyNmE1NDM0YWMwNDU0Zjg0MGEwNDkyMDg0M2EifQ=="/>
  </w:docVars>
  <w:rsids>
    <w:rsidRoot w:val="28BE2608"/>
    <w:rsid w:val="00141460"/>
    <w:rsid w:val="001C6D11"/>
    <w:rsid w:val="002317FE"/>
    <w:rsid w:val="002E01C1"/>
    <w:rsid w:val="002E4F7B"/>
    <w:rsid w:val="002E6413"/>
    <w:rsid w:val="002F2432"/>
    <w:rsid w:val="00337E3D"/>
    <w:rsid w:val="003475F3"/>
    <w:rsid w:val="00350BA8"/>
    <w:rsid w:val="003665CF"/>
    <w:rsid w:val="00396A72"/>
    <w:rsid w:val="003F7639"/>
    <w:rsid w:val="00436D14"/>
    <w:rsid w:val="004533B2"/>
    <w:rsid w:val="0046456C"/>
    <w:rsid w:val="00464857"/>
    <w:rsid w:val="004C7BA1"/>
    <w:rsid w:val="004F6A34"/>
    <w:rsid w:val="005626AF"/>
    <w:rsid w:val="00576278"/>
    <w:rsid w:val="005A2CB8"/>
    <w:rsid w:val="005B5920"/>
    <w:rsid w:val="005B72CE"/>
    <w:rsid w:val="005F1E22"/>
    <w:rsid w:val="00616755"/>
    <w:rsid w:val="00636C0C"/>
    <w:rsid w:val="00641734"/>
    <w:rsid w:val="0064247D"/>
    <w:rsid w:val="006721D3"/>
    <w:rsid w:val="0068498A"/>
    <w:rsid w:val="006D2A98"/>
    <w:rsid w:val="00722273"/>
    <w:rsid w:val="00730E3E"/>
    <w:rsid w:val="00737251"/>
    <w:rsid w:val="00745AAA"/>
    <w:rsid w:val="007548DC"/>
    <w:rsid w:val="00784F81"/>
    <w:rsid w:val="007A6F63"/>
    <w:rsid w:val="007C2430"/>
    <w:rsid w:val="00831089"/>
    <w:rsid w:val="00875F07"/>
    <w:rsid w:val="008E4021"/>
    <w:rsid w:val="009043D8"/>
    <w:rsid w:val="00927647"/>
    <w:rsid w:val="00947A5D"/>
    <w:rsid w:val="00952F1D"/>
    <w:rsid w:val="00A36A29"/>
    <w:rsid w:val="00A44CD7"/>
    <w:rsid w:val="00A641FB"/>
    <w:rsid w:val="00AA158F"/>
    <w:rsid w:val="00AD0380"/>
    <w:rsid w:val="00B30A03"/>
    <w:rsid w:val="00B57CB5"/>
    <w:rsid w:val="00BD555D"/>
    <w:rsid w:val="00BE5422"/>
    <w:rsid w:val="00C10F01"/>
    <w:rsid w:val="00C15E5A"/>
    <w:rsid w:val="00C20107"/>
    <w:rsid w:val="00C353A0"/>
    <w:rsid w:val="00C85F20"/>
    <w:rsid w:val="00CB2153"/>
    <w:rsid w:val="00CF493F"/>
    <w:rsid w:val="00CF6295"/>
    <w:rsid w:val="00D17BC5"/>
    <w:rsid w:val="00D20B4D"/>
    <w:rsid w:val="00D34C75"/>
    <w:rsid w:val="00DA1759"/>
    <w:rsid w:val="00DA33E0"/>
    <w:rsid w:val="00DA39D0"/>
    <w:rsid w:val="00E043A0"/>
    <w:rsid w:val="00E242B2"/>
    <w:rsid w:val="00E27A00"/>
    <w:rsid w:val="00E54FED"/>
    <w:rsid w:val="00EA5772"/>
    <w:rsid w:val="00ED4EEF"/>
    <w:rsid w:val="00F23D8A"/>
    <w:rsid w:val="00F57630"/>
    <w:rsid w:val="00F869B8"/>
    <w:rsid w:val="0147778C"/>
    <w:rsid w:val="01521C8D"/>
    <w:rsid w:val="0160084E"/>
    <w:rsid w:val="019069B9"/>
    <w:rsid w:val="0192652E"/>
    <w:rsid w:val="01AA7D1B"/>
    <w:rsid w:val="01B42948"/>
    <w:rsid w:val="01DD59FB"/>
    <w:rsid w:val="02203B3A"/>
    <w:rsid w:val="02251150"/>
    <w:rsid w:val="022A6766"/>
    <w:rsid w:val="024E68F9"/>
    <w:rsid w:val="02702D13"/>
    <w:rsid w:val="027C5214"/>
    <w:rsid w:val="0281282A"/>
    <w:rsid w:val="029D518A"/>
    <w:rsid w:val="02B26E88"/>
    <w:rsid w:val="02F254D6"/>
    <w:rsid w:val="03035935"/>
    <w:rsid w:val="031A4A2D"/>
    <w:rsid w:val="03304250"/>
    <w:rsid w:val="0341020B"/>
    <w:rsid w:val="034A5312"/>
    <w:rsid w:val="034F2928"/>
    <w:rsid w:val="03575C81"/>
    <w:rsid w:val="036D4EAF"/>
    <w:rsid w:val="036F4D79"/>
    <w:rsid w:val="038B1487"/>
    <w:rsid w:val="03AF1619"/>
    <w:rsid w:val="03C52BEB"/>
    <w:rsid w:val="03C54999"/>
    <w:rsid w:val="03D35307"/>
    <w:rsid w:val="04021749"/>
    <w:rsid w:val="0414011E"/>
    <w:rsid w:val="044A30F0"/>
    <w:rsid w:val="0458580D"/>
    <w:rsid w:val="04695C6C"/>
    <w:rsid w:val="048605CC"/>
    <w:rsid w:val="04994522"/>
    <w:rsid w:val="049F343C"/>
    <w:rsid w:val="04CE3D21"/>
    <w:rsid w:val="04DA26C6"/>
    <w:rsid w:val="04ED23F9"/>
    <w:rsid w:val="050140F6"/>
    <w:rsid w:val="051924E5"/>
    <w:rsid w:val="052102F4"/>
    <w:rsid w:val="052C1376"/>
    <w:rsid w:val="05575AC4"/>
    <w:rsid w:val="056A57F8"/>
    <w:rsid w:val="05976809"/>
    <w:rsid w:val="05A36F5B"/>
    <w:rsid w:val="05B44CC5"/>
    <w:rsid w:val="05E27A84"/>
    <w:rsid w:val="05E80E12"/>
    <w:rsid w:val="05F872A7"/>
    <w:rsid w:val="06113EC5"/>
    <w:rsid w:val="061340E1"/>
    <w:rsid w:val="061B11E8"/>
    <w:rsid w:val="064A73D7"/>
    <w:rsid w:val="064F2C3F"/>
    <w:rsid w:val="065D535C"/>
    <w:rsid w:val="06622973"/>
    <w:rsid w:val="069A035E"/>
    <w:rsid w:val="06D118A6"/>
    <w:rsid w:val="06F37A6F"/>
    <w:rsid w:val="06F55595"/>
    <w:rsid w:val="06FD08ED"/>
    <w:rsid w:val="070E48A8"/>
    <w:rsid w:val="07133C6D"/>
    <w:rsid w:val="072D11D3"/>
    <w:rsid w:val="076B5857"/>
    <w:rsid w:val="076D15CF"/>
    <w:rsid w:val="07797F74"/>
    <w:rsid w:val="07927288"/>
    <w:rsid w:val="07A86AAB"/>
    <w:rsid w:val="07E61381"/>
    <w:rsid w:val="0869623A"/>
    <w:rsid w:val="088A4403"/>
    <w:rsid w:val="08A76D63"/>
    <w:rsid w:val="08FA1588"/>
    <w:rsid w:val="09047D11"/>
    <w:rsid w:val="090D12BC"/>
    <w:rsid w:val="092403B3"/>
    <w:rsid w:val="093F0D49"/>
    <w:rsid w:val="09524F20"/>
    <w:rsid w:val="09772BD9"/>
    <w:rsid w:val="098E64C6"/>
    <w:rsid w:val="09C000DC"/>
    <w:rsid w:val="09D6055B"/>
    <w:rsid w:val="09EE70F4"/>
    <w:rsid w:val="09F41B3F"/>
    <w:rsid w:val="09FB1114"/>
    <w:rsid w:val="09FE0C04"/>
    <w:rsid w:val="0A075D0B"/>
    <w:rsid w:val="0A173A74"/>
    <w:rsid w:val="0A1B7A08"/>
    <w:rsid w:val="0A570314"/>
    <w:rsid w:val="0A8F5D00"/>
    <w:rsid w:val="0ACE4A7B"/>
    <w:rsid w:val="0AD33E3F"/>
    <w:rsid w:val="0AF0679F"/>
    <w:rsid w:val="0AF81AF7"/>
    <w:rsid w:val="0B185CF6"/>
    <w:rsid w:val="0B1D330C"/>
    <w:rsid w:val="0B220922"/>
    <w:rsid w:val="0B24469B"/>
    <w:rsid w:val="0B2E376B"/>
    <w:rsid w:val="0B372620"/>
    <w:rsid w:val="0B5A4560"/>
    <w:rsid w:val="0B7A69B0"/>
    <w:rsid w:val="0B7C44D7"/>
    <w:rsid w:val="0B7D1FFD"/>
    <w:rsid w:val="0BEF2EFA"/>
    <w:rsid w:val="0C0F534B"/>
    <w:rsid w:val="0C120997"/>
    <w:rsid w:val="0C1A784C"/>
    <w:rsid w:val="0C2F779B"/>
    <w:rsid w:val="0C4274CE"/>
    <w:rsid w:val="0C4C20FB"/>
    <w:rsid w:val="0C590374"/>
    <w:rsid w:val="0C7067C1"/>
    <w:rsid w:val="0C801DA5"/>
    <w:rsid w:val="0CCF0636"/>
    <w:rsid w:val="0D314E4D"/>
    <w:rsid w:val="0D570D57"/>
    <w:rsid w:val="0D602B5F"/>
    <w:rsid w:val="0D646FD0"/>
    <w:rsid w:val="0D821B4C"/>
    <w:rsid w:val="0D9C49BC"/>
    <w:rsid w:val="0DD854C1"/>
    <w:rsid w:val="0DF02F5A"/>
    <w:rsid w:val="0DF20A80"/>
    <w:rsid w:val="0E1C5AFD"/>
    <w:rsid w:val="0E230C39"/>
    <w:rsid w:val="0E342E47"/>
    <w:rsid w:val="0E415563"/>
    <w:rsid w:val="0E792F4F"/>
    <w:rsid w:val="0F0C0596"/>
    <w:rsid w:val="0F0C5B71"/>
    <w:rsid w:val="0F184516"/>
    <w:rsid w:val="0F4B669A"/>
    <w:rsid w:val="0F580DB7"/>
    <w:rsid w:val="0F7F00F1"/>
    <w:rsid w:val="0F87344A"/>
    <w:rsid w:val="0FE75B64"/>
    <w:rsid w:val="0FF24D67"/>
    <w:rsid w:val="0FF3288D"/>
    <w:rsid w:val="104A4BA3"/>
    <w:rsid w:val="1088747A"/>
    <w:rsid w:val="10C85AC8"/>
    <w:rsid w:val="10E5667A"/>
    <w:rsid w:val="10F92125"/>
    <w:rsid w:val="110034B4"/>
    <w:rsid w:val="11050ACA"/>
    <w:rsid w:val="110E4174"/>
    <w:rsid w:val="11535CDA"/>
    <w:rsid w:val="1157544A"/>
    <w:rsid w:val="115D0906"/>
    <w:rsid w:val="11643A43"/>
    <w:rsid w:val="11731ED8"/>
    <w:rsid w:val="11951E4E"/>
    <w:rsid w:val="11DB182B"/>
    <w:rsid w:val="11DD37F5"/>
    <w:rsid w:val="120174E4"/>
    <w:rsid w:val="12064AFA"/>
    <w:rsid w:val="120D5E88"/>
    <w:rsid w:val="12116B7C"/>
    <w:rsid w:val="12372F05"/>
    <w:rsid w:val="123F000C"/>
    <w:rsid w:val="12635AA8"/>
    <w:rsid w:val="12747CB6"/>
    <w:rsid w:val="12906AB9"/>
    <w:rsid w:val="129B16E6"/>
    <w:rsid w:val="12BA7692"/>
    <w:rsid w:val="12C16C73"/>
    <w:rsid w:val="12CA3D79"/>
    <w:rsid w:val="12D22C2E"/>
    <w:rsid w:val="12E236D1"/>
    <w:rsid w:val="12F17558"/>
    <w:rsid w:val="130848A2"/>
    <w:rsid w:val="13274D28"/>
    <w:rsid w:val="13511DA5"/>
    <w:rsid w:val="13712447"/>
    <w:rsid w:val="137A0B24"/>
    <w:rsid w:val="13893C35"/>
    <w:rsid w:val="13961EAE"/>
    <w:rsid w:val="13B642FE"/>
    <w:rsid w:val="13CE33F5"/>
    <w:rsid w:val="13D36C5E"/>
    <w:rsid w:val="13E40E6B"/>
    <w:rsid w:val="13F35552"/>
    <w:rsid w:val="14151024"/>
    <w:rsid w:val="14184FB8"/>
    <w:rsid w:val="14755F67"/>
    <w:rsid w:val="14956609"/>
    <w:rsid w:val="149A777C"/>
    <w:rsid w:val="149F2FE4"/>
    <w:rsid w:val="14C52A4A"/>
    <w:rsid w:val="14C60571"/>
    <w:rsid w:val="14EA24B1"/>
    <w:rsid w:val="14EF7AC7"/>
    <w:rsid w:val="14F90946"/>
    <w:rsid w:val="152E4A94"/>
    <w:rsid w:val="154222ED"/>
    <w:rsid w:val="155D7127"/>
    <w:rsid w:val="156E30E2"/>
    <w:rsid w:val="157B135B"/>
    <w:rsid w:val="15804BC3"/>
    <w:rsid w:val="15853F88"/>
    <w:rsid w:val="15B900D5"/>
    <w:rsid w:val="15C73107"/>
    <w:rsid w:val="15E2762C"/>
    <w:rsid w:val="15E45152"/>
    <w:rsid w:val="15E769F0"/>
    <w:rsid w:val="15F01D49"/>
    <w:rsid w:val="15F555B1"/>
    <w:rsid w:val="15FB06FE"/>
    <w:rsid w:val="161F262E"/>
    <w:rsid w:val="1629525B"/>
    <w:rsid w:val="16302145"/>
    <w:rsid w:val="16491459"/>
    <w:rsid w:val="165247B2"/>
    <w:rsid w:val="1674297A"/>
    <w:rsid w:val="167C182F"/>
    <w:rsid w:val="168B7CC4"/>
    <w:rsid w:val="168D7598"/>
    <w:rsid w:val="16AA639C"/>
    <w:rsid w:val="16E42F30"/>
    <w:rsid w:val="16EF0253"/>
    <w:rsid w:val="17516817"/>
    <w:rsid w:val="175E0F34"/>
    <w:rsid w:val="175F46F9"/>
    <w:rsid w:val="177E3384"/>
    <w:rsid w:val="178E7A6B"/>
    <w:rsid w:val="17AC6144"/>
    <w:rsid w:val="17AD77C6"/>
    <w:rsid w:val="17AE3C6A"/>
    <w:rsid w:val="17B15508"/>
    <w:rsid w:val="17C36FE9"/>
    <w:rsid w:val="18025D64"/>
    <w:rsid w:val="18036282"/>
    <w:rsid w:val="183D4FEE"/>
    <w:rsid w:val="1853036D"/>
    <w:rsid w:val="18786026"/>
    <w:rsid w:val="188449CB"/>
    <w:rsid w:val="18893D8F"/>
    <w:rsid w:val="188D7D23"/>
    <w:rsid w:val="188E3A9B"/>
    <w:rsid w:val="189C7F66"/>
    <w:rsid w:val="18A4506D"/>
    <w:rsid w:val="18F356AC"/>
    <w:rsid w:val="19467ED2"/>
    <w:rsid w:val="195E6FCA"/>
    <w:rsid w:val="197214E6"/>
    <w:rsid w:val="19874772"/>
    <w:rsid w:val="19AB2207"/>
    <w:rsid w:val="19AF5A77"/>
    <w:rsid w:val="19B968F6"/>
    <w:rsid w:val="19E73463"/>
    <w:rsid w:val="19EF056A"/>
    <w:rsid w:val="19EF2318"/>
    <w:rsid w:val="19F4792E"/>
    <w:rsid w:val="1A1D50D7"/>
    <w:rsid w:val="1A253F8B"/>
    <w:rsid w:val="1A295829"/>
    <w:rsid w:val="1A4648D2"/>
    <w:rsid w:val="1A4E34E2"/>
    <w:rsid w:val="1A8A3DEE"/>
    <w:rsid w:val="1A935399"/>
    <w:rsid w:val="1AAC1FB7"/>
    <w:rsid w:val="1AB62E35"/>
    <w:rsid w:val="1AF20311"/>
    <w:rsid w:val="1B291859"/>
    <w:rsid w:val="1B416BA3"/>
    <w:rsid w:val="1B572B4C"/>
    <w:rsid w:val="1B574618"/>
    <w:rsid w:val="1B634D6B"/>
    <w:rsid w:val="1B723200"/>
    <w:rsid w:val="1B7A20B5"/>
    <w:rsid w:val="1B7E3953"/>
    <w:rsid w:val="1B830F69"/>
    <w:rsid w:val="1BA3785E"/>
    <w:rsid w:val="1BD17F27"/>
    <w:rsid w:val="1BD52E51"/>
    <w:rsid w:val="1BDD2D6F"/>
    <w:rsid w:val="1BE7774A"/>
    <w:rsid w:val="1BEA548C"/>
    <w:rsid w:val="1BEC2FB3"/>
    <w:rsid w:val="1C054074"/>
    <w:rsid w:val="1C071B9A"/>
    <w:rsid w:val="1C2C7853"/>
    <w:rsid w:val="1C450915"/>
    <w:rsid w:val="1C4A7CD9"/>
    <w:rsid w:val="1C550B58"/>
    <w:rsid w:val="1C6963B1"/>
    <w:rsid w:val="1C6A2129"/>
    <w:rsid w:val="1C890801"/>
    <w:rsid w:val="1CA67605"/>
    <w:rsid w:val="1CAD0994"/>
    <w:rsid w:val="1CAE64BA"/>
    <w:rsid w:val="1CC17F9B"/>
    <w:rsid w:val="1CCB706C"/>
    <w:rsid w:val="1CEE68B6"/>
    <w:rsid w:val="1CFA34AD"/>
    <w:rsid w:val="1D077978"/>
    <w:rsid w:val="1D682B0D"/>
    <w:rsid w:val="1D70376F"/>
    <w:rsid w:val="1D7274E7"/>
    <w:rsid w:val="1D905BC0"/>
    <w:rsid w:val="1DB55626"/>
    <w:rsid w:val="1DFB572F"/>
    <w:rsid w:val="1DFB74DD"/>
    <w:rsid w:val="1E1F5112"/>
    <w:rsid w:val="1E2D340E"/>
    <w:rsid w:val="1E4744D0"/>
    <w:rsid w:val="1E51534F"/>
    <w:rsid w:val="1E5B7F7C"/>
    <w:rsid w:val="1E601A36"/>
    <w:rsid w:val="1E6E5F01"/>
    <w:rsid w:val="1E702125"/>
    <w:rsid w:val="1EA23DFC"/>
    <w:rsid w:val="1EB4768C"/>
    <w:rsid w:val="1ECB5101"/>
    <w:rsid w:val="1ECC0E79"/>
    <w:rsid w:val="1EF81C6E"/>
    <w:rsid w:val="1F130856"/>
    <w:rsid w:val="1F3507CD"/>
    <w:rsid w:val="1F4F6FE5"/>
    <w:rsid w:val="1F6F04F2"/>
    <w:rsid w:val="1F737547"/>
    <w:rsid w:val="1F784B5D"/>
    <w:rsid w:val="1F813A12"/>
    <w:rsid w:val="1FD96FBF"/>
    <w:rsid w:val="20580C17"/>
    <w:rsid w:val="206155F1"/>
    <w:rsid w:val="20686980"/>
    <w:rsid w:val="20801F1B"/>
    <w:rsid w:val="20DD115A"/>
    <w:rsid w:val="20E71F9A"/>
    <w:rsid w:val="20FC360C"/>
    <w:rsid w:val="21022930"/>
    <w:rsid w:val="2113309D"/>
    <w:rsid w:val="21333432"/>
    <w:rsid w:val="215018EE"/>
    <w:rsid w:val="21555156"/>
    <w:rsid w:val="215C64E4"/>
    <w:rsid w:val="216655B5"/>
    <w:rsid w:val="21725D08"/>
    <w:rsid w:val="217C6B87"/>
    <w:rsid w:val="2197576F"/>
    <w:rsid w:val="219914E7"/>
    <w:rsid w:val="21BA320B"/>
    <w:rsid w:val="21EF7359"/>
    <w:rsid w:val="221C3EC6"/>
    <w:rsid w:val="221E7C3E"/>
    <w:rsid w:val="223C7AFD"/>
    <w:rsid w:val="22B42350"/>
    <w:rsid w:val="22BC558F"/>
    <w:rsid w:val="22C5455D"/>
    <w:rsid w:val="22C97BAA"/>
    <w:rsid w:val="22CA3922"/>
    <w:rsid w:val="22D24584"/>
    <w:rsid w:val="22E76282"/>
    <w:rsid w:val="22FD3CF7"/>
    <w:rsid w:val="230A01C2"/>
    <w:rsid w:val="233139A1"/>
    <w:rsid w:val="23337719"/>
    <w:rsid w:val="235A6A54"/>
    <w:rsid w:val="236E0751"/>
    <w:rsid w:val="236F1DF7"/>
    <w:rsid w:val="237749F6"/>
    <w:rsid w:val="237A0EA4"/>
    <w:rsid w:val="23A61C99"/>
    <w:rsid w:val="23B1063E"/>
    <w:rsid w:val="23D34A58"/>
    <w:rsid w:val="23DF51AB"/>
    <w:rsid w:val="23F23130"/>
    <w:rsid w:val="240370EB"/>
    <w:rsid w:val="24174945"/>
    <w:rsid w:val="24217571"/>
    <w:rsid w:val="243E45C7"/>
    <w:rsid w:val="244A6AC8"/>
    <w:rsid w:val="244F2331"/>
    <w:rsid w:val="246C2EE2"/>
    <w:rsid w:val="24831FDA"/>
    <w:rsid w:val="248C70E1"/>
    <w:rsid w:val="249146F7"/>
    <w:rsid w:val="24B14D99"/>
    <w:rsid w:val="24F829C8"/>
    <w:rsid w:val="250208BF"/>
    <w:rsid w:val="251470D6"/>
    <w:rsid w:val="252235A1"/>
    <w:rsid w:val="254479BB"/>
    <w:rsid w:val="25473008"/>
    <w:rsid w:val="254F010E"/>
    <w:rsid w:val="255D282B"/>
    <w:rsid w:val="257C53A7"/>
    <w:rsid w:val="258B55EA"/>
    <w:rsid w:val="259721E1"/>
    <w:rsid w:val="25DC4098"/>
    <w:rsid w:val="25DD396C"/>
    <w:rsid w:val="25E1520A"/>
    <w:rsid w:val="25E44CFA"/>
    <w:rsid w:val="26395046"/>
    <w:rsid w:val="264659B5"/>
    <w:rsid w:val="266876DA"/>
    <w:rsid w:val="267918E7"/>
    <w:rsid w:val="267A740D"/>
    <w:rsid w:val="26971D6D"/>
    <w:rsid w:val="26B446CD"/>
    <w:rsid w:val="26D27249"/>
    <w:rsid w:val="26EF3957"/>
    <w:rsid w:val="270D0281"/>
    <w:rsid w:val="27147861"/>
    <w:rsid w:val="27337CE7"/>
    <w:rsid w:val="27351CB2"/>
    <w:rsid w:val="27856069"/>
    <w:rsid w:val="27B5694E"/>
    <w:rsid w:val="27BC5F2F"/>
    <w:rsid w:val="27C6290A"/>
    <w:rsid w:val="27D36DD5"/>
    <w:rsid w:val="27E86D24"/>
    <w:rsid w:val="27EE3C0E"/>
    <w:rsid w:val="27F832B0"/>
    <w:rsid w:val="281713B7"/>
    <w:rsid w:val="281C4C20"/>
    <w:rsid w:val="28304227"/>
    <w:rsid w:val="28355CE1"/>
    <w:rsid w:val="28461C9C"/>
    <w:rsid w:val="28463A4A"/>
    <w:rsid w:val="2849353B"/>
    <w:rsid w:val="285223EF"/>
    <w:rsid w:val="28667C49"/>
    <w:rsid w:val="289C7B0E"/>
    <w:rsid w:val="28A40771"/>
    <w:rsid w:val="28AD3ACA"/>
    <w:rsid w:val="28BE2608"/>
    <w:rsid w:val="28D23530"/>
    <w:rsid w:val="28E62B38"/>
    <w:rsid w:val="28EA087A"/>
    <w:rsid w:val="28F30295"/>
    <w:rsid w:val="29086F52"/>
    <w:rsid w:val="2919115F"/>
    <w:rsid w:val="2939535D"/>
    <w:rsid w:val="29482B41"/>
    <w:rsid w:val="29567CBD"/>
    <w:rsid w:val="29695C42"/>
    <w:rsid w:val="296A19BB"/>
    <w:rsid w:val="296F0D7F"/>
    <w:rsid w:val="29736AC1"/>
    <w:rsid w:val="298365D8"/>
    <w:rsid w:val="29B80978"/>
    <w:rsid w:val="29C42E79"/>
    <w:rsid w:val="29E90B31"/>
    <w:rsid w:val="29F01EC0"/>
    <w:rsid w:val="2A385615"/>
    <w:rsid w:val="2A3C4523"/>
    <w:rsid w:val="2A585CB7"/>
    <w:rsid w:val="2A6308E4"/>
    <w:rsid w:val="2A6B1546"/>
    <w:rsid w:val="2A750617"/>
    <w:rsid w:val="2A7523C5"/>
    <w:rsid w:val="2AAC0A4F"/>
    <w:rsid w:val="2ABE3D6C"/>
    <w:rsid w:val="2AC450FA"/>
    <w:rsid w:val="2ADC2444"/>
    <w:rsid w:val="2B4029D3"/>
    <w:rsid w:val="2B457FE9"/>
    <w:rsid w:val="2B536BAA"/>
    <w:rsid w:val="2B620B9B"/>
    <w:rsid w:val="2B696BA9"/>
    <w:rsid w:val="2BA016C4"/>
    <w:rsid w:val="2BA344BF"/>
    <w:rsid w:val="2BBD2276"/>
    <w:rsid w:val="2BE912BD"/>
    <w:rsid w:val="2C002162"/>
    <w:rsid w:val="2C0B2FE1"/>
    <w:rsid w:val="2C183950"/>
    <w:rsid w:val="2C302A48"/>
    <w:rsid w:val="2C3167C0"/>
    <w:rsid w:val="2C363DD6"/>
    <w:rsid w:val="2C471B3F"/>
    <w:rsid w:val="2C5D1363"/>
    <w:rsid w:val="2C6060A4"/>
    <w:rsid w:val="2C6646BB"/>
    <w:rsid w:val="2C7072E8"/>
    <w:rsid w:val="2C7A486C"/>
    <w:rsid w:val="2C803D54"/>
    <w:rsid w:val="2C815051"/>
    <w:rsid w:val="2C884632"/>
    <w:rsid w:val="2CB82A3D"/>
    <w:rsid w:val="2CBA67B5"/>
    <w:rsid w:val="2CC47634"/>
    <w:rsid w:val="2CE90E48"/>
    <w:rsid w:val="2CF25F4F"/>
    <w:rsid w:val="2CFA3055"/>
    <w:rsid w:val="2CFE66A2"/>
    <w:rsid w:val="2D045C82"/>
    <w:rsid w:val="2D0A773C"/>
    <w:rsid w:val="2D3E1194"/>
    <w:rsid w:val="2D542766"/>
    <w:rsid w:val="2D636E4D"/>
    <w:rsid w:val="2D686211"/>
    <w:rsid w:val="2D71156A"/>
    <w:rsid w:val="2D713318"/>
    <w:rsid w:val="2D75164B"/>
    <w:rsid w:val="2D8E211C"/>
    <w:rsid w:val="2D960FD0"/>
    <w:rsid w:val="2DA706EF"/>
    <w:rsid w:val="2DC21DC5"/>
    <w:rsid w:val="2DCE076A"/>
    <w:rsid w:val="2DD64B53"/>
    <w:rsid w:val="2DF16206"/>
    <w:rsid w:val="2DF33D2D"/>
    <w:rsid w:val="2E1168A9"/>
    <w:rsid w:val="2E33681F"/>
    <w:rsid w:val="2E5642BC"/>
    <w:rsid w:val="2E7F7CB6"/>
    <w:rsid w:val="2E903C71"/>
    <w:rsid w:val="2E9D1EEA"/>
    <w:rsid w:val="2EA96AE1"/>
    <w:rsid w:val="2ED00512"/>
    <w:rsid w:val="2ED31DB0"/>
    <w:rsid w:val="2ED95618"/>
    <w:rsid w:val="2EE93382"/>
    <w:rsid w:val="2F261EE0"/>
    <w:rsid w:val="2F542EF1"/>
    <w:rsid w:val="2F7215C9"/>
    <w:rsid w:val="2F9C6646"/>
    <w:rsid w:val="2FA33530"/>
    <w:rsid w:val="2FB7522E"/>
    <w:rsid w:val="2FBE3F47"/>
    <w:rsid w:val="2FD302BA"/>
    <w:rsid w:val="2FEA5603"/>
    <w:rsid w:val="30647164"/>
    <w:rsid w:val="306C6018"/>
    <w:rsid w:val="30AE4883"/>
    <w:rsid w:val="30B05F05"/>
    <w:rsid w:val="30D36097"/>
    <w:rsid w:val="30D77936"/>
    <w:rsid w:val="30D836AE"/>
    <w:rsid w:val="31093C32"/>
    <w:rsid w:val="3115045E"/>
    <w:rsid w:val="3115220C"/>
    <w:rsid w:val="31322DBE"/>
    <w:rsid w:val="31540F86"/>
    <w:rsid w:val="318B6972"/>
    <w:rsid w:val="31EC5663"/>
    <w:rsid w:val="32056724"/>
    <w:rsid w:val="32236BAB"/>
    <w:rsid w:val="322F37A1"/>
    <w:rsid w:val="323B5CA2"/>
    <w:rsid w:val="32496611"/>
    <w:rsid w:val="32640F72"/>
    <w:rsid w:val="3276317E"/>
    <w:rsid w:val="32847649"/>
    <w:rsid w:val="32851613"/>
    <w:rsid w:val="32891103"/>
    <w:rsid w:val="328E04C8"/>
    <w:rsid w:val="32A0644D"/>
    <w:rsid w:val="32A93554"/>
    <w:rsid w:val="32A970B0"/>
    <w:rsid w:val="32D14858"/>
    <w:rsid w:val="32ED1469"/>
    <w:rsid w:val="32F12805"/>
    <w:rsid w:val="32FE6D27"/>
    <w:rsid w:val="33022C64"/>
    <w:rsid w:val="330D3AE3"/>
    <w:rsid w:val="33105381"/>
    <w:rsid w:val="331F7372"/>
    <w:rsid w:val="33240E2C"/>
    <w:rsid w:val="33281F09"/>
    <w:rsid w:val="333A0650"/>
    <w:rsid w:val="33497B0A"/>
    <w:rsid w:val="334E7C57"/>
    <w:rsid w:val="336B25B7"/>
    <w:rsid w:val="33775400"/>
    <w:rsid w:val="337771AE"/>
    <w:rsid w:val="338418CB"/>
    <w:rsid w:val="339A10EE"/>
    <w:rsid w:val="339E15F9"/>
    <w:rsid w:val="33BC1065"/>
    <w:rsid w:val="33C643B2"/>
    <w:rsid w:val="33DF3E5A"/>
    <w:rsid w:val="33FB1B8D"/>
    <w:rsid w:val="33FC5905"/>
    <w:rsid w:val="34120899"/>
    <w:rsid w:val="34164C19"/>
    <w:rsid w:val="342C61EA"/>
    <w:rsid w:val="34474DD2"/>
    <w:rsid w:val="34796F56"/>
    <w:rsid w:val="34803E42"/>
    <w:rsid w:val="34A2025B"/>
    <w:rsid w:val="34B41D3C"/>
    <w:rsid w:val="34D10B40"/>
    <w:rsid w:val="34D66156"/>
    <w:rsid w:val="34F07218"/>
    <w:rsid w:val="351A24E7"/>
    <w:rsid w:val="352B64A2"/>
    <w:rsid w:val="353335A8"/>
    <w:rsid w:val="35505F08"/>
    <w:rsid w:val="3569521C"/>
    <w:rsid w:val="357A2F85"/>
    <w:rsid w:val="357F059C"/>
    <w:rsid w:val="359758E5"/>
    <w:rsid w:val="35A40002"/>
    <w:rsid w:val="35A818A1"/>
    <w:rsid w:val="35AF0E81"/>
    <w:rsid w:val="35D2691D"/>
    <w:rsid w:val="35D501BC"/>
    <w:rsid w:val="362178A5"/>
    <w:rsid w:val="363B0967"/>
    <w:rsid w:val="364C66D0"/>
    <w:rsid w:val="364D2448"/>
    <w:rsid w:val="36681030"/>
    <w:rsid w:val="3680281D"/>
    <w:rsid w:val="36835E6A"/>
    <w:rsid w:val="36940077"/>
    <w:rsid w:val="36A04C6E"/>
    <w:rsid w:val="36A52284"/>
    <w:rsid w:val="36B50719"/>
    <w:rsid w:val="36BA5D2F"/>
    <w:rsid w:val="36CF10AF"/>
    <w:rsid w:val="36D861B6"/>
    <w:rsid w:val="36EC3A0F"/>
    <w:rsid w:val="36EC7EB3"/>
    <w:rsid w:val="37070849"/>
    <w:rsid w:val="37321D6A"/>
    <w:rsid w:val="3748158D"/>
    <w:rsid w:val="37A4253C"/>
    <w:rsid w:val="37BC7885"/>
    <w:rsid w:val="37ED5C91"/>
    <w:rsid w:val="37FF59C4"/>
    <w:rsid w:val="380B4369"/>
    <w:rsid w:val="38806B05"/>
    <w:rsid w:val="38A93D9D"/>
    <w:rsid w:val="38A940FA"/>
    <w:rsid w:val="38B90269"/>
    <w:rsid w:val="38C22C79"/>
    <w:rsid w:val="38F512A1"/>
    <w:rsid w:val="39180AEB"/>
    <w:rsid w:val="395A7356"/>
    <w:rsid w:val="398B5761"/>
    <w:rsid w:val="3995038E"/>
    <w:rsid w:val="39F23A32"/>
    <w:rsid w:val="3A085004"/>
    <w:rsid w:val="3A0B68A2"/>
    <w:rsid w:val="3A1439A9"/>
    <w:rsid w:val="3A192D6D"/>
    <w:rsid w:val="3A3C4CAD"/>
    <w:rsid w:val="3A850402"/>
    <w:rsid w:val="3ACF78CF"/>
    <w:rsid w:val="3ADB2718"/>
    <w:rsid w:val="3ADE7B13"/>
    <w:rsid w:val="3AE01ADD"/>
    <w:rsid w:val="3AE35129"/>
    <w:rsid w:val="3AE96BE3"/>
    <w:rsid w:val="3AF17846"/>
    <w:rsid w:val="3B223EA3"/>
    <w:rsid w:val="3B245E6D"/>
    <w:rsid w:val="3B2F65C0"/>
    <w:rsid w:val="3B5F16B2"/>
    <w:rsid w:val="3B691AD2"/>
    <w:rsid w:val="3B742225"/>
    <w:rsid w:val="3B7751BC"/>
    <w:rsid w:val="3BB07701"/>
    <w:rsid w:val="3BFC64A2"/>
    <w:rsid w:val="3C033CD5"/>
    <w:rsid w:val="3C2123AD"/>
    <w:rsid w:val="3C3A521C"/>
    <w:rsid w:val="3C4F6F1A"/>
    <w:rsid w:val="3C6504EB"/>
    <w:rsid w:val="3C7324DC"/>
    <w:rsid w:val="3C77021F"/>
    <w:rsid w:val="3C85293C"/>
    <w:rsid w:val="3C935C71"/>
    <w:rsid w:val="3C9C7C85"/>
    <w:rsid w:val="3CA01523"/>
    <w:rsid w:val="3CA32DC2"/>
    <w:rsid w:val="3CA803D8"/>
    <w:rsid w:val="3CB43221"/>
    <w:rsid w:val="3CBB45AF"/>
    <w:rsid w:val="3CC03974"/>
    <w:rsid w:val="3CE05DC4"/>
    <w:rsid w:val="3CE33B06"/>
    <w:rsid w:val="3CE82ECA"/>
    <w:rsid w:val="3D1837B0"/>
    <w:rsid w:val="3D1912D6"/>
    <w:rsid w:val="3D3A5ABF"/>
    <w:rsid w:val="3D3D4FC4"/>
    <w:rsid w:val="3D3E0D3C"/>
    <w:rsid w:val="3D566086"/>
    <w:rsid w:val="3D6C7658"/>
    <w:rsid w:val="3D8C7CFA"/>
    <w:rsid w:val="3DB57251"/>
    <w:rsid w:val="3DBF00CF"/>
    <w:rsid w:val="3DC15BF5"/>
    <w:rsid w:val="3DC97FEA"/>
    <w:rsid w:val="3DEC0798"/>
    <w:rsid w:val="3E1A70B4"/>
    <w:rsid w:val="3E1D6BA4"/>
    <w:rsid w:val="3E3143FD"/>
    <w:rsid w:val="3E3C1720"/>
    <w:rsid w:val="3EDC25BB"/>
    <w:rsid w:val="3F1717B3"/>
    <w:rsid w:val="3F852C53"/>
    <w:rsid w:val="3FAF1A7E"/>
    <w:rsid w:val="3FFF47B3"/>
    <w:rsid w:val="40095632"/>
    <w:rsid w:val="401C0BCF"/>
    <w:rsid w:val="401D10DD"/>
    <w:rsid w:val="40646B4E"/>
    <w:rsid w:val="406A2391"/>
    <w:rsid w:val="407451A1"/>
    <w:rsid w:val="40AB0497"/>
    <w:rsid w:val="40DB5220"/>
    <w:rsid w:val="40F736DC"/>
    <w:rsid w:val="41046B80"/>
    <w:rsid w:val="41110C42"/>
    <w:rsid w:val="411249BA"/>
    <w:rsid w:val="412F2E76"/>
    <w:rsid w:val="412F731A"/>
    <w:rsid w:val="4152202B"/>
    <w:rsid w:val="416C5E78"/>
    <w:rsid w:val="41720FB5"/>
    <w:rsid w:val="41C45CB4"/>
    <w:rsid w:val="41CA0DF1"/>
    <w:rsid w:val="41CE6B33"/>
    <w:rsid w:val="42073DF3"/>
    <w:rsid w:val="42162288"/>
    <w:rsid w:val="42642FF3"/>
    <w:rsid w:val="426B4382"/>
    <w:rsid w:val="426E79CE"/>
    <w:rsid w:val="42897620"/>
    <w:rsid w:val="42AD6748"/>
    <w:rsid w:val="42BF647C"/>
    <w:rsid w:val="42D40179"/>
    <w:rsid w:val="430D0C37"/>
    <w:rsid w:val="43432C09"/>
    <w:rsid w:val="434370AD"/>
    <w:rsid w:val="437E00E5"/>
    <w:rsid w:val="43C57AC2"/>
    <w:rsid w:val="43CF0940"/>
    <w:rsid w:val="43F3462F"/>
    <w:rsid w:val="43F6411F"/>
    <w:rsid w:val="440D6879"/>
    <w:rsid w:val="440F6F8F"/>
    <w:rsid w:val="441D78FE"/>
    <w:rsid w:val="443864E5"/>
    <w:rsid w:val="444F55DD"/>
    <w:rsid w:val="445F7F16"/>
    <w:rsid w:val="44613C8E"/>
    <w:rsid w:val="447A6AFE"/>
    <w:rsid w:val="4484797D"/>
    <w:rsid w:val="4487121B"/>
    <w:rsid w:val="44AE49FA"/>
    <w:rsid w:val="44CB55AC"/>
    <w:rsid w:val="44FC07A0"/>
    <w:rsid w:val="45032308"/>
    <w:rsid w:val="4528655A"/>
    <w:rsid w:val="453018B3"/>
    <w:rsid w:val="45392515"/>
    <w:rsid w:val="4557299B"/>
    <w:rsid w:val="457B2B2E"/>
    <w:rsid w:val="457C4AF8"/>
    <w:rsid w:val="459260C9"/>
    <w:rsid w:val="4597548E"/>
    <w:rsid w:val="45AA51C1"/>
    <w:rsid w:val="45DB537A"/>
    <w:rsid w:val="45EA380F"/>
    <w:rsid w:val="46086888"/>
    <w:rsid w:val="460A2104"/>
    <w:rsid w:val="46250CEB"/>
    <w:rsid w:val="465869CB"/>
    <w:rsid w:val="468123C6"/>
    <w:rsid w:val="4682613E"/>
    <w:rsid w:val="46B02CAB"/>
    <w:rsid w:val="46C44060"/>
    <w:rsid w:val="46EB5A91"/>
    <w:rsid w:val="46FF153C"/>
    <w:rsid w:val="47086643"/>
    <w:rsid w:val="47094169"/>
    <w:rsid w:val="470D3C59"/>
    <w:rsid w:val="471E4B20"/>
    <w:rsid w:val="4729480B"/>
    <w:rsid w:val="474D674C"/>
    <w:rsid w:val="47525B10"/>
    <w:rsid w:val="475E44B5"/>
    <w:rsid w:val="477C2B8D"/>
    <w:rsid w:val="478832E0"/>
    <w:rsid w:val="478D6B48"/>
    <w:rsid w:val="47A619B8"/>
    <w:rsid w:val="47DC362C"/>
    <w:rsid w:val="47E50732"/>
    <w:rsid w:val="47E66258"/>
    <w:rsid w:val="47F34D59"/>
    <w:rsid w:val="48013092"/>
    <w:rsid w:val="48311BC9"/>
    <w:rsid w:val="484566F6"/>
    <w:rsid w:val="486024AF"/>
    <w:rsid w:val="48693111"/>
    <w:rsid w:val="48733F90"/>
    <w:rsid w:val="489A151D"/>
    <w:rsid w:val="48A71E8C"/>
    <w:rsid w:val="48BA1BBF"/>
    <w:rsid w:val="48EC5AF0"/>
    <w:rsid w:val="48FF75D2"/>
    <w:rsid w:val="490B241B"/>
    <w:rsid w:val="490B5F77"/>
    <w:rsid w:val="49107A31"/>
    <w:rsid w:val="49523BA5"/>
    <w:rsid w:val="497955D6"/>
    <w:rsid w:val="49891591"/>
    <w:rsid w:val="49A62143"/>
    <w:rsid w:val="49D62A28"/>
    <w:rsid w:val="4A253068"/>
    <w:rsid w:val="4A6C6EE9"/>
    <w:rsid w:val="4A9D5239"/>
    <w:rsid w:val="4AA2290B"/>
    <w:rsid w:val="4AB10DA0"/>
    <w:rsid w:val="4AB4347B"/>
    <w:rsid w:val="4ACB00B3"/>
    <w:rsid w:val="4AE253FD"/>
    <w:rsid w:val="4AF15640"/>
    <w:rsid w:val="4AF84C20"/>
    <w:rsid w:val="4B06733D"/>
    <w:rsid w:val="4B0D4CE1"/>
    <w:rsid w:val="4B271062"/>
    <w:rsid w:val="4B315A3D"/>
    <w:rsid w:val="4B3F63AB"/>
    <w:rsid w:val="4B4C3366"/>
    <w:rsid w:val="4B4D6D1A"/>
    <w:rsid w:val="4B647BC0"/>
    <w:rsid w:val="4B661B8A"/>
    <w:rsid w:val="4B831AED"/>
    <w:rsid w:val="4B8464B4"/>
    <w:rsid w:val="4BAB57EF"/>
    <w:rsid w:val="4BC114B6"/>
    <w:rsid w:val="4BE13907"/>
    <w:rsid w:val="4BE34F89"/>
    <w:rsid w:val="4BED5E07"/>
    <w:rsid w:val="4C1E2465"/>
    <w:rsid w:val="4C431ECB"/>
    <w:rsid w:val="4C453E95"/>
    <w:rsid w:val="4C485734"/>
    <w:rsid w:val="4C746529"/>
    <w:rsid w:val="4C997D3D"/>
    <w:rsid w:val="4CF907DC"/>
    <w:rsid w:val="4D0E2D62"/>
    <w:rsid w:val="4D2B308B"/>
    <w:rsid w:val="4D36558C"/>
    <w:rsid w:val="4D53613E"/>
    <w:rsid w:val="4D64659D"/>
    <w:rsid w:val="4D866514"/>
    <w:rsid w:val="4DEF40B9"/>
    <w:rsid w:val="4DFC4A28"/>
    <w:rsid w:val="4E465CA3"/>
    <w:rsid w:val="4E4B32B9"/>
    <w:rsid w:val="4E4E346E"/>
    <w:rsid w:val="4E65437B"/>
    <w:rsid w:val="4E775E5C"/>
    <w:rsid w:val="4ECE0172"/>
    <w:rsid w:val="4EDF237F"/>
    <w:rsid w:val="4EE51018"/>
    <w:rsid w:val="4EEA2AD2"/>
    <w:rsid w:val="4F082F58"/>
    <w:rsid w:val="4F8151E4"/>
    <w:rsid w:val="4F8D1DDB"/>
    <w:rsid w:val="4F9F38BD"/>
    <w:rsid w:val="4FA64C4B"/>
    <w:rsid w:val="4FB8497E"/>
    <w:rsid w:val="4FBA4253"/>
    <w:rsid w:val="4FBC621D"/>
    <w:rsid w:val="4FD80B7D"/>
    <w:rsid w:val="4FE90FDC"/>
    <w:rsid w:val="4FF736F9"/>
    <w:rsid w:val="50083210"/>
    <w:rsid w:val="501047BA"/>
    <w:rsid w:val="50630D8E"/>
    <w:rsid w:val="50722D7F"/>
    <w:rsid w:val="5080549C"/>
    <w:rsid w:val="509027CE"/>
    <w:rsid w:val="509727E6"/>
    <w:rsid w:val="50974594"/>
    <w:rsid w:val="50A13664"/>
    <w:rsid w:val="50AF5D81"/>
    <w:rsid w:val="50B96C00"/>
    <w:rsid w:val="50C7131D"/>
    <w:rsid w:val="50C80BF1"/>
    <w:rsid w:val="50E05F3B"/>
    <w:rsid w:val="510D4856"/>
    <w:rsid w:val="51143E36"/>
    <w:rsid w:val="512A5408"/>
    <w:rsid w:val="513F5357"/>
    <w:rsid w:val="51622DF4"/>
    <w:rsid w:val="516E3547"/>
    <w:rsid w:val="516E79EA"/>
    <w:rsid w:val="51703763"/>
    <w:rsid w:val="517A013D"/>
    <w:rsid w:val="518C59C7"/>
    <w:rsid w:val="51976F41"/>
    <w:rsid w:val="519D6B66"/>
    <w:rsid w:val="51D32049"/>
    <w:rsid w:val="51E43809"/>
    <w:rsid w:val="51E7154B"/>
    <w:rsid w:val="51E97071"/>
    <w:rsid w:val="51FC4FF6"/>
    <w:rsid w:val="520774F7"/>
    <w:rsid w:val="520D7203"/>
    <w:rsid w:val="52157E66"/>
    <w:rsid w:val="5244074B"/>
    <w:rsid w:val="52595FA5"/>
    <w:rsid w:val="525A1D1D"/>
    <w:rsid w:val="52750905"/>
    <w:rsid w:val="527F3531"/>
    <w:rsid w:val="52C84ED8"/>
    <w:rsid w:val="52ED493F"/>
    <w:rsid w:val="52EF3659"/>
    <w:rsid w:val="5302663C"/>
    <w:rsid w:val="533802B0"/>
    <w:rsid w:val="535D7D17"/>
    <w:rsid w:val="53852DC9"/>
    <w:rsid w:val="53C71634"/>
    <w:rsid w:val="53D37FD9"/>
    <w:rsid w:val="53DF697E"/>
    <w:rsid w:val="53F341D7"/>
    <w:rsid w:val="54091C4C"/>
    <w:rsid w:val="540B1521"/>
    <w:rsid w:val="5422696B"/>
    <w:rsid w:val="54243B24"/>
    <w:rsid w:val="542C1497"/>
    <w:rsid w:val="542E3461"/>
    <w:rsid w:val="543D36A4"/>
    <w:rsid w:val="544D7D8B"/>
    <w:rsid w:val="5472334E"/>
    <w:rsid w:val="54A11E85"/>
    <w:rsid w:val="54BA6AA3"/>
    <w:rsid w:val="54C16083"/>
    <w:rsid w:val="54D9517B"/>
    <w:rsid w:val="54DB5397"/>
    <w:rsid w:val="55006BAB"/>
    <w:rsid w:val="55067F3A"/>
    <w:rsid w:val="55545149"/>
    <w:rsid w:val="55741347"/>
    <w:rsid w:val="5587107B"/>
    <w:rsid w:val="55911EF9"/>
    <w:rsid w:val="55A0213D"/>
    <w:rsid w:val="55A35789"/>
    <w:rsid w:val="55BA1450"/>
    <w:rsid w:val="55CA71B9"/>
    <w:rsid w:val="55F67FAE"/>
    <w:rsid w:val="56101070"/>
    <w:rsid w:val="5613290E"/>
    <w:rsid w:val="561A3C9D"/>
    <w:rsid w:val="56446F6C"/>
    <w:rsid w:val="564D4072"/>
    <w:rsid w:val="56505911"/>
    <w:rsid w:val="56A417B8"/>
    <w:rsid w:val="56A8574D"/>
    <w:rsid w:val="56C87B9D"/>
    <w:rsid w:val="56CA56C3"/>
    <w:rsid w:val="56CB4F97"/>
    <w:rsid w:val="56CD6F61"/>
    <w:rsid w:val="56E14049"/>
    <w:rsid w:val="57032983"/>
    <w:rsid w:val="572528F9"/>
    <w:rsid w:val="572A6162"/>
    <w:rsid w:val="57323268"/>
    <w:rsid w:val="57580F21"/>
    <w:rsid w:val="57961A49"/>
    <w:rsid w:val="57B65C47"/>
    <w:rsid w:val="57D85BBE"/>
    <w:rsid w:val="57DB56B4"/>
    <w:rsid w:val="57EE53E1"/>
    <w:rsid w:val="57EE718F"/>
    <w:rsid w:val="57FD5624"/>
    <w:rsid w:val="58262DCD"/>
    <w:rsid w:val="583B614D"/>
    <w:rsid w:val="58501BF8"/>
    <w:rsid w:val="586B07E0"/>
    <w:rsid w:val="58937D37"/>
    <w:rsid w:val="58975A79"/>
    <w:rsid w:val="58BE1257"/>
    <w:rsid w:val="58D00F8B"/>
    <w:rsid w:val="58F64373"/>
    <w:rsid w:val="593E7CA2"/>
    <w:rsid w:val="59A85A64"/>
    <w:rsid w:val="59AC5554"/>
    <w:rsid w:val="59C04B5B"/>
    <w:rsid w:val="59EF4473"/>
    <w:rsid w:val="5A025174"/>
    <w:rsid w:val="5A0F163F"/>
    <w:rsid w:val="5A13112F"/>
    <w:rsid w:val="5A252C10"/>
    <w:rsid w:val="5A2A46CB"/>
    <w:rsid w:val="5A3F1F24"/>
    <w:rsid w:val="5A7A11AE"/>
    <w:rsid w:val="5ABA3CA0"/>
    <w:rsid w:val="5ACB1A0A"/>
    <w:rsid w:val="5AEB3E5A"/>
    <w:rsid w:val="5AED1980"/>
    <w:rsid w:val="5AF80325"/>
    <w:rsid w:val="5AFC7E15"/>
    <w:rsid w:val="5B220ED9"/>
    <w:rsid w:val="5B5C3914"/>
    <w:rsid w:val="5B6F6839"/>
    <w:rsid w:val="5B8147BE"/>
    <w:rsid w:val="5B8F47E5"/>
    <w:rsid w:val="5BB95D06"/>
    <w:rsid w:val="5BD82630"/>
    <w:rsid w:val="5BDE576D"/>
    <w:rsid w:val="5BDE751B"/>
    <w:rsid w:val="5C237623"/>
    <w:rsid w:val="5C5D2B35"/>
    <w:rsid w:val="5C732359"/>
    <w:rsid w:val="5C7E6D7D"/>
    <w:rsid w:val="5CB5471F"/>
    <w:rsid w:val="5CCB1FD5"/>
    <w:rsid w:val="5CF35248"/>
    <w:rsid w:val="5D080CF3"/>
    <w:rsid w:val="5D156F6C"/>
    <w:rsid w:val="5D211DB5"/>
    <w:rsid w:val="5D26561D"/>
    <w:rsid w:val="5D4A130C"/>
    <w:rsid w:val="5D5C2DED"/>
    <w:rsid w:val="5D7E0FB5"/>
    <w:rsid w:val="5D881E34"/>
    <w:rsid w:val="5D997B9D"/>
    <w:rsid w:val="5DA64068"/>
    <w:rsid w:val="5DDB6408"/>
    <w:rsid w:val="5DDE1A54"/>
    <w:rsid w:val="5DF43025"/>
    <w:rsid w:val="5DF9063C"/>
    <w:rsid w:val="5E563CE0"/>
    <w:rsid w:val="5E856373"/>
    <w:rsid w:val="5ED51DEF"/>
    <w:rsid w:val="5F090D52"/>
    <w:rsid w:val="5F1020E1"/>
    <w:rsid w:val="5F105C3D"/>
    <w:rsid w:val="5F143A90"/>
    <w:rsid w:val="5F16521D"/>
    <w:rsid w:val="5F3F4774"/>
    <w:rsid w:val="5F571ABE"/>
    <w:rsid w:val="5F6917F1"/>
    <w:rsid w:val="5F8F02FD"/>
    <w:rsid w:val="5F995D5E"/>
    <w:rsid w:val="5FA10F8B"/>
    <w:rsid w:val="5FB825AD"/>
    <w:rsid w:val="5FBE1B3D"/>
    <w:rsid w:val="5FF4555F"/>
    <w:rsid w:val="602F6597"/>
    <w:rsid w:val="60433DF0"/>
    <w:rsid w:val="607466A0"/>
    <w:rsid w:val="60787F3E"/>
    <w:rsid w:val="608F7035"/>
    <w:rsid w:val="60A056E7"/>
    <w:rsid w:val="60A76A75"/>
    <w:rsid w:val="60C90799"/>
    <w:rsid w:val="60D809DC"/>
    <w:rsid w:val="60DB671F"/>
    <w:rsid w:val="60F8107F"/>
    <w:rsid w:val="60F93FD6"/>
    <w:rsid w:val="61135EB8"/>
    <w:rsid w:val="611A7247"/>
    <w:rsid w:val="612B3202"/>
    <w:rsid w:val="614F26DE"/>
    <w:rsid w:val="6151078F"/>
    <w:rsid w:val="615A5895"/>
    <w:rsid w:val="615C33BC"/>
    <w:rsid w:val="616B1851"/>
    <w:rsid w:val="619C1A0A"/>
    <w:rsid w:val="61A46B11"/>
    <w:rsid w:val="61D05B58"/>
    <w:rsid w:val="61D2367E"/>
    <w:rsid w:val="61E753C7"/>
    <w:rsid w:val="61FC4B9F"/>
    <w:rsid w:val="62091E1C"/>
    <w:rsid w:val="620A72BB"/>
    <w:rsid w:val="620D0B5A"/>
    <w:rsid w:val="62195750"/>
    <w:rsid w:val="623205C0"/>
    <w:rsid w:val="624327CD"/>
    <w:rsid w:val="624D53FA"/>
    <w:rsid w:val="628C7CD0"/>
    <w:rsid w:val="62A274F4"/>
    <w:rsid w:val="62A72D5C"/>
    <w:rsid w:val="62AC3ECF"/>
    <w:rsid w:val="62B62F9F"/>
    <w:rsid w:val="62D84CC4"/>
    <w:rsid w:val="62DD22DA"/>
    <w:rsid w:val="62EA2C49"/>
    <w:rsid w:val="63041F5D"/>
    <w:rsid w:val="63043D0B"/>
    <w:rsid w:val="633A597E"/>
    <w:rsid w:val="633A772C"/>
    <w:rsid w:val="634C3904"/>
    <w:rsid w:val="6361115D"/>
    <w:rsid w:val="63B23767"/>
    <w:rsid w:val="63CD05A1"/>
    <w:rsid w:val="63D86F45"/>
    <w:rsid w:val="640146EE"/>
    <w:rsid w:val="64155AA4"/>
    <w:rsid w:val="641E2BAA"/>
    <w:rsid w:val="642A77A1"/>
    <w:rsid w:val="64373C6C"/>
    <w:rsid w:val="644A2FBE"/>
    <w:rsid w:val="64590086"/>
    <w:rsid w:val="64885A6B"/>
    <w:rsid w:val="649410BE"/>
    <w:rsid w:val="64A07A63"/>
    <w:rsid w:val="64A15589"/>
    <w:rsid w:val="64A37553"/>
    <w:rsid w:val="64AD3F2E"/>
    <w:rsid w:val="64BE25DF"/>
    <w:rsid w:val="64E33DF4"/>
    <w:rsid w:val="64F47DAF"/>
    <w:rsid w:val="64F733FB"/>
    <w:rsid w:val="64F93617"/>
    <w:rsid w:val="651D7306"/>
    <w:rsid w:val="652961CC"/>
    <w:rsid w:val="65314B5F"/>
    <w:rsid w:val="653603C7"/>
    <w:rsid w:val="65474383"/>
    <w:rsid w:val="65534AD5"/>
    <w:rsid w:val="65735178"/>
    <w:rsid w:val="65752C9E"/>
    <w:rsid w:val="65766A16"/>
    <w:rsid w:val="657B5DDA"/>
    <w:rsid w:val="65817895"/>
    <w:rsid w:val="65B5753E"/>
    <w:rsid w:val="65E240AB"/>
    <w:rsid w:val="65F531F9"/>
    <w:rsid w:val="65FE0EE5"/>
    <w:rsid w:val="66034112"/>
    <w:rsid w:val="661E1587"/>
    <w:rsid w:val="66432D9C"/>
    <w:rsid w:val="665E7BD6"/>
    <w:rsid w:val="6663343E"/>
    <w:rsid w:val="66680A54"/>
    <w:rsid w:val="6672542F"/>
    <w:rsid w:val="66882EA5"/>
    <w:rsid w:val="66911D59"/>
    <w:rsid w:val="66974E96"/>
    <w:rsid w:val="66A3383B"/>
    <w:rsid w:val="66B27F22"/>
    <w:rsid w:val="66BE0674"/>
    <w:rsid w:val="66CD08B8"/>
    <w:rsid w:val="66D24120"/>
    <w:rsid w:val="66FB3677"/>
    <w:rsid w:val="670F7122"/>
    <w:rsid w:val="671464E6"/>
    <w:rsid w:val="672D1356"/>
    <w:rsid w:val="67340937"/>
    <w:rsid w:val="673426E5"/>
    <w:rsid w:val="674C5C80"/>
    <w:rsid w:val="675A65EF"/>
    <w:rsid w:val="67642FCA"/>
    <w:rsid w:val="67931B01"/>
    <w:rsid w:val="67C47F0C"/>
    <w:rsid w:val="67CE48E7"/>
    <w:rsid w:val="67D53EC8"/>
    <w:rsid w:val="67DA14DE"/>
    <w:rsid w:val="68030A35"/>
    <w:rsid w:val="682C39F6"/>
    <w:rsid w:val="684D1CB0"/>
    <w:rsid w:val="685E3EBD"/>
    <w:rsid w:val="685E5C6B"/>
    <w:rsid w:val="68703BF0"/>
    <w:rsid w:val="687436E1"/>
    <w:rsid w:val="688F22C8"/>
    <w:rsid w:val="68E1689C"/>
    <w:rsid w:val="69146C72"/>
    <w:rsid w:val="69366BE8"/>
    <w:rsid w:val="6949691B"/>
    <w:rsid w:val="694F1A58"/>
    <w:rsid w:val="695928D6"/>
    <w:rsid w:val="6965127B"/>
    <w:rsid w:val="696F20FA"/>
    <w:rsid w:val="69B875FD"/>
    <w:rsid w:val="69D26FF7"/>
    <w:rsid w:val="69DF4B8A"/>
    <w:rsid w:val="6A184540"/>
    <w:rsid w:val="6A22716C"/>
    <w:rsid w:val="6A3053E5"/>
    <w:rsid w:val="6A3F64C6"/>
    <w:rsid w:val="6A505A87"/>
    <w:rsid w:val="6A647785"/>
    <w:rsid w:val="6A682DD1"/>
    <w:rsid w:val="6A6B466F"/>
    <w:rsid w:val="6A8614A9"/>
    <w:rsid w:val="6A90057A"/>
    <w:rsid w:val="6A941E18"/>
    <w:rsid w:val="6AB37DC4"/>
    <w:rsid w:val="6AC344AB"/>
    <w:rsid w:val="6AE10DD5"/>
    <w:rsid w:val="6B142F59"/>
    <w:rsid w:val="6B1E5B86"/>
    <w:rsid w:val="6B3C7DBA"/>
    <w:rsid w:val="6B6D2669"/>
    <w:rsid w:val="6B785296"/>
    <w:rsid w:val="6BA37E39"/>
    <w:rsid w:val="6BEF307E"/>
    <w:rsid w:val="6BF863D7"/>
    <w:rsid w:val="6C03597C"/>
    <w:rsid w:val="6C186A79"/>
    <w:rsid w:val="6C20148A"/>
    <w:rsid w:val="6C240F7A"/>
    <w:rsid w:val="6C474C68"/>
    <w:rsid w:val="6C5850C7"/>
    <w:rsid w:val="6C755C79"/>
    <w:rsid w:val="6C7F2654"/>
    <w:rsid w:val="6CA36342"/>
    <w:rsid w:val="6CA43E69"/>
    <w:rsid w:val="6CDF30F3"/>
    <w:rsid w:val="6CF52916"/>
    <w:rsid w:val="6CFF5543"/>
    <w:rsid w:val="6D026F44"/>
    <w:rsid w:val="6D286848"/>
    <w:rsid w:val="6D317DF2"/>
    <w:rsid w:val="6D3C22F3"/>
    <w:rsid w:val="6D415B5B"/>
    <w:rsid w:val="6D4C18FF"/>
    <w:rsid w:val="6D5E495F"/>
    <w:rsid w:val="6D6A6E60"/>
    <w:rsid w:val="6D7E46BA"/>
    <w:rsid w:val="6DC9627D"/>
    <w:rsid w:val="6DD469CF"/>
    <w:rsid w:val="6DD62748"/>
    <w:rsid w:val="6E1E75B4"/>
    <w:rsid w:val="6E2F4EA0"/>
    <w:rsid w:val="6E4476B1"/>
    <w:rsid w:val="6E481A15"/>
    <w:rsid w:val="6E494CC8"/>
    <w:rsid w:val="6E6C09B6"/>
    <w:rsid w:val="6E71421E"/>
    <w:rsid w:val="6EC24A7A"/>
    <w:rsid w:val="6ECE341F"/>
    <w:rsid w:val="6EF530A1"/>
    <w:rsid w:val="6F4B4A6F"/>
    <w:rsid w:val="6F525DFE"/>
    <w:rsid w:val="6F59718C"/>
    <w:rsid w:val="6F7F2A94"/>
    <w:rsid w:val="6F8D5088"/>
    <w:rsid w:val="6FA81EC2"/>
    <w:rsid w:val="6FB42615"/>
    <w:rsid w:val="6FD607DD"/>
    <w:rsid w:val="6FDE042E"/>
    <w:rsid w:val="6FEF7AF1"/>
    <w:rsid w:val="6FFE7D34"/>
    <w:rsid w:val="700828BD"/>
    <w:rsid w:val="702459EC"/>
    <w:rsid w:val="702C48A1"/>
    <w:rsid w:val="704936A5"/>
    <w:rsid w:val="706E6C67"/>
    <w:rsid w:val="707B3132"/>
    <w:rsid w:val="70812E3F"/>
    <w:rsid w:val="70822713"/>
    <w:rsid w:val="70B54896"/>
    <w:rsid w:val="70C1323B"/>
    <w:rsid w:val="70F74EAF"/>
    <w:rsid w:val="71017ADB"/>
    <w:rsid w:val="710650F2"/>
    <w:rsid w:val="71123A97"/>
    <w:rsid w:val="71257C6E"/>
    <w:rsid w:val="71325EE7"/>
    <w:rsid w:val="713E488C"/>
    <w:rsid w:val="718304F0"/>
    <w:rsid w:val="71940950"/>
    <w:rsid w:val="719C15B2"/>
    <w:rsid w:val="719C5A56"/>
    <w:rsid w:val="71CA25C3"/>
    <w:rsid w:val="72005FE5"/>
    <w:rsid w:val="721C1D9C"/>
    <w:rsid w:val="72952BD1"/>
    <w:rsid w:val="72B70594"/>
    <w:rsid w:val="72BB3CBA"/>
    <w:rsid w:val="72D54D7C"/>
    <w:rsid w:val="72D80D10"/>
    <w:rsid w:val="72DB562A"/>
    <w:rsid w:val="7309711B"/>
    <w:rsid w:val="73261A7B"/>
    <w:rsid w:val="7329331A"/>
    <w:rsid w:val="73334198"/>
    <w:rsid w:val="73426189"/>
    <w:rsid w:val="73BC23E0"/>
    <w:rsid w:val="73BC418E"/>
    <w:rsid w:val="73BF77DA"/>
    <w:rsid w:val="73C117A4"/>
    <w:rsid w:val="73C80D84"/>
    <w:rsid w:val="73C92407"/>
    <w:rsid w:val="745368A0"/>
    <w:rsid w:val="7463285B"/>
    <w:rsid w:val="7480340D"/>
    <w:rsid w:val="74AB66DC"/>
    <w:rsid w:val="74C01A5C"/>
    <w:rsid w:val="74D13C69"/>
    <w:rsid w:val="74D15A17"/>
    <w:rsid w:val="74DF6386"/>
    <w:rsid w:val="75151DA7"/>
    <w:rsid w:val="751853F4"/>
    <w:rsid w:val="751D0C5C"/>
    <w:rsid w:val="75287D2D"/>
    <w:rsid w:val="75322959"/>
    <w:rsid w:val="753541F8"/>
    <w:rsid w:val="75556648"/>
    <w:rsid w:val="75614FED"/>
    <w:rsid w:val="756E770A"/>
    <w:rsid w:val="75790588"/>
    <w:rsid w:val="757A1C0A"/>
    <w:rsid w:val="758F1B5A"/>
    <w:rsid w:val="75CD2682"/>
    <w:rsid w:val="75D03F20"/>
    <w:rsid w:val="75D82B18"/>
    <w:rsid w:val="75E55C1E"/>
    <w:rsid w:val="76116A13"/>
    <w:rsid w:val="761B33ED"/>
    <w:rsid w:val="764A5A81"/>
    <w:rsid w:val="76A35191"/>
    <w:rsid w:val="76B61368"/>
    <w:rsid w:val="76B92C06"/>
    <w:rsid w:val="76E063E5"/>
    <w:rsid w:val="76E47C83"/>
    <w:rsid w:val="76EB7264"/>
    <w:rsid w:val="76F123A0"/>
    <w:rsid w:val="770420D4"/>
    <w:rsid w:val="7706409E"/>
    <w:rsid w:val="77112A42"/>
    <w:rsid w:val="774150D6"/>
    <w:rsid w:val="776B2153"/>
    <w:rsid w:val="777C4360"/>
    <w:rsid w:val="77B53B42"/>
    <w:rsid w:val="77B77146"/>
    <w:rsid w:val="77C33D3D"/>
    <w:rsid w:val="77FA7033"/>
    <w:rsid w:val="780A371A"/>
    <w:rsid w:val="780F0D30"/>
    <w:rsid w:val="78146346"/>
    <w:rsid w:val="78160310"/>
    <w:rsid w:val="7863107C"/>
    <w:rsid w:val="786A065C"/>
    <w:rsid w:val="7879264D"/>
    <w:rsid w:val="789456D9"/>
    <w:rsid w:val="789B0816"/>
    <w:rsid w:val="78AA6CAB"/>
    <w:rsid w:val="78E75809"/>
    <w:rsid w:val="79015031"/>
    <w:rsid w:val="792725CA"/>
    <w:rsid w:val="796B643A"/>
    <w:rsid w:val="79817A0B"/>
    <w:rsid w:val="79921C19"/>
    <w:rsid w:val="799F4335"/>
    <w:rsid w:val="79A731EA"/>
    <w:rsid w:val="79BD656A"/>
    <w:rsid w:val="79BF6786"/>
    <w:rsid w:val="79C124FE"/>
    <w:rsid w:val="79C21DD2"/>
    <w:rsid w:val="79C45B4A"/>
    <w:rsid w:val="79DF2984"/>
    <w:rsid w:val="79ED6E4F"/>
    <w:rsid w:val="79F521A7"/>
    <w:rsid w:val="7A117D98"/>
    <w:rsid w:val="7A342CD0"/>
    <w:rsid w:val="7A3A405E"/>
    <w:rsid w:val="7A4A42A1"/>
    <w:rsid w:val="7A7255A6"/>
    <w:rsid w:val="7AA5597C"/>
    <w:rsid w:val="7ACE4ED2"/>
    <w:rsid w:val="7AF366E7"/>
    <w:rsid w:val="7AF91823"/>
    <w:rsid w:val="7B1D19B6"/>
    <w:rsid w:val="7B2F5245"/>
    <w:rsid w:val="7B38234C"/>
    <w:rsid w:val="7B5B0730"/>
    <w:rsid w:val="7B767318"/>
    <w:rsid w:val="7B7B66DC"/>
    <w:rsid w:val="7B9C6D7F"/>
    <w:rsid w:val="7B9F7177"/>
    <w:rsid w:val="7BAE6AB2"/>
    <w:rsid w:val="7BC1532A"/>
    <w:rsid w:val="7BC77B74"/>
    <w:rsid w:val="7BEC1388"/>
    <w:rsid w:val="7BFF2E69"/>
    <w:rsid w:val="7C120DEF"/>
    <w:rsid w:val="7C43369E"/>
    <w:rsid w:val="7C4F2043"/>
    <w:rsid w:val="7C790E6E"/>
    <w:rsid w:val="7C792C1C"/>
    <w:rsid w:val="7C921F30"/>
    <w:rsid w:val="7C9C690A"/>
    <w:rsid w:val="7CC7607D"/>
    <w:rsid w:val="7CD75B94"/>
    <w:rsid w:val="7CE85FF3"/>
    <w:rsid w:val="7CF229CE"/>
    <w:rsid w:val="7CFE75C5"/>
    <w:rsid w:val="7D0476F8"/>
    <w:rsid w:val="7D276B1C"/>
    <w:rsid w:val="7D2C5EE0"/>
    <w:rsid w:val="7D4A0A5C"/>
    <w:rsid w:val="7DA261A2"/>
    <w:rsid w:val="7DA43CC8"/>
    <w:rsid w:val="7DD10836"/>
    <w:rsid w:val="7DD24CD9"/>
    <w:rsid w:val="7E1A042F"/>
    <w:rsid w:val="7E297063"/>
    <w:rsid w:val="7E374959"/>
    <w:rsid w:val="7E486D4A"/>
    <w:rsid w:val="7E4B4A8C"/>
    <w:rsid w:val="7E5020A2"/>
    <w:rsid w:val="7E5E46CC"/>
    <w:rsid w:val="7E751B09"/>
    <w:rsid w:val="7E7E6C0F"/>
    <w:rsid w:val="7E851D4C"/>
    <w:rsid w:val="7E9C52E7"/>
    <w:rsid w:val="7ECA59B1"/>
    <w:rsid w:val="7F3D2627"/>
    <w:rsid w:val="7F4F235A"/>
    <w:rsid w:val="7F58120E"/>
    <w:rsid w:val="7F9164CE"/>
    <w:rsid w:val="7FAB3A34"/>
    <w:rsid w:val="7FB126CD"/>
    <w:rsid w:val="7FBF303C"/>
    <w:rsid w:val="7FE707E4"/>
    <w:rsid w:val="7FF40E74"/>
    <w:rsid w:val="7FF865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0"/>
    <w:rPr>
      <w:sz w:val="18"/>
      <w:szCs w:val="18"/>
    </w:r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character" w:styleId="7">
    <w:name w:val="Strong"/>
    <w:qFormat/>
    <w:uiPriority w:val="22"/>
    <w:rPr>
      <w:b/>
      <w:bCs/>
    </w:rPr>
  </w:style>
  <w:style w:type="character" w:styleId="8">
    <w:name w:val="page number"/>
    <w:basedOn w:val="6"/>
    <w:qFormat/>
    <w:uiPriority w:val="0"/>
  </w:style>
  <w:style w:type="character" w:customStyle="1" w:styleId="9">
    <w:name w:val="页脚 Char"/>
    <w:link w:val="3"/>
    <w:qFormat/>
    <w:uiPriority w:val="0"/>
    <w:rPr>
      <w:kern w:val="2"/>
      <w:sz w:val="18"/>
      <w:szCs w:val="18"/>
    </w:rPr>
  </w:style>
  <w:style w:type="character" w:customStyle="1" w:styleId="10">
    <w:name w:val="页眉 Char"/>
    <w:link w:val="4"/>
    <w:qFormat/>
    <w:uiPriority w:val="0"/>
    <w:rPr>
      <w:kern w:val="2"/>
      <w:sz w:val="18"/>
      <w:szCs w:val="18"/>
    </w:rPr>
  </w:style>
  <w:style w:type="table" w:customStyle="1" w:styleId="11">
    <w:name w:val="网格型1"/>
    <w:basedOn w:val="5"/>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12">
    <w:name w:val="批注框文本 Char"/>
    <w:basedOn w:val="6"/>
    <w:link w:val="2"/>
    <w:semiHidden/>
    <w:qFormat/>
    <w:uiPriority w:val="0"/>
    <w:rPr>
      <w:rFonts w:asciiTheme="minorHAnsi" w:hAnsiTheme="minorHAnsi" w:eastAsiaTheme="minorEastAsia" w:cstheme="minorBidi"/>
      <w:kern w:val="2"/>
      <w:sz w:val="18"/>
      <w:szCs w:val="18"/>
    </w:rPr>
  </w:style>
  <w:style w:type="character" w:customStyle="1" w:styleId="13">
    <w:name w:val="font41"/>
    <w:basedOn w:val="6"/>
    <w:qFormat/>
    <w:uiPriority w:val="0"/>
    <w:rPr>
      <w:rFonts w:hint="default" w:ascii="仿宋_GB2312" w:eastAsia="仿宋_GB2312" w:cs="仿宋_GB2312"/>
      <w:color w:val="000000"/>
      <w:sz w:val="22"/>
      <w:szCs w:val="22"/>
      <w:u w:val="none"/>
      <w:vertAlign w:val="superscript"/>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P R C</Company>
  <Pages>6</Pages>
  <Words>4215</Words>
  <Characters>4504</Characters>
  <Lines>39</Lines>
  <Paragraphs>11</Paragraphs>
  <TotalTime>7</TotalTime>
  <ScaleCrop>false</ScaleCrop>
  <LinksUpToDate>false</LinksUpToDate>
  <CharactersWithSpaces>4914</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2020-08-14T09:08:00Z</dcterms:created>
  <dc:creator>lihuan</dc:creator>
  <cp:lastModifiedBy>Administrator</cp:lastModifiedBy>
  <cp:lastPrinted>2021-12-17T05:11:00Z</cp:lastPrinted>
  <dcterms:modified xsi:type="dcterms:W3CDTF">2022-08-25T03:26:47Z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50160E8FB229496C85A6248AFADB42C6</vt:lpwstr>
  </property>
</Properties>
</file>